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43bb" w14:textId="5b04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Сот әкімшілігі басшысының 2025 жылғы 10 шiлдедегi № 4 бұйрығы. Қазақстан Республикасының Әділет министрлігінде 2025 жылғы 17 шiлдеде № 36467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Сот әкімшілігінің Персоналды басқару бөлімі (кадр қызметі)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Сот әкімшілігінің интернет-ресурсында орналастырылуын қамтамасыз етсін. </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әкімшілігінің басшысы</w:t>
            </w:r>
            <w:r>
              <w:br/>
            </w:r>
            <w:r>
              <w:rPr>
                <w:rFonts w:ascii="Times New Roman"/>
                <w:b w:val="false"/>
                <w:i w:val="false"/>
                <w:color w:val="000000"/>
                <w:sz w:val="20"/>
              </w:rPr>
              <w:t>2025 жылғы 10 шілдедегі</w:t>
            </w:r>
            <w:r>
              <w:br/>
            </w:r>
            <w:r>
              <w:rPr>
                <w:rFonts w:ascii="Times New Roman"/>
                <w:b w:val="false"/>
                <w:i w:val="false"/>
                <w:color w:val="000000"/>
                <w:sz w:val="20"/>
              </w:rPr>
              <w:t>№ 4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Күші жойылған кейбір бұйрықтардың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 Жоғарғы Сотының жанындағы Сот төрелігі академиясын қызметтік автомобильдермен, телефон байланысымен, кеңсе жиһазымен және мемлекеттік мекеменің аппаратын орналастыруға арналған алаңдармен қамтамасыз етудің заттай нормаларын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2016 жылғы 1 шілдедегі № 6001-16-7-6/263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14219 болып тіркелген);</w:t>
      </w:r>
    </w:p>
    <w:bookmarkEnd w:id="7"/>
    <w:bookmarkStart w:name="z10" w:id="8"/>
    <w:p>
      <w:pPr>
        <w:spacing w:after="0"/>
        <w:ind w:left="0"/>
        <w:jc w:val="both"/>
      </w:pPr>
      <w:r>
        <w:rPr>
          <w:rFonts w:ascii="Times New Roman"/>
          <w:b w:val="false"/>
          <w:i w:val="false"/>
          <w:color w:val="000000"/>
          <w:sz w:val="28"/>
        </w:rPr>
        <w:t xml:space="preserve">
      2.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3 наурыздағы № 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20107 болып тіркелген);</w:t>
      </w:r>
    </w:p>
    <w:bookmarkEnd w:id="8"/>
    <w:bookmarkStart w:name="z11" w:id="9"/>
    <w:p>
      <w:pPr>
        <w:spacing w:after="0"/>
        <w:ind w:left="0"/>
        <w:jc w:val="both"/>
      </w:pPr>
      <w:r>
        <w:rPr>
          <w:rFonts w:ascii="Times New Roman"/>
          <w:b w:val="false"/>
          <w:i w:val="false"/>
          <w:color w:val="000000"/>
          <w:sz w:val="28"/>
        </w:rPr>
        <w:t xml:space="preserve">
      3. "Қазақстан Республикасы Жоғарғы Сотының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3 наурыздағы № 11 бұйрығына өзгеріс енгізу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 міндетін атқарушының 2021 жылғы 24 тамыздағы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24215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