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bb95" w14:textId="13fb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15 шiлдедегi № 131 бұйрығы. Қазақстан Республикасының Әділет министрлігінде 2025 жылғы 17 шiлдеде № 36457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Туризм және спорт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131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Туризм және спорт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"Туристік қызмет саласындағы мамандарды қайта даярлау және біліктілігін арттыру қағидаларын бекіту туралы" Қазақстан Республикасы Туризм және спорт министрінің міндетін атқарушының 2008 жылғы 23 қазандағы № 01-08/181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5357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БҰЙЫРАМЫН:";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Туристік қызмет саласындағы мамандарды қайта даярлау және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Осы Туристік қызмет саласындағы мамандарды қайта даярлау және біліктілігін арттыру қағидалары (бұдан әрі – Қағидалар)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(бұдан әрі - Заң) және туристік қызмет саласындағы мамандарды қайта даярлау және біліктілігін арттыру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"15. Көрсетілетін қызметті берушінің кеңсе қызметкері құжаттарды қабылдауды, тіркеуді жүзеге асырады және көрсетілетін қызметті берушінің басшысына құжаттарды қабылданған күні тапсырады.</w:t>
      </w:r>
    </w:p>
    <w:bookmarkEnd w:id="13"/>
    <w:bookmarkStart w:name="z19" w:id="1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және мемлекеттік қызмет көрсету нәтижелерін беру келесі жұмыс күні жүзеге асырылады.".</w:t>
      </w:r>
    </w:p>
    <w:bookmarkEnd w:id="14"/>
    <w:bookmarkStart w:name="z20" w:id="15"/>
    <w:p>
      <w:pPr>
        <w:spacing w:after="0"/>
        <w:ind w:left="0"/>
        <w:jc w:val="both"/>
      </w:pPr>
      <w:r>
        <w:rPr>
          <w:rFonts w:ascii="Times New Roman"/>
          <w:b w:val="false"/>
          <w:i w:val="false"/>
          <w:color w:val="000000"/>
          <w:sz w:val="28"/>
        </w:rPr>
        <w:t xml:space="preserve">
      2. "Туристік қызмет көрсетуге үлгілік шартты бекіту туралы" Қазақстан Республикасы Туризм және спорт министрінің 2015 жылғы 30 қаңтардағы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10604 болып тіркелген) мынадай өзгеріс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6"/>
    <w:bookmarkStart w:name="z23" w:id="17"/>
    <w:p>
      <w:pPr>
        <w:spacing w:after="0"/>
        <w:ind w:left="0"/>
        <w:jc w:val="both"/>
      </w:pPr>
      <w:r>
        <w:rPr>
          <w:rFonts w:ascii="Times New Roman"/>
          <w:b w:val="false"/>
          <w:i w:val="false"/>
          <w:color w:val="000000"/>
          <w:sz w:val="28"/>
        </w:rPr>
        <w:t xml:space="preserve">
      3.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берү үшін мәліметтердің нысандарын бекіту туралы" Қазақстан Республикасы Туризм және спорт министрінің 2015 жылғы 27 ақпандағы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11209 болып тіркелген) мынадай өзгеріс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БҰЙЫРАМЫН:".</w:t>
      </w:r>
    </w:p>
    <w:bookmarkEnd w:id="18"/>
    <w:bookmarkStart w:name="z26" w:id="19"/>
    <w:p>
      <w:pPr>
        <w:spacing w:after="0"/>
        <w:ind w:left="0"/>
        <w:jc w:val="both"/>
      </w:pPr>
      <w:r>
        <w:rPr>
          <w:rFonts w:ascii="Times New Roman"/>
          <w:b w:val="false"/>
          <w:i w:val="false"/>
          <w:color w:val="000000"/>
          <w:sz w:val="28"/>
        </w:rPr>
        <w:t xml:space="preserve">
      4. "Туристік маршруттар мен соқпақтардың мемлекеттік тізілімін қалыптастыру және жүргізу қағидаларын бекіту туралы" Қазақстан Республикасы Инвестициялар және даму министрінің 2015 жылғы 27 ақпандағы № 255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9 сәуірде № 10648 тіркелді)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БҰЙЫРАМЫН:";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Туристік маршруттар мен соқпақтардың мемлекеттік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"1. Осы Туристік маршруттар мен соқпақтардың мемлекеттік тізілімін қалыптастыру және жүргізу қағидалары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w:t>
      </w:r>
    </w:p>
    <w:bookmarkEnd w:id="22"/>
    <w:bookmarkStart w:name="z32" w:id="23"/>
    <w:p>
      <w:pPr>
        <w:spacing w:after="0"/>
        <w:ind w:left="0"/>
        <w:jc w:val="both"/>
      </w:pPr>
      <w:r>
        <w:rPr>
          <w:rFonts w:ascii="Times New Roman"/>
          <w:b w:val="false"/>
          <w:i w:val="false"/>
          <w:color w:val="000000"/>
          <w:sz w:val="28"/>
        </w:rPr>
        <w:t xml:space="preserve">
      5. "Ұлттық туристік брендтер тізілімін қалыптастыру және жүргізу қағидаларын бекіту туралы" Қазақстан Республикасы Туризм және спорт министрінің 2021 жылғы 27 қыркүйектегі № 291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28 қыркүйекте № 24545 тіркелді)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БҰЙЫРАМЫН:";</w:t>
      </w:r>
    </w:p>
    <w:bookmarkEnd w:id="24"/>
    <w:bookmarkStart w:name="z35" w:id="25"/>
    <w:p>
      <w:pPr>
        <w:spacing w:after="0"/>
        <w:ind w:left="0"/>
        <w:jc w:val="both"/>
      </w:pPr>
      <w:r>
        <w:rPr>
          <w:rFonts w:ascii="Times New Roman"/>
          <w:b w:val="false"/>
          <w:i w:val="false"/>
          <w:color w:val="000000"/>
          <w:sz w:val="28"/>
        </w:rPr>
        <w:t xml:space="preserve">
      көрсетілген бұйрықпен бекітілген Ұлттық туристік брендтердің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"1. Осы Ұлттық туристік брендтердің тізілімін қалыптастыру және жүргізу қағидалары (бұдан әрі – Қағидалар)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әзірленді және ұлттық туристік брендтердің тізілімін (бұдан әрі-Тізілім) қалыптастыру және жүргізу тәртібін айқындайды.".</w:t>
      </w:r>
    </w:p>
    <w:bookmarkEnd w:id="26"/>
    <w:bookmarkStart w:name="z38" w:id="27"/>
    <w:p>
      <w:pPr>
        <w:spacing w:after="0"/>
        <w:ind w:left="0"/>
        <w:jc w:val="both"/>
      </w:pPr>
      <w:r>
        <w:rPr>
          <w:rFonts w:ascii="Times New Roman"/>
          <w:b w:val="false"/>
          <w:i w:val="false"/>
          <w:color w:val="000000"/>
          <w:sz w:val="28"/>
        </w:rPr>
        <w:t xml:space="preserve">
      6. "Туристендіру картасын бекіту туралы" Қазақстан Республикасы Мәдениет және спорт министрінің 2021 жылғы 27 қазандағы № 332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29 қазанда № 24950 тіркелді) мынадай өзгеріс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БҰЙЫРАМЫН:".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