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7c51" w14:textId="9607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"Меншіктегі, сондай-ақ мемлекет иеленуі мен пайдалануындағы геологиялық ақпаратты есепке алу, сақтау, жүйеге келтіру, жинақтап қорыту және беру қағидаларын бекіту туралы" Қазақстан Республикасы Инвестициялар және даму министрінің 2018 жылғы 24 мамырдағы № 380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14 шiлдедегi № 258 бұйрығы. Қазақстан Республикасының Әділет министрлігінде 2025 жылғы 17 шiлдеде № 36455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"Меншіктегі, сондай-ақ мемлекет иеленуі мен пайдалануындағы геологиялық ақпаратты есепке алу, сақтау, жүйеге келтіру, жинақтап қорыту және беру қағидаларын бекіту туралы" Қазақстан Республикасы Инвестициялар және даму министрінің 2018 жылғы 24 мамырдағы № 380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17079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7-бабы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Меншіктегі, сондай-ақ мемлекет иеленуі мен пайдалануындағы геологиялық ақпаратты есепке алу, сақтау, жүйеге келтіру, жинақтап қорыту және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"42. Есептің жалпы бөлігімен танысқаннан кейін заңды тұлға қажет болған жағдайда есепті не есептің бір бөлігін өтеусіз негізде алуға өтінім береді. Геологиялық ақпарат осы Қағидаларға 6-қосымшаға сәйкес нысан бойынша геологиялық ақпараттың көшірмесін/телнұсқасын өтеусіз негізде алуға өтінім (бұдан әрі – өтінім) негізінде пайдалануға беріледі. "Minerals.e-qazyna.kz" интернет-порталындағы Жеке кабинеттен не тапсырыс бойынша жасанды жеткізгіштер арқылы геологиялық ақпараттың көшірмесі түрінде талап етілетін геологиялық ақпаратты беру 15 жұмыс күні ішінде жүзеге асырылады, Оператор көрсетілген мерзімде бір жер қойнауын пайдаланушыға 10-нан аспайтын есепті ұсынуды қамтамасыз етеді"; </w:t>
      </w:r>
    </w:p>
    <w:bookmarkEnd w:id="4"/>
    <w:bookmarkStart w:name="z8" w:id="5"/>
    <w:p>
      <w:pPr>
        <w:spacing w:after="0"/>
        <w:ind w:left="0"/>
        <w:jc w:val="both"/>
      </w:pPr>
      <w:r>
        <w:rPr>
          <w:rFonts w:ascii="Times New Roman"/>
          <w:b w:val="false"/>
          <w:i w:val="false"/>
          <w:color w:val="000000"/>
          <w:sz w:val="28"/>
        </w:rPr>
        <w:t>
      "43. Бастапқы геологиялық ақпарат 6-қосымшаға сәйкес өтінім негізінде 15 жұмыс күні ішінде электрондық және (немесе) табиғи жеткізгіштердегі ақпараттың телнұсқалары түрінде пайдалануға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алып тасталсын.</w:t>
      </w:r>
    </w:p>
    <w:bookmarkStart w:name="z11" w:id="6"/>
    <w:p>
      <w:pPr>
        <w:spacing w:after="0"/>
        <w:ind w:left="0"/>
        <w:jc w:val="both"/>
      </w:pPr>
      <w:r>
        <w:rPr>
          <w:rFonts w:ascii="Times New Roman"/>
          <w:b w:val="false"/>
          <w:i w:val="false"/>
          <w:color w:val="000000"/>
          <w:sz w:val="28"/>
        </w:rPr>
        <w:t>
      2. Қазақстан Республикасы Өнеркәсіп және құрылыс министрлігінің Геология комитеті Қазақстан Республикасының заңнамасында белгіленген тәртіпте:</w:t>
      </w:r>
    </w:p>
    <w:bookmarkEnd w:id="6"/>
    <w:bookmarkStart w:name="z12"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3"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интернет-ресурсында орналастыруды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Қаржы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14 шілдедегі</w:t>
            </w:r>
            <w:r>
              <w:br/>
            </w:r>
            <w:r>
              <w:rPr>
                <w:rFonts w:ascii="Times New Roman"/>
                <w:b w:val="false"/>
                <w:i w:val="false"/>
                <w:color w:val="000000"/>
                <w:sz w:val="20"/>
              </w:rPr>
              <w:t>№ 258 бұйрығына қосымша</w:t>
            </w:r>
            <w:r>
              <w:br/>
            </w:r>
            <w:r>
              <w:rPr>
                <w:rFonts w:ascii="Times New Roman"/>
                <w:b w:val="false"/>
                <w:i w:val="false"/>
                <w:color w:val="000000"/>
                <w:sz w:val="20"/>
              </w:rPr>
              <w:t>Меншіктегі, сондай-ақ мемлекет</w:t>
            </w:r>
            <w:r>
              <w:br/>
            </w:r>
            <w:r>
              <w:rPr>
                <w:rFonts w:ascii="Times New Roman"/>
                <w:b w:val="false"/>
                <w:i w:val="false"/>
                <w:color w:val="000000"/>
                <w:sz w:val="20"/>
              </w:rPr>
              <w:t>иеленуі мен пайдалануындағы</w:t>
            </w:r>
            <w:r>
              <w:br/>
            </w:r>
            <w:r>
              <w:rPr>
                <w:rFonts w:ascii="Times New Roman"/>
                <w:b w:val="false"/>
                <w:i w:val="false"/>
                <w:color w:val="000000"/>
                <w:sz w:val="20"/>
              </w:rPr>
              <w:t>геологиялық ақпаратты есепке</w:t>
            </w:r>
            <w:r>
              <w:br/>
            </w:r>
            <w:r>
              <w:rPr>
                <w:rFonts w:ascii="Times New Roman"/>
                <w:b w:val="false"/>
                <w:i w:val="false"/>
                <w:color w:val="000000"/>
                <w:sz w:val="20"/>
              </w:rPr>
              <w:t>алу,  сақтау, жүйеге келтіру,</w:t>
            </w:r>
            <w:r>
              <w:br/>
            </w:r>
            <w:r>
              <w:rPr>
                <w:rFonts w:ascii="Times New Roman"/>
                <w:b w:val="false"/>
                <w:i w:val="false"/>
                <w:color w:val="000000"/>
                <w:sz w:val="20"/>
              </w:rPr>
              <w:t>жинақтап қорыту және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8" w:id="11"/>
    <w:p>
      <w:pPr>
        <w:spacing w:after="0"/>
        <w:ind w:left="0"/>
        <w:jc w:val="left"/>
      </w:pPr>
      <w:r>
        <w:rPr>
          <w:rFonts w:ascii="Times New Roman"/>
          <w:b/>
          <w:i w:val="false"/>
          <w:color w:val="000000"/>
        </w:rPr>
        <w:t xml:space="preserve"> Геологиялық ақпараттың көшірмесін/телнұсқаларын сатып алуға өтініш</w:t>
      </w:r>
    </w:p>
    <w:bookmarkEnd w:id="11"/>
    <w:bookmarkStart w:name="z19" w:id="12"/>
    <w:p>
      <w:pPr>
        <w:spacing w:after="0"/>
        <w:ind w:left="0"/>
        <w:jc w:val="left"/>
      </w:pPr>
      <w:r>
        <w:rPr>
          <w:rFonts w:ascii="Times New Roman"/>
          <w:b/>
          <w:i w:val="false"/>
          <w:color w:val="000000"/>
        </w:rPr>
        <w:t xml:space="preserve"> Геологиялық ақпаратты жинау, сақтау, өңдеу және беру жөніндегі ұлттық оператор "ҰГҚ" АҚ-ға шығыс № ______ күні_______</w:t>
      </w:r>
    </w:p>
    <w:bookmarkEnd w:id="12"/>
    <w:bookmarkStart w:name="z20" w:id="13"/>
    <w:p>
      <w:pPr>
        <w:spacing w:after="0"/>
        <w:ind w:left="0"/>
        <w:jc w:val="both"/>
      </w:pPr>
      <w:r>
        <w:rPr>
          <w:rFonts w:ascii="Times New Roman"/>
          <w:b w:val="false"/>
          <w:i w:val="false"/>
          <w:color w:val="000000"/>
          <w:sz w:val="28"/>
        </w:rPr>
        <w:t xml:space="preserve">
      Геологиялық ақпарат тізбесі: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Автор/объекттін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Құрастыру/іріктеп алу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4"/>
    <w:p>
      <w:pPr>
        <w:spacing w:after="0"/>
        <w:ind w:left="0"/>
        <w:jc w:val="both"/>
      </w:pPr>
      <w:r>
        <w:rPr>
          <w:rFonts w:ascii="Times New Roman"/>
          <w:b w:val="false"/>
          <w:i w:val="false"/>
          <w:color w:val="000000"/>
          <w:sz w:val="28"/>
        </w:rPr>
        <w:t>
      Геологиялық ақпараттың түрі:</w:t>
      </w:r>
    </w:p>
    <w:bookmarkEnd w:id="1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(қайталама/бастапқы)</w:t>
      </w:r>
    </w:p>
    <w:p>
      <w:pPr>
        <w:spacing w:after="0"/>
        <w:ind w:left="0"/>
        <w:jc w:val="both"/>
      </w:pPr>
      <w:r>
        <w:rPr>
          <w:rFonts w:ascii="Times New Roman"/>
          <w:b w:val="false"/>
          <w:i w:val="false"/>
          <w:color w:val="000000"/>
          <w:sz w:val="28"/>
        </w:rPr>
        <w:t>
      Жеткізгіштің түрі: ____________________________________________________</w:t>
      </w:r>
    </w:p>
    <w:p>
      <w:pPr>
        <w:spacing w:after="0"/>
        <w:ind w:left="0"/>
        <w:jc w:val="both"/>
      </w:pPr>
      <w:r>
        <w:rPr>
          <w:rFonts w:ascii="Times New Roman"/>
          <w:b w:val="false"/>
          <w:i w:val="false"/>
          <w:color w:val="000000"/>
          <w:sz w:val="28"/>
        </w:rPr>
        <w:t>
                                                    (жасанды/табиғи)</w:t>
      </w:r>
    </w:p>
    <w:p>
      <w:pPr>
        <w:spacing w:after="0"/>
        <w:ind w:left="0"/>
        <w:jc w:val="both"/>
      </w:pPr>
      <w:r>
        <w:rPr>
          <w:rFonts w:ascii="Times New Roman"/>
          <w:b w:val="false"/>
          <w:i w:val="false"/>
          <w:color w:val="000000"/>
          <w:sz w:val="28"/>
        </w:rPr>
        <w:t>
      Алу тәсілі: __________________________________________________________</w:t>
      </w:r>
    </w:p>
    <w:p>
      <w:pPr>
        <w:spacing w:after="0"/>
        <w:ind w:left="0"/>
        <w:jc w:val="both"/>
      </w:pPr>
      <w:r>
        <w:rPr>
          <w:rFonts w:ascii="Times New Roman"/>
          <w:b w:val="false"/>
          <w:i w:val="false"/>
          <w:color w:val="000000"/>
          <w:sz w:val="28"/>
        </w:rPr>
        <w:t>
      ("Minerals.e-qazyna.kz" интернет-порталынан жүктеп алу, жасанды/табиғи</w:t>
      </w:r>
    </w:p>
    <w:p>
      <w:pPr>
        <w:spacing w:after="0"/>
        <w:ind w:left="0"/>
        <w:jc w:val="both"/>
      </w:pPr>
      <w:r>
        <w:rPr>
          <w:rFonts w:ascii="Times New Roman"/>
          <w:b w:val="false"/>
          <w:i w:val="false"/>
          <w:color w:val="000000"/>
          <w:sz w:val="28"/>
        </w:rPr>
        <w:t>
      жеткізгіштерде тапсырыс бойынша)</w:t>
      </w:r>
    </w:p>
    <w:p>
      <w:pPr>
        <w:spacing w:after="0"/>
        <w:ind w:left="0"/>
        <w:jc w:val="both"/>
      </w:pPr>
      <w:r>
        <w:rPr>
          <w:rFonts w:ascii="Times New Roman"/>
          <w:b w:val="false"/>
          <w:i w:val="false"/>
          <w:color w:val="000000"/>
          <w:sz w:val="28"/>
        </w:rPr>
        <w:t>
      Жеткізу қажеттілігі: __________________________________________________</w:t>
      </w:r>
    </w:p>
    <w:p>
      <w:pPr>
        <w:spacing w:after="0"/>
        <w:ind w:left="0"/>
        <w:jc w:val="both"/>
      </w:pPr>
      <w:r>
        <w:rPr>
          <w:rFonts w:ascii="Times New Roman"/>
          <w:b w:val="false"/>
          <w:i w:val="false"/>
          <w:color w:val="000000"/>
          <w:sz w:val="28"/>
        </w:rPr>
        <w:t>
                                         (қажет (жеткізу мекенжайын көрсету)/қажет емес)</w:t>
      </w:r>
    </w:p>
    <w:p>
      <w:pPr>
        <w:spacing w:after="0"/>
        <w:ind w:left="0"/>
        <w:jc w:val="both"/>
      </w:pPr>
      <w:r>
        <w:rPr>
          <w:rFonts w:ascii="Times New Roman"/>
          <w:b w:val="false"/>
          <w:i w:val="false"/>
          <w:color w:val="000000"/>
          <w:sz w:val="28"/>
        </w:rPr>
        <w:t>
      ______________________________ _______________________________</w:t>
      </w:r>
    </w:p>
    <w:p>
      <w:pPr>
        <w:spacing w:after="0"/>
        <w:ind w:left="0"/>
        <w:jc w:val="both"/>
      </w:pPr>
      <w:r>
        <w:rPr>
          <w:rFonts w:ascii="Times New Roman"/>
          <w:b w:val="false"/>
          <w:i w:val="false"/>
          <w:color w:val="000000"/>
          <w:sz w:val="28"/>
        </w:rPr>
        <w:t>
      жеке тұлғаның (ТАӘ (бар болса) (қолы, күні)  немесе заңды тұлғаның атауы)</w:t>
      </w:r>
    </w:p>
    <w:p>
      <w:pPr>
        <w:spacing w:after="0"/>
        <w:ind w:left="0"/>
        <w:jc w:val="both"/>
      </w:pPr>
      <w:r>
        <w:rPr>
          <w:rFonts w:ascii="Times New Roman"/>
          <w:b w:val="false"/>
          <w:i w:val="false"/>
          <w:color w:val="000000"/>
          <w:sz w:val="28"/>
        </w:rPr>
        <w:t>
      Мөр орны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