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f77fb" w14:textId="f1f77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"Суды каналдар арқылы беру және тірек гидротехникалық құрылысжайларының көмегімен жерүсті ағынын реттеу қызметін көрсететін табиғи монополия субъектілерінің тәуекел дәрежесін бағалау өлшемшарттарын және тексеру парағын бекіту туралы" Қазақстан Республикасы Су ресурстары және ирригация министрінің міндетін атқарушының 2025 жылғы 30 сәуірдегі № 85-НҚ және Қазақстан Республикасы Ұлттық экономика министрінің міндетін атқарушының 2025 жылғы 2 мамырдағы № 25 бірлескен бұйрығына өзгерістер енгізу туралы</w:t>
      </w:r>
    </w:p>
    <w:p>
      <w:pPr>
        <w:spacing w:after="0"/>
        <w:ind w:left="0"/>
        <w:jc w:val="both"/>
      </w:pPr>
      <w:r>
        <w:rPr>
          <w:rFonts w:ascii="Times New Roman"/>
          <w:b w:val="false"/>
          <w:i w:val="false"/>
          <w:color w:val="000000"/>
          <w:sz w:val="28"/>
        </w:rPr>
        <w:t>Қазақстан Республикасы Су ресурстары және ирригация министрінің м.а. 2025 жылғы 3 шілдедегі № 167-НҚ және Қазақстан Республикасы Ұлттық экономика министрінің м.а. 2025 жылғы 11 шілдедегі № 66 бірлескен бұйрығы. Қазақстан Республикасының Әділет министрлігінде 2025 жылы 15 шiлдеде № 36447 болып тіркелді</w:t>
      </w:r>
    </w:p>
    <w:p>
      <w:pPr>
        <w:spacing w:after="0"/>
        <w:ind w:left="0"/>
        <w:jc w:val="both"/>
      </w:pPr>
      <w:bookmarkStart w:name="z4" w:id="0"/>
      <w:r>
        <w:rPr>
          <w:rFonts w:ascii="Times New Roman"/>
          <w:b w:val="false"/>
          <w:i w:val="false"/>
          <w:color w:val="000000"/>
          <w:sz w:val="28"/>
        </w:rPr>
        <w:t>
      БҰЙЫРАМЫЗ:</w:t>
      </w:r>
    </w:p>
    <w:bookmarkEnd w:id="0"/>
    <w:bookmarkStart w:name="z5" w:id="1"/>
    <w:p>
      <w:pPr>
        <w:spacing w:after="0"/>
        <w:ind w:left="0"/>
        <w:jc w:val="both"/>
      </w:pPr>
      <w:r>
        <w:rPr>
          <w:rFonts w:ascii="Times New Roman"/>
          <w:b w:val="false"/>
          <w:i w:val="false"/>
          <w:color w:val="000000"/>
          <w:sz w:val="28"/>
        </w:rPr>
        <w:t xml:space="preserve">
      1. Суды каналдар арқылы беру және тірек гидротехникалық құрылысжайларының көмегімен жерүсті ағынын реттеу қызметін көрсететін табиғи монополия субъектілерінің тәуекел дәрежесін бағалау өлшемшарттарын және тексеру парағын бекіту туралы" Қазақстан Республикасы Су ресурстары және ирригация министрінің міндетін атқарушының 2025 жылғы 30 сәуірдегі № 85-НҚ және Қазақстан Республикасы Ұлттық экономика министрінің міндетін атқарушының 2025 жылғы 2 мамырдағы № 25 </w:t>
      </w:r>
      <w:r>
        <w:rPr>
          <w:rFonts w:ascii="Times New Roman"/>
          <w:b w:val="false"/>
          <w:i w:val="false"/>
          <w:color w:val="000000"/>
          <w:sz w:val="28"/>
        </w:rPr>
        <w:t>бірлескен бұйрығына</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36074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бірлескен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bookmarkStart w:name="z7" w:id="3"/>
    <w:p>
      <w:pPr>
        <w:spacing w:after="0"/>
        <w:ind w:left="0"/>
        <w:jc w:val="both"/>
      </w:pPr>
      <w:r>
        <w:rPr>
          <w:rFonts w:ascii="Times New Roman"/>
          <w:b w:val="false"/>
          <w:i w:val="false"/>
          <w:color w:val="000000"/>
          <w:sz w:val="28"/>
        </w:rPr>
        <w:t>
      "Суды каналдар арқылы беру, суару үшін су беру және тірек гидротехникалық құрылысжайларының көмегімен жерүсті ағынын реттеу қызметін көрсететін табиғи монополия субъектілерінің тәуекел дәрежесін бағалау өлшемшарттарын және тексеру парағын бекіту туралы";</w:t>
      </w:r>
    </w:p>
    <w:bookmarkEnd w:id="3"/>
    <w:bookmarkStart w:name="z8" w:id="4"/>
    <w:p>
      <w:pPr>
        <w:spacing w:after="0"/>
        <w:ind w:left="0"/>
        <w:jc w:val="both"/>
      </w:pPr>
      <w:r>
        <w:rPr>
          <w:rFonts w:ascii="Times New Roman"/>
          <w:b w:val="false"/>
          <w:i w:val="false"/>
          <w:color w:val="000000"/>
          <w:sz w:val="28"/>
        </w:rPr>
        <w:t xml:space="preserve">
      көрсетілген бірлескен бұйрықтың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4"/>
    <w:bookmarkStart w:name="z9" w:id="5"/>
    <w:p>
      <w:pPr>
        <w:spacing w:after="0"/>
        <w:ind w:left="0"/>
        <w:jc w:val="both"/>
      </w:pPr>
      <w:r>
        <w:rPr>
          <w:rFonts w:ascii="Times New Roman"/>
          <w:b w:val="false"/>
          <w:i w:val="false"/>
          <w:color w:val="000000"/>
          <w:sz w:val="28"/>
        </w:rPr>
        <w:t>
      "1. Қоса беріліп отырған:</w:t>
      </w:r>
    </w:p>
    <w:bookmarkEnd w:id="5"/>
    <w:bookmarkStart w:name="z10" w:id="6"/>
    <w:p>
      <w:pPr>
        <w:spacing w:after="0"/>
        <w:ind w:left="0"/>
        <w:jc w:val="both"/>
      </w:pPr>
      <w:r>
        <w:rPr>
          <w:rFonts w:ascii="Times New Roman"/>
          <w:b w:val="false"/>
          <w:i w:val="false"/>
          <w:color w:val="000000"/>
          <w:sz w:val="28"/>
        </w:rPr>
        <w:t>
      1) осы бірлескен бұйрыққа 1-қосымшаға сәйкес суды каналдар арқылы беру, суару үшін су беру және тірек гидротехникалық құрылысжайларының көмегімен жерүсті ағынын реттеу қызметін көрсететін табиғи монополия субъектілерінің тәуекел дәрежесін бағалау өлшемшарттары;</w:t>
      </w:r>
    </w:p>
    <w:bookmarkEnd w:id="6"/>
    <w:bookmarkStart w:name="z11" w:id="7"/>
    <w:p>
      <w:pPr>
        <w:spacing w:after="0"/>
        <w:ind w:left="0"/>
        <w:jc w:val="both"/>
      </w:pPr>
      <w:r>
        <w:rPr>
          <w:rFonts w:ascii="Times New Roman"/>
          <w:b w:val="false"/>
          <w:i w:val="false"/>
          <w:color w:val="000000"/>
          <w:sz w:val="28"/>
        </w:rPr>
        <w:t>
      2) осы бірлескен бұйрыққа 2-қосымшаға сәйкес суды каналдар арқылы беру, суару үшін су беру және тірек гидротехникалық құрылысжайларының көмегімен жерүсті ағынын реттеу қызметін көрсететін табиғи монополия саласындағы тексеру парағы бекітілсін.";</w:t>
      </w:r>
    </w:p>
    <w:bookmarkEnd w:id="7"/>
    <w:bookmarkStart w:name="z12" w:id="8"/>
    <w:p>
      <w:pPr>
        <w:spacing w:after="0"/>
        <w:ind w:left="0"/>
        <w:jc w:val="both"/>
      </w:pPr>
      <w:r>
        <w:rPr>
          <w:rFonts w:ascii="Times New Roman"/>
          <w:b w:val="false"/>
          <w:i w:val="false"/>
          <w:color w:val="000000"/>
          <w:sz w:val="28"/>
        </w:rPr>
        <w:t xml:space="preserve">
      Суды каналдар арқылы беру және тірек гидротехникалық құрылысжайларының көмегімен жерүсті ағынын реттеу қызметін көрсететін табиғи монополия субъектілерінің тәуекел дәрежесін бағалау </w:t>
      </w:r>
      <w:r>
        <w:rPr>
          <w:rFonts w:ascii="Times New Roman"/>
          <w:b w:val="false"/>
          <w:i w:val="false"/>
          <w:color w:val="000000"/>
          <w:sz w:val="28"/>
        </w:rPr>
        <w:t>өлшемшарттарында:</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14" w:id="9"/>
    <w:p>
      <w:pPr>
        <w:spacing w:after="0"/>
        <w:ind w:left="0"/>
        <w:jc w:val="both"/>
      </w:pPr>
      <w:r>
        <w:rPr>
          <w:rFonts w:ascii="Times New Roman"/>
          <w:b w:val="false"/>
          <w:i w:val="false"/>
          <w:color w:val="000000"/>
          <w:sz w:val="28"/>
        </w:rPr>
        <w:t>
      "Суды каналдар арқылы беру, суару үшін су беру және тірек гидротехникалық құрылысжайларының көмегімен жерүсті ағынын реттеу қызметін көрсететін табиғи монополия субъектілерінің тәуекел дәрежесін бағалау өлшемшарттары";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6" w:id="10"/>
    <w:p>
      <w:pPr>
        <w:spacing w:after="0"/>
        <w:ind w:left="0"/>
        <w:jc w:val="both"/>
      </w:pPr>
      <w:r>
        <w:rPr>
          <w:rFonts w:ascii="Times New Roman"/>
          <w:b w:val="false"/>
          <w:i w:val="false"/>
          <w:color w:val="000000"/>
          <w:sz w:val="28"/>
        </w:rPr>
        <w:t xml:space="preserve">
      "1. Осы Суды каналдар арқылы беру, суару үшін су беру және тірек гидротехникалық құрылысжайларының көмегімен жерүсті ағынын реттеу қызметі жөніндегі табиғи монополиялар субъектілерінің тәуекел дәрежесін бағалау өлшемшарттары (бұдан әрі – Өлшемшарттар) Қазақстан Республикасының Кәсіпкерлік кодексінің (бұдан әрі – Кодекс) 141-бабының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6-тармақтарына</w:t>
      </w:r>
      <w:r>
        <w:rPr>
          <w:rFonts w:ascii="Times New Roman"/>
          <w:b w:val="false"/>
          <w:i w:val="false"/>
          <w:color w:val="000000"/>
          <w:sz w:val="28"/>
        </w:rPr>
        <w:t xml:space="preserve">, Қазақстан Республикасы Ұлттық экономика министрінің міндетін атқарушының 2022 жылғы 22 маусымдағы № 48 бұйрығымен бекітілген Реттеуші мемлекеттік органдардың тәуекелдерді бағалау және басқару жүйесін қалыптастыру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актілердің мемлекеттік тіркеу тізілімінде № 28577 болып тіркелген) және Қазақстан Республикасы Ұлттық экономика министрінің міндетін атқарушының 2018 жылғы 31 шілдедегі № 3 бұйрығымен бекітілген </w:t>
      </w:r>
      <w:r>
        <w:rPr>
          <w:rFonts w:ascii="Times New Roman"/>
          <w:b w:val="false"/>
          <w:i w:val="false"/>
          <w:color w:val="000000"/>
          <w:sz w:val="28"/>
        </w:rPr>
        <w:t>Тексеру парағының</w:t>
      </w:r>
      <w:r>
        <w:rPr>
          <w:rFonts w:ascii="Times New Roman"/>
          <w:b w:val="false"/>
          <w:i w:val="false"/>
          <w:color w:val="000000"/>
          <w:sz w:val="28"/>
        </w:rPr>
        <w:t xml:space="preserve"> нысанымен (Нормативтік құқықтық актілердің мемлекеттік тіркеу тізілімінде № 17371 болып тіркелген) сәйкес әзірленді.";</w:t>
      </w:r>
    </w:p>
    <w:bookmarkEnd w:id="10"/>
    <w:bookmarkStart w:name="z17" w:id="11"/>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11"/>
    <w:bookmarkStart w:name="z18" w:id="12"/>
    <w:p>
      <w:pPr>
        <w:spacing w:after="0"/>
        <w:ind w:left="0"/>
        <w:jc w:val="both"/>
      </w:pPr>
      <w:r>
        <w:rPr>
          <w:rFonts w:ascii="Times New Roman"/>
          <w:b w:val="false"/>
          <w:i w:val="false"/>
          <w:color w:val="000000"/>
          <w:sz w:val="28"/>
        </w:rPr>
        <w:t>
      "1) бақылау субъектісі (объектісі) – суды каналдар арқылы беру және тірек гидротехникалық құрылысжайларының көмегімен жерүсті ағынын реттеу жөніндегі қызметтерді көрсететін табиғи монополия субъектілері;";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20" w:id="13"/>
    <w:p>
      <w:pPr>
        <w:spacing w:after="0"/>
        <w:ind w:left="0"/>
        <w:jc w:val="both"/>
      </w:pPr>
      <w:r>
        <w:rPr>
          <w:rFonts w:ascii="Times New Roman"/>
          <w:b w:val="false"/>
          <w:i w:val="false"/>
          <w:color w:val="000000"/>
          <w:sz w:val="28"/>
        </w:rPr>
        <w:t>
      "6. Табиғи монополиялар салаларында жоғары тәуекел дәрежесіне Табиғи монополиялар субъектілерінің мемлекеттік тіркеліміне енгізілген, табиғи монополиялар саласына жатқызылған реттеліп көрсетілетін қызметтерді күнтізбелік бір жылдан астам жүзеге асыратын және негізсіз кіріс (түсім) алған, суды каналдар арқылы беру, суару үшін су беру және тірек гидротехникалық құрылысжайларының көмегімен жерүсті ағынын реттеу қызметі жөніндегі табиғи монополиялар субъектілері жатады.</w:t>
      </w:r>
    </w:p>
    <w:bookmarkEnd w:id="13"/>
    <w:bookmarkStart w:name="z21" w:id="14"/>
    <w:p>
      <w:pPr>
        <w:spacing w:after="0"/>
        <w:ind w:left="0"/>
        <w:jc w:val="both"/>
      </w:pPr>
      <w:r>
        <w:rPr>
          <w:rFonts w:ascii="Times New Roman"/>
          <w:b w:val="false"/>
          <w:i w:val="false"/>
          <w:color w:val="000000"/>
          <w:sz w:val="28"/>
        </w:rPr>
        <w:t>
      Табиғи монополиялар салаларында орташа тәуекел дәрежесіне Табиғи монополиялар субъектілерінің мемлекеттік тіркеліміне енгізілген, табиғи монополиялар саласына жатқызылған реттеліп көрсетілетін қызметтерді күнтізбелік бір жылдан астам жүзеге асыратын, суды каналдар арқылы беру, суару үшін су беру және тірек гидротехникалық құрылысжайларының көмегімен жерүсті ағынын реттеу қызметі жөніндегі табиғи монополиялар субъектілері жатады.</w:t>
      </w:r>
    </w:p>
    <w:bookmarkEnd w:id="14"/>
    <w:bookmarkStart w:name="z22" w:id="15"/>
    <w:p>
      <w:pPr>
        <w:spacing w:after="0"/>
        <w:ind w:left="0"/>
        <w:jc w:val="both"/>
      </w:pPr>
      <w:r>
        <w:rPr>
          <w:rFonts w:ascii="Times New Roman"/>
          <w:b w:val="false"/>
          <w:i w:val="false"/>
          <w:color w:val="000000"/>
          <w:sz w:val="28"/>
        </w:rPr>
        <w:t>
      Табиғи монополиялар саласында төмен тәуекел дәрежесіне табиғи монополиялар саласына жатқызылған реттеліп көрсетілетін қызметтерді күнтізбелік бір жылдан аз жүзеге асыратын, суды каналдар арқылы беру, суару үшін су беру және тірек гидротехникалық құрылысжайларының көмегімен жерүсті ағынын реттеу қызметі жөніндегі жаңа құрылған табиғи монополиялар субъектілері жатады.";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1-қосымшаның</w:t>
      </w:r>
      <w:r>
        <w:rPr>
          <w:rFonts w:ascii="Times New Roman"/>
          <w:b w:val="false"/>
          <w:i w:val="false"/>
          <w:color w:val="000000"/>
          <w:sz w:val="28"/>
        </w:rPr>
        <w:t xml:space="preserve"> бірінші парағының жоғарғы оң жақ бұрышы мынадай редакцияда жазылсын:</w:t>
      </w:r>
    </w:p>
    <w:bookmarkStart w:name="z24" w:id="16"/>
    <w:p>
      <w:pPr>
        <w:spacing w:after="0"/>
        <w:ind w:left="0"/>
        <w:jc w:val="both"/>
      </w:pPr>
      <w:r>
        <w:rPr>
          <w:rFonts w:ascii="Times New Roman"/>
          <w:b w:val="false"/>
          <w:i w:val="false"/>
          <w:color w:val="000000"/>
          <w:sz w:val="28"/>
        </w:rPr>
        <w:t>
      "Суды каналдар арқылы беру, суару үшін су беру және тірек гидротехникалық құрылысжайларының көмегімен жерүсті ағынын реттеу қызметін көрсететін табиғи монополия субъектілерінің тәуекел дәрежесін бағалау өлшемшарттарына 1-қосымша";</w:t>
      </w:r>
    </w:p>
    <w:bookmarkEnd w:id="16"/>
    <w:bookmarkStart w:name="z25" w:id="17"/>
    <w:p>
      <w:pPr>
        <w:spacing w:after="0"/>
        <w:ind w:left="0"/>
        <w:jc w:val="both"/>
      </w:pPr>
      <w:r>
        <w:rPr>
          <w:rFonts w:ascii="Times New Roman"/>
          <w:b w:val="false"/>
          <w:i w:val="false"/>
          <w:color w:val="000000"/>
          <w:sz w:val="28"/>
        </w:rPr>
        <w:t xml:space="preserve">
      1-қосымшаның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17"/>
    <w:bookmarkStart w:name="z26" w:id="18"/>
    <w:p>
      <w:pPr>
        <w:spacing w:after="0"/>
        <w:ind w:left="0"/>
        <w:jc w:val="both"/>
      </w:pPr>
      <w:r>
        <w:rPr>
          <w:rFonts w:ascii="Times New Roman"/>
          <w:b w:val="false"/>
          <w:i w:val="false"/>
          <w:color w:val="000000"/>
          <w:sz w:val="28"/>
        </w:rPr>
        <w:t>
      "Суды каналдар арқылы беру, суару үшін су беру және тірек гидротехникалық құрылысжайларының көмегімен жерүсті ағынын реттеу қызметін көрсететін табиғи монополия субъектілеріне қойылатын талаптардың бұзылу дәрежесі";</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2-қосымшаның</w:t>
      </w:r>
      <w:r>
        <w:rPr>
          <w:rFonts w:ascii="Times New Roman"/>
          <w:b w:val="false"/>
          <w:i w:val="false"/>
          <w:color w:val="000000"/>
          <w:sz w:val="28"/>
        </w:rPr>
        <w:t xml:space="preserve"> бірінші парағының жоғарғы оң жақ бұрышы мынадай редакцияда жазылсын:</w:t>
      </w:r>
    </w:p>
    <w:bookmarkStart w:name="z28" w:id="19"/>
    <w:p>
      <w:pPr>
        <w:spacing w:after="0"/>
        <w:ind w:left="0"/>
        <w:jc w:val="both"/>
      </w:pPr>
      <w:r>
        <w:rPr>
          <w:rFonts w:ascii="Times New Roman"/>
          <w:b w:val="false"/>
          <w:i w:val="false"/>
          <w:color w:val="000000"/>
          <w:sz w:val="28"/>
        </w:rPr>
        <w:t>
      "Суды каналдар арқылы беру, суару үшін су беру және тірек гидротехникалық құрылысжайларының көмегімен жерүсті ағынын реттеу қызметін көрсететін табиғи монополия субъектілерінің тәуекел дәрежесін бағалау өлшемшарттарына 2-қосымша";</w:t>
      </w:r>
    </w:p>
    <w:bookmarkEnd w:id="19"/>
    <w:bookmarkStart w:name="z29" w:id="20"/>
    <w:p>
      <w:pPr>
        <w:spacing w:after="0"/>
        <w:ind w:left="0"/>
        <w:jc w:val="both"/>
      </w:pPr>
      <w:r>
        <w:rPr>
          <w:rFonts w:ascii="Times New Roman"/>
          <w:b w:val="false"/>
          <w:i w:val="false"/>
          <w:color w:val="000000"/>
          <w:sz w:val="28"/>
        </w:rPr>
        <w:t xml:space="preserve">
      Суды каналдар арқылы беру, суару үшін су беру және тірек гидротехникалық құрылысжайларының көмегімен жерүсті ағынын реттеу қызметін көрсететін табиғи монополия саласындағы </w:t>
      </w:r>
      <w:r>
        <w:rPr>
          <w:rFonts w:ascii="Times New Roman"/>
          <w:b w:val="false"/>
          <w:i w:val="false"/>
          <w:color w:val="000000"/>
          <w:sz w:val="28"/>
        </w:rPr>
        <w:t>тексеру парағында</w:t>
      </w:r>
      <w:r>
        <w:rPr>
          <w:rFonts w:ascii="Times New Roman"/>
          <w:b w:val="false"/>
          <w:i w:val="false"/>
          <w:color w:val="000000"/>
          <w:sz w:val="28"/>
        </w:rPr>
        <w:t>:</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31" w:id="21"/>
    <w:p>
      <w:pPr>
        <w:spacing w:after="0"/>
        <w:ind w:left="0"/>
        <w:jc w:val="both"/>
      </w:pPr>
      <w:r>
        <w:rPr>
          <w:rFonts w:ascii="Times New Roman"/>
          <w:b w:val="false"/>
          <w:i w:val="false"/>
          <w:color w:val="000000"/>
          <w:sz w:val="28"/>
        </w:rPr>
        <w:t>
      "Суды каналдар арқылы беру, суару үшін су беру және тірек гидротехникалық құрылысжайларының көмегімен жерүсті ағынын реттеу қызметін көрсететін табиғи монополия саласындағы тексеру парағы (Қазақстан Республикасы Кәсіпкерлік кодексінің 138-бабына сәйкес)";</w:t>
      </w:r>
    </w:p>
    <w:bookmarkEnd w:id="21"/>
    <w:bookmarkStart w:name="z32" w:id="22"/>
    <w:p>
      <w:pPr>
        <w:spacing w:after="0"/>
        <w:ind w:left="0"/>
        <w:jc w:val="both"/>
      </w:pPr>
      <w:r>
        <w:rPr>
          <w:rFonts w:ascii="Times New Roman"/>
          <w:b w:val="false"/>
          <w:i w:val="false"/>
          <w:color w:val="000000"/>
          <w:sz w:val="28"/>
        </w:rPr>
        <w:t>
      бірінші абзац мынадай редакцияда жазылсын:</w:t>
      </w:r>
    </w:p>
    <w:bookmarkEnd w:id="22"/>
    <w:bookmarkStart w:name="z33" w:id="23"/>
    <w:p>
      <w:pPr>
        <w:spacing w:after="0"/>
        <w:ind w:left="0"/>
        <w:jc w:val="both"/>
      </w:pPr>
      <w:r>
        <w:rPr>
          <w:rFonts w:ascii="Times New Roman"/>
          <w:b w:val="false"/>
          <w:i w:val="false"/>
          <w:color w:val="000000"/>
          <w:sz w:val="28"/>
        </w:rPr>
        <w:t>
      "Суды каналдар арқылы беру, суару үшін су беру және тірек гидротехникалық құрылысжайларының көмегімен жерүсті ағынын реттеу қызметін көрсететін табиғи монополия субъектілеріне қатысты</w:t>
      </w:r>
    </w:p>
    <w:bookmarkEnd w:id="23"/>
    <w:bookmarkStart w:name="z34" w:id="24"/>
    <w:p>
      <w:pPr>
        <w:spacing w:after="0"/>
        <w:ind w:left="0"/>
        <w:jc w:val="both"/>
      </w:pPr>
      <w:r>
        <w:rPr>
          <w:rFonts w:ascii="Times New Roman"/>
          <w:b w:val="false"/>
          <w:i w:val="false"/>
          <w:color w:val="000000"/>
          <w:sz w:val="28"/>
        </w:rPr>
        <w:t>
      ________________________________________________________________</w:t>
      </w:r>
    </w:p>
    <w:bookmarkEnd w:id="24"/>
    <w:bookmarkStart w:name="z35" w:id="25"/>
    <w:p>
      <w:pPr>
        <w:spacing w:after="0"/>
        <w:ind w:left="0"/>
        <w:jc w:val="both"/>
      </w:pPr>
      <w:r>
        <w:rPr>
          <w:rFonts w:ascii="Times New Roman"/>
          <w:b w:val="false"/>
          <w:i w:val="false"/>
          <w:color w:val="000000"/>
          <w:sz w:val="28"/>
        </w:rPr>
        <w:t>
      ________________________________________________________________</w:t>
      </w:r>
    </w:p>
    <w:bookmarkEnd w:id="25"/>
    <w:bookmarkStart w:name="z36" w:id="26"/>
    <w:p>
      <w:pPr>
        <w:spacing w:after="0"/>
        <w:ind w:left="0"/>
        <w:jc w:val="both"/>
      </w:pPr>
      <w:r>
        <w:rPr>
          <w:rFonts w:ascii="Times New Roman"/>
          <w:b w:val="false"/>
          <w:i w:val="false"/>
          <w:color w:val="000000"/>
          <w:sz w:val="28"/>
        </w:rPr>
        <w:t>
                   бақылау субъектісінің (объектісінің) біртекті тобының атауы".</w:t>
      </w:r>
    </w:p>
    <w:bookmarkEnd w:id="26"/>
    <w:bookmarkStart w:name="z37" w:id="27"/>
    <w:p>
      <w:pPr>
        <w:spacing w:after="0"/>
        <w:ind w:left="0"/>
        <w:jc w:val="both"/>
      </w:pPr>
      <w:r>
        <w:rPr>
          <w:rFonts w:ascii="Times New Roman"/>
          <w:b w:val="false"/>
          <w:i w:val="false"/>
          <w:color w:val="000000"/>
          <w:sz w:val="28"/>
        </w:rPr>
        <w:t>
      2. Қазақстан Республикасы Су ресурстары және ирригация министрлігінің Тарифтік саясатты реттеу департаменті заңнамада белгіленген тәртіппен:</w:t>
      </w:r>
    </w:p>
    <w:bookmarkEnd w:id="27"/>
    <w:bookmarkStart w:name="z38" w:id="28"/>
    <w:p>
      <w:pPr>
        <w:spacing w:after="0"/>
        <w:ind w:left="0"/>
        <w:jc w:val="both"/>
      </w:pPr>
      <w:r>
        <w:rPr>
          <w:rFonts w:ascii="Times New Roman"/>
          <w:b w:val="false"/>
          <w:i w:val="false"/>
          <w:color w:val="000000"/>
          <w:sz w:val="28"/>
        </w:rPr>
        <w:t>
      1) осы бірлескен бұйрықтың Қазақстан Республикасы Әділет министрлігінде мемлекеттік тіркелуін;</w:t>
      </w:r>
    </w:p>
    <w:bookmarkEnd w:id="28"/>
    <w:bookmarkStart w:name="z39" w:id="29"/>
    <w:p>
      <w:pPr>
        <w:spacing w:after="0"/>
        <w:ind w:left="0"/>
        <w:jc w:val="both"/>
      </w:pPr>
      <w:r>
        <w:rPr>
          <w:rFonts w:ascii="Times New Roman"/>
          <w:b w:val="false"/>
          <w:i w:val="false"/>
          <w:color w:val="000000"/>
          <w:sz w:val="28"/>
        </w:rPr>
        <w:t>
      2) осы бірлескен бұйрық ресми түрде жарияланғаннан кейін оны Қазақстан Республикасы Су ресурстары және ирригация министрлігінің интернет-ресурсында орналастыруды;</w:t>
      </w:r>
    </w:p>
    <w:bookmarkEnd w:id="29"/>
    <w:bookmarkStart w:name="z40" w:id="30"/>
    <w:p>
      <w:pPr>
        <w:spacing w:after="0"/>
        <w:ind w:left="0"/>
        <w:jc w:val="both"/>
      </w:pPr>
      <w:r>
        <w:rPr>
          <w:rFonts w:ascii="Times New Roman"/>
          <w:b w:val="false"/>
          <w:i w:val="false"/>
          <w:color w:val="000000"/>
          <w:sz w:val="28"/>
        </w:rPr>
        <w:t>
      3) осы бірлескен бұйрық Қазақстан Республикасы Әділет министрлігінде мемлекеттік тіркелгеннен кейін бес жұмыс күні ішінде оны "Тексеру субьектілері мен обьектілерінің бірыңғай тізілімі" ақпараттық жүйесінде орналастыру үшін Қазақстан Республикасы Бас прокуратурасының Құқықтық статистика және арнайы есепке алу жөніндегі комитетіне жолдауды қамтамасыз етсін.</w:t>
      </w:r>
    </w:p>
    <w:bookmarkEnd w:id="30"/>
    <w:bookmarkStart w:name="z41" w:id="31"/>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 Су ресурстары және ирригация вице-министріне жүктелсін.</w:t>
      </w:r>
    </w:p>
    <w:bookmarkEnd w:id="31"/>
    <w:bookmarkStart w:name="z42" w:id="3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Министірдің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_________А.  Касенов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Су ресурстары және ирригация министрі м.а.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_______А.  Абдраимов</w:t>
            </w:r>
            <w:r>
              <w:rPr>
                <w:rFonts w:ascii="Times New Roman"/>
                <w:b w:val="false"/>
                <w:i w:val="false"/>
                <w:color w:val="000000"/>
                <w:sz w:val="20"/>
              </w:rPr>
              <w:t>
</w:t>
            </w:r>
          </w:p>
        </w:tc>
      </w:tr>
    </w:tbl>
    <w:bookmarkStart w:name="z45" w:id="33"/>
    <w:p>
      <w:pPr>
        <w:spacing w:after="0"/>
        <w:ind w:left="0"/>
        <w:jc w:val="both"/>
      </w:pPr>
      <w:r>
        <w:rPr>
          <w:rFonts w:ascii="Times New Roman"/>
          <w:b w:val="false"/>
          <w:i w:val="false"/>
          <w:color w:val="000000"/>
          <w:sz w:val="28"/>
        </w:rPr>
        <w:t>
      "КЕЛІСІЛДІ"</w:t>
      </w:r>
    </w:p>
    <w:bookmarkEnd w:id="33"/>
    <w:bookmarkStart w:name="z46" w:id="34"/>
    <w:p>
      <w:pPr>
        <w:spacing w:after="0"/>
        <w:ind w:left="0"/>
        <w:jc w:val="both"/>
      </w:pPr>
      <w:r>
        <w:rPr>
          <w:rFonts w:ascii="Times New Roman"/>
          <w:b w:val="false"/>
          <w:i w:val="false"/>
          <w:color w:val="000000"/>
          <w:sz w:val="28"/>
        </w:rPr>
        <w:t>
      Қазақстан Республикасы</w:t>
      </w:r>
    </w:p>
    <w:bookmarkEnd w:id="34"/>
    <w:bookmarkStart w:name="z47" w:id="35"/>
    <w:p>
      <w:pPr>
        <w:spacing w:after="0"/>
        <w:ind w:left="0"/>
        <w:jc w:val="both"/>
      </w:pPr>
      <w:r>
        <w:rPr>
          <w:rFonts w:ascii="Times New Roman"/>
          <w:b w:val="false"/>
          <w:i w:val="false"/>
          <w:color w:val="000000"/>
          <w:sz w:val="28"/>
        </w:rPr>
        <w:t>
      Бас прокуратурасының</w:t>
      </w:r>
    </w:p>
    <w:bookmarkEnd w:id="35"/>
    <w:bookmarkStart w:name="z48" w:id="36"/>
    <w:p>
      <w:pPr>
        <w:spacing w:after="0"/>
        <w:ind w:left="0"/>
        <w:jc w:val="both"/>
      </w:pPr>
      <w:r>
        <w:rPr>
          <w:rFonts w:ascii="Times New Roman"/>
          <w:b w:val="false"/>
          <w:i w:val="false"/>
          <w:color w:val="000000"/>
          <w:sz w:val="28"/>
        </w:rPr>
        <w:t>
      Құқықтық статистика және</w:t>
      </w:r>
    </w:p>
    <w:bookmarkEnd w:id="36"/>
    <w:bookmarkStart w:name="z49" w:id="37"/>
    <w:p>
      <w:pPr>
        <w:spacing w:after="0"/>
        <w:ind w:left="0"/>
        <w:jc w:val="both"/>
      </w:pPr>
      <w:r>
        <w:rPr>
          <w:rFonts w:ascii="Times New Roman"/>
          <w:b w:val="false"/>
          <w:i w:val="false"/>
          <w:color w:val="000000"/>
          <w:sz w:val="28"/>
        </w:rPr>
        <w:t>
      арнайы есепке алу жөніндегі</w:t>
      </w:r>
    </w:p>
    <w:bookmarkEnd w:id="37"/>
    <w:bookmarkStart w:name="z50" w:id="38"/>
    <w:p>
      <w:pPr>
        <w:spacing w:after="0"/>
        <w:ind w:left="0"/>
        <w:jc w:val="both"/>
      </w:pPr>
      <w:r>
        <w:rPr>
          <w:rFonts w:ascii="Times New Roman"/>
          <w:b w:val="false"/>
          <w:i w:val="false"/>
          <w:color w:val="000000"/>
          <w:sz w:val="28"/>
        </w:rPr>
        <w:t>
      комитеті</w:t>
      </w:r>
    </w:p>
    <w:bookmarkEnd w:id="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