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98999" w14:textId="cb9899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архивтердің тауарларды (жұмыстарды, көрсетілетін қызметтерді) өткізуі бойынша ақылы қызмет түрлерін жүзеге асыру, оның тауарларды (жұмыстарды, көрсетілетін қызметтерді) өткізуінен түсетін, өз иелігінде қалатын ақшаны пайдалану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2025 жылғы 10 шiлдедегi № 313-НҚ бұйрығы. Қазақстан Республикасының Әділет министрлігінде 2025 жылғы 14 шiлдеде № 36438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Бюджет кодексінің 102-бабының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Мемлекеттік архивтердің тауарларды (жұмыстарды, көрсетілетін қызметтерді) өткізуі бойынша ақылы қызмет түрлерін жүзеге асыру, оның тауарларды (жұмыстарды, көрсетілетін қызметтерді) өткізуінен түсетін, өз иелігінде қалатын ақшаны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кейбір бұйрықтардың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Мәдениет және ақпарат министрілігінің Архив, құжаттама және кітап ісі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интернет-ресурсына орналастыруды қамтамасыз етсін.</w:t>
      </w:r>
    </w:p>
    <w:bookmarkEnd w:id="5"/>
    <w:bookmarkStart w:name="z7"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Мәдениет және ақпарат вице-министріне жүктелсін.</w:t>
      </w:r>
    </w:p>
    <w:bookmarkEnd w:id="6"/>
    <w:bookmarkStart w:name="z8" w:id="7"/>
    <w:p>
      <w:pPr>
        <w:spacing w:after="0"/>
        <w:ind w:left="0"/>
        <w:jc w:val="both"/>
      </w:pPr>
      <w:r>
        <w:rPr>
          <w:rFonts w:ascii="Times New Roman"/>
          <w:b w:val="false"/>
          <w:i w:val="false"/>
          <w:color w:val="000000"/>
          <w:sz w:val="28"/>
        </w:rPr>
        <w:t>
      5. Осы бұйрық алғашқы ресми жарияланған күнінен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Мәдениет және ақпарат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Балаева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Жоғарғы Соты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күзет қызметі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Президентінің Іс басқармасы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Бәсекелестікті қорғау</w:t>
      </w:r>
    </w:p>
    <w:p>
      <w:pPr>
        <w:spacing w:after="0"/>
        <w:ind w:left="0"/>
        <w:jc w:val="both"/>
      </w:pPr>
      <w:r>
        <w:rPr>
          <w:rFonts w:ascii="Times New Roman"/>
          <w:b w:val="false"/>
          <w:i w:val="false"/>
          <w:color w:val="000000"/>
          <w:sz w:val="28"/>
        </w:rPr>
        <w:t>
      және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Ғылым және жоғары</w:t>
      </w:r>
    </w:p>
    <w:p>
      <w:pPr>
        <w:spacing w:after="0"/>
        <w:ind w:left="0"/>
        <w:jc w:val="both"/>
      </w:pPr>
      <w:r>
        <w:rPr>
          <w:rFonts w:ascii="Times New Roman"/>
          <w:b w:val="false"/>
          <w:i w:val="false"/>
          <w:color w:val="000000"/>
          <w:sz w:val="28"/>
        </w:rPr>
        <w:t>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Еңбек және халықты</w:t>
      </w:r>
    </w:p>
    <w:p>
      <w:pPr>
        <w:spacing w:after="0"/>
        <w:ind w:left="0"/>
        <w:jc w:val="both"/>
      </w:pPr>
      <w:r>
        <w:rPr>
          <w:rFonts w:ascii="Times New Roman"/>
          <w:b w:val="false"/>
          <w:i w:val="false"/>
          <w:color w:val="000000"/>
          <w:sz w:val="28"/>
        </w:rPr>
        <w:t>
      әлеуметтік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Жоғары аудиторлық палатасы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Жоғары Сот Кеңесінің аппараты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нарығын реттеу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Өнеркәсіп және</w:t>
      </w:r>
    </w:p>
    <w:p>
      <w:pPr>
        <w:spacing w:after="0"/>
        <w:ind w:left="0"/>
        <w:jc w:val="both"/>
      </w:pPr>
      <w:r>
        <w:rPr>
          <w:rFonts w:ascii="Times New Roman"/>
          <w:b w:val="false"/>
          <w:i w:val="false"/>
          <w:color w:val="000000"/>
          <w:sz w:val="28"/>
        </w:rPr>
        <w:t>
      құрылыс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Стратегиялық жоспарлау және</w:t>
      </w:r>
    </w:p>
    <w:p>
      <w:pPr>
        <w:spacing w:after="0"/>
        <w:ind w:left="0"/>
        <w:jc w:val="both"/>
      </w:pPr>
      <w:r>
        <w:rPr>
          <w:rFonts w:ascii="Times New Roman"/>
          <w:b w:val="false"/>
          <w:i w:val="false"/>
          <w:color w:val="000000"/>
          <w:sz w:val="28"/>
        </w:rPr>
        <w:t>
      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Су ресурстары және</w:t>
      </w:r>
    </w:p>
    <w:p>
      <w:pPr>
        <w:spacing w:after="0"/>
        <w:ind w:left="0"/>
        <w:jc w:val="both"/>
      </w:pPr>
      <w:r>
        <w:rPr>
          <w:rFonts w:ascii="Times New Roman"/>
          <w:b w:val="false"/>
          <w:i w:val="false"/>
          <w:color w:val="000000"/>
          <w:sz w:val="28"/>
        </w:rPr>
        <w:t>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іс-қимыл агенттігі (Сыбайлас</w:t>
      </w:r>
    </w:p>
    <w:p>
      <w:pPr>
        <w:spacing w:after="0"/>
        <w:ind w:left="0"/>
        <w:jc w:val="both"/>
      </w:pPr>
      <w:r>
        <w:rPr>
          <w:rFonts w:ascii="Times New Roman"/>
          <w:b w:val="false"/>
          <w:i w:val="false"/>
          <w:color w:val="000000"/>
          <w:sz w:val="28"/>
        </w:rPr>
        <w:t>
      жемқорлыққа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банкі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қауіпсіздік комитеті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10 шілдедегі</w:t>
            </w:r>
            <w:r>
              <w:br/>
            </w:r>
            <w:r>
              <w:rPr>
                <w:rFonts w:ascii="Times New Roman"/>
                <w:b w:val="false"/>
                <w:i w:val="false"/>
                <w:color w:val="000000"/>
                <w:sz w:val="20"/>
              </w:rPr>
              <w:t>№ 313-НҚ бұйрыққа</w:t>
            </w:r>
            <w:r>
              <w:br/>
            </w:r>
            <w:r>
              <w:rPr>
                <w:rFonts w:ascii="Times New Roman"/>
                <w:b w:val="false"/>
                <w:i w:val="false"/>
                <w:color w:val="000000"/>
                <w:sz w:val="20"/>
              </w:rPr>
              <w:t>1-қосымша</w:t>
            </w:r>
          </w:p>
        </w:tc>
      </w:tr>
    </w:tbl>
    <w:bookmarkStart w:name="z10" w:id="8"/>
    <w:p>
      <w:pPr>
        <w:spacing w:after="0"/>
        <w:ind w:left="0"/>
        <w:jc w:val="left"/>
      </w:pPr>
      <w:r>
        <w:rPr>
          <w:rFonts w:ascii="Times New Roman"/>
          <w:b/>
          <w:i w:val="false"/>
          <w:color w:val="000000"/>
        </w:rPr>
        <w:t xml:space="preserve"> Мемлекеттік архивтердің тауарларды (жұмыстарды, көрсетілетін қызметтерді) өткізуі бойынша ақылы қызмет түрлерін жүзеге асыру, оның тауарларды (жұмыстарды, көрсетілетін қызметтерді) өткізуінен түсетін, өз иелігінде қалатын ақшаны пайдалану қағидалары 1-тарау. Жалпы ережелер</w:t>
      </w:r>
    </w:p>
    <w:bookmarkEnd w:id="8"/>
    <w:bookmarkStart w:name="z11" w:id="9"/>
    <w:p>
      <w:pPr>
        <w:spacing w:after="0"/>
        <w:ind w:left="0"/>
        <w:jc w:val="both"/>
      </w:pPr>
      <w:r>
        <w:rPr>
          <w:rFonts w:ascii="Times New Roman"/>
          <w:b w:val="false"/>
          <w:i w:val="false"/>
          <w:color w:val="000000"/>
          <w:sz w:val="28"/>
        </w:rPr>
        <w:t xml:space="preserve">
      1. Осы Мемлекеттік архивтердің тауарларды (жұмыстарды, көрсетілетін қызметтерді) өткізуі бойынша ақылы қызмет түрлерін жүзеге асыру, оның тауарларды (жұмыстарды, көрсетілетін қызметтерді) өткізуінен түсетін, өз иелігінде қалатын ақшаны пайдалану қағидалары Қазақстан Республикасы Бюджет кодексінің (бұдан әрі – Кодекс) 102-бабы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мемлекеттік архивтердің тауарларды (жұмыстарды, көрсетілетін қызметтерді) өткізуінен түсетін, өз иелігінде қалатын ақшаны пайдалану тәртібін айқындайды.</w:t>
      </w:r>
    </w:p>
    <w:bookmarkEnd w:id="9"/>
    <w:bookmarkStart w:name="z12" w:id="10"/>
    <w:p>
      <w:pPr>
        <w:spacing w:after="0"/>
        <w:ind w:left="0"/>
        <w:jc w:val="left"/>
      </w:pPr>
      <w:r>
        <w:rPr>
          <w:rFonts w:ascii="Times New Roman"/>
          <w:b/>
          <w:i w:val="false"/>
          <w:color w:val="000000"/>
        </w:rPr>
        <w:t xml:space="preserve"> 2-тарау. Мемлекеттік архивтердің тауарларды (жұмыстарды, көрсетілетін қызметтерді) өткізуі бойынша ақылы қызмет түрлерін жүзеге асыру, оның тауарларды (жұмыстарды, көрсетілетін қызметтерді) өткізуінен түсетін, өз иелігінде қалатын ақшаны пайдалану тәртібі</w:t>
      </w:r>
    </w:p>
    <w:bookmarkEnd w:id="10"/>
    <w:bookmarkStart w:name="z13" w:id="11"/>
    <w:p>
      <w:pPr>
        <w:spacing w:after="0"/>
        <w:ind w:left="0"/>
        <w:jc w:val="both"/>
      </w:pPr>
      <w:r>
        <w:rPr>
          <w:rFonts w:ascii="Times New Roman"/>
          <w:b w:val="false"/>
          <w:i w:val="false"/>
          <w:color w:val="000000"/>
          <w:sz w:val="28"/>
        </w:rPr>
        <w:t xml:space="preserve">
      2. Мемлекеттік архивтер азаматтық заңнама шеңберінде ақылы қызметті жүзеге асыру туралы шартты жасасу арқылы "Ұлттық архив қоры және архивтер туралы" Қазақстан Республикасының Заңы (бұдан әрі – Заң) 17-бабының </w:t>
      </w:r>
      <w:r>
        <w:rPr>
          <w:rFonts w:ascii="Times New Roman"/>
          <w:b w:val="false"/>
          <w:i w:val="false"/>
          <w:color w:val="000000"/>
          <w:sz w:val="28"/>
        </w:rPr>
        <w:t>1-тармағымен</w:t>
      </w:r>
      <w:r>
        <w:rPr>
          <w:rFonts w:ascii="Times New Roman"/>
          <w:b w:val="false"/>
          <w:i w:val="false"/>
          <w:color w:val="000000"/>
          <w:sz w:val="28"/>
        </w:rPr>
        <w:t xml:space="preserve"> көзделген тауарларды (жұмыстарды, көрсетілетін қызметтерді) өткізу бойынша ақылы қызмет түрлерін жүзеге асырады.</w:t>
      </w:r>
    </w:p>
    <w:bookmarkEnd w:id="11"/>
    <w:bookmarkStart w:name="z14" w:id="12"/>
    <w:p>
      <w:pPr>
        <w:spacing w:after="0"/>
        <w:ind w:left="0"/>
        <w:jc w:val="both"/>
      </w:pPr>
      <w:r>
        <w:rPr>
          <w:rFonts w:ascii="Times New Roman"/>
          <w:b w:val="false"/>
          <w:i w:val="false"/>
          <w:color w:val="000000"/>
          <w:sz w:val="28"/>
        </w:rPr>
        <w:t>
      3. Мемлекеттік архивтердің тауарларды (жұмыстарды, көрсетілетін қызметтерді) өткізу бойынша ақылы қызмет түрлеріне жатады:</w:t>
      </w:r>
    </w:p>
    <w:bookmarkEnd w:id="12"/>
    <w:bookmarkStart w:name="z15" w:id="13"/>
    <w:p>
      <w:pPr>
        <w:spacing w:after="0"/>
        <w:ind w:left="0"/>
        <w:jc w:val="both"/>
      </w:pPr>
      <w:r>
        <w:rPr>
          <w:rFonts w:ascii="Times New Roman"/>
          <w:b w:val="false"/>
          <w:i w:val="false"/>
          <w:color w:val="000000"/>
          <w:sz w:val="28"/>
        </w:rPr>
        <w:t>
      1) архив құжаттарын ретке келтіру;</w:t>
      </w:r>
    </w:p>
    <w:bookmarkEnd w:id="13"/>
    <w:bookmarkStart w:name="z16" w:id="14"/>
    <w:p>
      <w:pPr>
        <w:spacing w:after="0"/>
        <w:ind w:left="0"/>
        <w:jc w:val="both"/>
      </w:pPr>
      <w:r>
        <w:rPr>
          <w:rFonts w:ascii="Times New Roman"/>
          <w:b w:val="false"/>
          <w:i w:val="false"/>
          <w:color w:val="000000"/>
          <w:sz w:val="28"/>
        </w:rPr>
        <w:t xml:space="preserve">
      2) жеке және заңды тұлғалардың тапсырыстары (өтінімдері) бойынша құжаттама жасау мен құжаттаманы басқарудың заманауи негіздерін оқыту жөніндегі курстар мен семинарлар өткізу; </w:t>
      </w:r>
    </w:p>
    <w:bookmarkEnd w:id="14"/>
    <w:bookmarkStart w:name="z17" w:id="15"/>
    <w:p>
      <w:pPr>
        <w:spacing w:after="0"/>
        <w:ind w:left="0"/>
        <w:jc w:val="both"/>
      </w:pPr>
      <w:r>
        <w:rPr>
          <w:rFonts w:ascii="Times New Roman"/>
          <w:b w:val="false"/>
          <w:i w:val="false"/>
          <w:color w:val="000000"/>
          <w:sz w:val="28"/>
        </w:rPr>
        <w:t>
      3) архив істері мен құжаттарын реставрациялау, консервациялау, түптеу, архивтік қораптарды дайындау;</w:t>
      </w:r>
    </w:p>
    <w:bookmarkEnd w:id="15"/>
    <w:bookmarkStart w:name="z18" w:id="16"/>
    <w:p>
      <w:pPr>
        <w:spacing w:after="0"/>
        <w:ind w:left="0"/>
        <w:jc w:val="both"/>
      </w:pPr>
      <w:r>
        <w:rPr>
          <w:rFonts w:ascii="Times New Roman"/>
          <w:b w:val="false"/>
          <w:i w:val="false"/>
          <w:color w:val="000000"/>
          <w:sz w:val="28"/>
        </w:rPr>
        <w:t>
      4) архив құжаттарын сақтандыру көшірмелерін дайындау, мәтінін қалпына келтіру;</w:t>
      </w:r>
    </w:p>
    <w:bookmarkEnd w:id="16"/>
    <w:bookmarkStart w:name="z19" w:id="17"/>
    <w:p>
      <w:pPr>
        <w:spacing w:after="0"/>
        <w:ind w:left="0"/>
        <w:jc w:val="both"/>
      </w:pPr>
      <w:r>
        <w:rPr>
          <w:rFonts w:ascii="Times New Roman"/>
          <w:b w:val="false"/>
          <w:i w:val="false"/>
          <w:color w:val="000000"/>
          <w:sz w:val="28"/>
        </w:rPr>
        <w:t>
      5) архив құжаттарының көшірмесін жасау;</w:t>
      </w:r>
    </w:p>
    <w:bookmarkEnd w:id="17"/>
    <w:bookmarkStart w:name="z20" w:id="18"/>
    <w:p>
      <w:pPr>
        <w:spacing w:after="0"/>
        <w:ind w:left="0"/>
        <w:jc w:val="both"/>
      </w:pPr>
      <w:r>
        <w:rPr>
          <w:rFonts w:ascii="Times New Roman"/>
          <w:b w:val="false"/>
          <w:i w:val="false"/>
          <w:color w:val="000000"/>
          <w:sz w:val="28"/>
        </w:rPr>
        <w:t xml:space="preserve">
      6) Заңның 15-1-бабы </w:t>
      </w:r>
      <w:r>
        <w:rPr>
          <w:rFonts w:ascii="Times New Roman"/>
          <w:b w:val="false"/>
          <w:i w:val="false"/>
          <w:color w:val="000000"/>
          <w:sz w:val="28"/>
        </w:rPr>
        <w:t>1-тармағында</w:t>
      </w:r>
      <w:r>
        <w:rPr>
          <w:rFonts w:ascii="Times New Roman"/>
          <w:b w:val="false"/>
          <w:i w:val="false"/>
          <w:color w:val="000000"/>
          <w:sz w:val="28"/>
        </w:rPr>
        <w:t xml:space="preserve"> көрсетілген архив құжаттарын қоспағанда, жеке және заңды тұлғалардың тапсырыстары (өтінімдері) бойынша архив құжаттарын электрондық нысанға аудару;</w:t>
      </w:r>
    </w:p>
    <w:bookmarkEnd w:id="18"/>
    <w:bookmarkStart w:name="z21" w:id="19"/>
    <w:p>
      <w:pPr>
        <w:spacing w:after="0"/>
        <w:ind w:left="0"/>
        <w:jc w:val="both"/>
      </w:pPr>
      <w:r>
        <w:rPr>
          <w:rFonts w:ascii="Times New Roman"/>
          <w:b w:val="false"/>
          <w:i w:val="false"/>
          <w:color w:val="000000"/>
          <w:sz w:val="28"/>
        </w:rPr>
        <w:t>
      7) жеке және заңды тұлғалардың тапсырыстары (өтінімдері) бойынша құжаттамалық көрмелерді ұйымдастыру және өткізу;</w:t>
      </w:r>
    </w:p>
    <w:bookmarkEnd w:id="19"/>
    <w:bookmarkStart w:name="z22" w:id="20"/>
    <w:p>
      <w:pPr>
        <w:spacing w:after="0"/>
        <w:ind w:left="0"/>
        <w:jc w:val="both"/>
      </w:pPr>
      <w:r>
        <w:rPr>
          <w:rFonts w:ascii="Times New Roman"/>
          <w:b w:val="false"/>
          <w:i w:val="false"/>
          <w:color w:val="000000"/>
          <w:sz w:val="28"/>
        </w:rPr>
        <w:t>
      8) жеке және заңды тұлғалардың тапсырыстары (өтінімдері) бойынша генеалогиялық және тақырыптық сипаттардағы ақпаратты анықтау;</w:t>
      </w:r>
    </w:p>
    <w:bookmarkEnd w:id="20"/>
    <w:bookmarkStart w:name="z23" w:id="21"/>
    <w:p>
      <w:pPr>
        <w:spacing w:after="0"/>
        <w:ind w:left="0"/>
        <w:jc w:val="both"/>
      </w:pPr>
      <w:r>
        <w:rPr>
          <w:rFonts w:ascii="Times New Roman"/>
          <w:b w:val="false"/>
          <w:i w:val="false"/>
          <w:color w:val="000000"/>
          <w:sz w:val="28"/>
        </w:rPr>
        <w:t>
      9) сақтау мерзімдерін көрсете отырып, құжаттар тізбесін, істер номенклатураларын әзірлеу;</w:t>
      </w:r>
    </w:p>
    <w:bookmarkEnd w:id="21"/>
    <w:bookmarkStart w:name="z24" w:id="22"/>
    <w:p>
      <w:pPr>
        <w:spacing w:after="0"/>
        <w:ind w:left="0"/>
        <w:jc w:val="both"/>
      </w:pPr>
      <w:r>
        <w:rPr>
          <w:rFonts w:ascii="Times New Roman"/>
          <w:b w:val="false"/>
          <w:i w:val="false"/>
          <w:color w:val="000000"/>
          <w:sz w:val="28"/>
        </w:rPr>
        <w:t>
      10) әдістемелік әдебиетті, архив құжаттарының жинақтарын, оқыту және басқа да жарияланымдарды басып шығару және өткізу;</w:t>
      </w:r>
    </w:p>
    <w:bookmarkEnd w:id="22"/>
    <w:bookmarkStart w:name="z25" w:id="23"/>
    <w:p>
      <w:pPr>
        <w:spacing w:after="0"/>
        <w:ind w:left="0"/>
        <w:jc w:val="both"/>
      </w:pPr>
      <w:r>
        <w:rPr>
          <w:rFonts w:ascii="Times New Roman"/>
          <w:b w:val="false"/>
          <w:i w:val="false"/>
          <w:color w:val="000000"/>
          <w:sz w:val="28"/>
        </w:rPr>
        <w:t>
      11) архивтік құжаттарды депозитарлық сақтау.</w:t>
      </w:r>
    </w:p>
    <w:bookmarkEnd w:id="23"/>
    <w:bookmarkStart w:name="z26" w:id="24"/>
    <w:p>
      <w:pPr>
        <w:spacing w:after="0"/>
        <w:ind w:left="0"/>
        <w:jc w:val="both"/>
      </w:pPr>
      <w:r>
        <w:rPr>
          <w:rFonts w:ascii="Times New Roman"/>
          <w:b w:val="false"/>
          <w:i w:val="false"/>
          <w:color w:val="000000"/>
          <w:sz w:val="28"/>
        </w:rPr>
        <w:t>
      4. Мемлекеттік архивтер тауарларды (жұмыстарды, көрсетілетін қызметтерді) өткізу бойынша ақылы қызмет түрлерінің тізбесі мен өткізетін тауарларға (жұмыстарға, көрсетілетін қызметтерге) баға прейскуранты көрсетілген ақпаратты мемлекеттік архив ғимараттарының ақпараттық стендінде, сондай-ақ астананың, облыстың, республикалық маңызы бар қаланың әкімдіктерінің ресми сайтында орналастырады.</w:t>
      </w:r>
    </w:p>
    <w:bookmarkEnd w:id="24"/>
    <w:p>
      <w:pPr>
        <w:spacing w:after="0"/>
        <w:ind w:left="0"/>
        <w:jc w:val="both"/>
      </w:pPr>
      <w:r>
        <w:rPr>
          <w:rFonts w:ascii="Times New Roman"/>
          <w:b w:val="false"/>
          <w:i w:val="false"/>
          <w:color w:val="000000"/>
          <w:sz w:val="28"/>
        </w:rPr>
        <w:t>
      Астананың, облыстардың, республикалық маңызы бар қалалардың, қалалардың, аудандардың мемлекеттік архивтері өткізетін тауарларға (жұмыстарға, көрсетілетін қызметтерге) баға прейскурантын астананың, облыстың, республикалық маңызы бар қаланың жергілікті атқарушы органы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Мәдениет және ақпарат министрінің 17.08.2026 </w:t>
      </w:r>
      <w:r>
        <w:rPr>
          <w:rFonts w:ascii="Times New Roman"/>
          <w:b w:val="false"/>
          <w:i w:val="false"/>
          <w:color w:val="ff0000"/>
          <w:sz w:val="28"/>
        </w:rPr>
        <w:t>№ 393-НҚ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xml:space="preserve">
      5. Мемлекеттік архивтер қағаз жеткізгіште немесе электрондық форматтағы еркін нысандағы өтініштің негізінде жеке және заңды тұлғаларға тауарларды (жұмыстарды, көрсетілетін қызметтерді) өткізеді. </w:t>
      </w:r>
    </w:p>
    <w:bookmarkEnd w:id="25"/>
    <w:bookmarkStart w:name="z28" w:id="26"/>
    <w:p>
      <w:pPr>
        <w:spacing w:after="0"/>
        <w:ind w:left="0"/>
        <w:jc w:val="both"/>
      </w:pPr>
      <w:r>
        <w:rPr>
          <w:rFonts w:ascii="Times New Roman"/>
          <w:b w:val="false"/>
          <w:i w:val="false"/>
          <w:color w:val="000000"/>
          <w:sz w:val="28"/>
        </w:rPr>
        <w:t>
      6. Мемлекеттік архив пен жеке немесе заңды тұлғалар арасындағы өзара қатынастар, соның ішінде тауарларды (жұмыстарды, көрсетілетін қызметтерді) ақылы негізде өткізу бойынша төлеу нысаны, мерзімі азаматтық-құқықтық шартпен реттеледі.</w:t>
      </w:r>
    </w:p>
    <w:bookmarkEnd w:id="26"/>
    <w:bookmarkStart w:name="z29" w:id="27"/>
    <w:p>
      <w:pPr>
        <w:spacing w:after="0"/>
        <w:ind w:left="0"/>
        <w:jc w:val="both"/>
      </w:pPr>
      <w:r>
        <w:rPr>
          <w:rFonts w:ascii="Times New Roman"/>
          <w:b w:val="false"/>
          <w:i w:val="false"/>
          <w:color w:val="000000"/>
          <w:sz w:val="28"/>
        </w:rPr>
        <w:t xml:space="preserve">
      7. Мемлекеттік архивтердің тауарларды (жұмыстарды, көрсетілетін қызметтерді) өткізуі үшін ақы төлеуі: </w:t>
      </w:r>
    </w:p>
    <w:bookmarkEnd w:id="27"/>
    <w:bookmarkStart w:name="z30" w:id="28"/>
    <w:p>
      <w:pPr>
        <w:spacing w:after="0"/>
        <w:ind w:left="0"/>
        <w:jc w:val="both"/>
      </w:pPr>
      <w:r>
        <w:rPr>
          <w:rFonts w:ascii="Times New Roman"/>
          <w:b w:val="false"/>
          <w:i w:val="false"/>
          <w:color w:val="000000"/>
          <w:sz w:val="28"/>
        </w:rPr>
        <w:t>
      1) қолма-қол емес ақша түрінде мемлекеттік архивтің ақылы қызметтердің қолма-қол ақшаны бақылау шотына ақша аудару жолымен;</w:t>
      </w:r>
    </w:p>
    <w:bookmarkEnd w:id="28"/>
    <w:bookmarkStart w:name="z31" w:id="29"/>
    <w:p>
      <w:pPr>
        <w:spacing w:after="0"/>
        <w:ind w:left="0"/>
        <w:jc w:val="both"/>
      </w:pPr>
      <w:r>
        <w:rPr>
          <w:rFonts w:ascii="Times New Roman"/>
          <w:b w:val="false"/>
          <w:i w:val="false"/>
          <w:color w:val="000000"/>
          <w:sz w:val="28"/>
        </w:rPr>
        <w:t>
      2) қолма-қол ақша түрінде бақылау-кассалық машиналарды міндетті түрде қолдана отырып кассалық кіріс ордерлерінің негізінде мемлекеттік архивтің кассасына жүргізіледі.</w:t>
      </w:r>
    </w:p>
    <w:bookmarkEnd w:id="29"/>
    <w:bookmarkStart w:name="z32" w:id="30"/>
    <w:p>
      <w:pPr>
        <w:spacing w:after="0"/>
        <w:ind w:left="0"/>
        <w:jc w:val="left"/>
      </w:pPr>
      <w:r>
        <w:rPr>
          <w:rFonts w:ascii="Times New Roman"/>
          <w:b/>
          <w:i w:val="false"/>
          <w:color w:val="000000"/>
        </w:rPr>
        <w:t xml:space="preserve"> 3-тарау. Мемлекеттік архивтердің тауарларды (жұмыстарды, көрсетілетін қызметтерді) өткізуінен түскен ақшаны пайдалану тәртібі</w:t>
      </w:r>
    </w:p>
    <w:bookmarkEnd w:id="30"/>
    <w:bookmarkStart w:name="z33" w:id="31"/>
    <w:p>
      <w:pPr>
        <w:spacing w:after="0"/>
        <w:ind w:left="0"/>
        <w:jc w:val="both"/>
      </w:pPr>
      <w:r>
        <w:rPr>
          <w:rFonts w:ascii="Times New Roman"/>
          <w:b w:val="false"/>
          <w:i w:val="false"/>
          <w:color w:val="000000"/>
          <w:sz w:val="28"/>
        </w:rPr>
        <w:t xml:space="preserve">
      8. Тауарларды (жұмыстарды, көрсетілетін қызметтерді) жүзеге асыру бойынша көрсетілетін ақылы қызмет түрлерінен түскен ақшаны мемлекеттік архивтер мынадай бағыттар бойынша пайдаланады: </w:t>
      </w:r>
    </w:p>
    <w:bookmarkEnd w:id="31"/>
    <w:bookmarkStart w:name="z34" w:id="32"/>
    <w:p>
      <w:pPr>
        <w:spacing w:after="0"/>
        <w:ind w:left="0"/>
        <w:jc w:val="both"/>
      </w:pPr>
      <w:r>
        <w:rPr>
          <w:rFonts w:ascii="Times New Roman"/>
          <w:b w:val="false"/>
          <w:i w:val="false"/>
          <w:color w:val="000000"/>
          <w:sz w:val="28"/>
        </w:rPr>
        <w:t>
      1) материалдық-техникалық базаны нығайту;</w:t>
      </w:r>
    </w:p>
    <w:bookmarkEnd w:id="32"/>
    <w:bookmarkStart w:name="z35" w:id="33"/>
    <w:p>
      <w:pPr>
        <w:spacing w:after="0"/>
        <w:ind w:left="0"/>
        <w:jc w:val="both"/>
      </w:pPr>
      <w:r>
        <w:rPr>
          <w:rFonts w:ascii="Times New Roman"/>
          <w:b w:val="false"/>
          <w:i w:val="false"/>
          <w:color w:val="000000"/>
          <w:sz w:val="28"/>
        </w:rPr>
        <w:t>
      2) ақылы қызмет түрлерін жүзеге асыру үшін тартылатын мамандарға еңбекақы төлеу;</w:t>
      </w:r>
    </w:p>
    <w:bookmarkEnd w:id="33"/>
    <w:bookmarkStart w:name="z36" w:id="34"/>
    <w:p>
      <w:pPr>
        <w:spacing w:after="0"/>
        <w:ind w:left="0"/>
        <w:jc w:val="both"/>
      </w:pPr>
      <w:r>
        <w:rPr>
          <w:rFonts w:ascii="Times New Roman"/>
          <w:b w:val="false"/>
          <w:i w:val="false"/>
          <w:color w:val="000000"/>
          <w:sz w:val="28"/>
        </w:rPr>
        <w:t>
      3) шаруашылық шығыстар (байланыс қызметтеріне ақы төлеу, көлік қызметтеріне ақы төлеу, коммуналдық төлемдер, ұйымдастыру техникасын және компьютерлерді жөндеу, ғимаратты ағымдағы жөңдеу, қызметтік автомобильдерді жөндеу және ағымдағы мақсаттар үшін заттар мен материалдар сатып алу);</w:t>
      </w:r>
    </w:p>
    <w:bookmarkEnd w:id="34"/>
    <w:bookmarkStart w:name="z37" w:id="35"/>
    <w:p>
      <w:pPr>
        <w:spacing w:after="0"/>
        <w:ind w:left="0"/>
        <w:jc w:val="both"/>
      </w:pPr>
      <w:r>
        <w:rPr>
          <w:rFonts w:ascii="Times New Roman"/>
          <w:b w:val="false"/>
          <w:i w:val="false"/>
          <w:color w:val="000000"/>
          <w:sz w:val="28"/>
        </w:rPr>
        <w:t>
      4) жеке және заңды тұлғалардың тапсырыстары (өтінімдері) бойынша оқыту үшін оқу құралдарын, көрнекі материалдар сатып алу, бөлмелерді жалға алу;</w:t>
      </w:r>
    </w:p>
    <w:bookmarkEnd w:id="35"/>
    <w:bookmarkStart w:name="z38" w:id="36"/>
    <w:p>
      <w:pPr>
        <w:spacing w:after="0"/>
        <w:ind w:left="0"/>
        <w:jc w:val="both"/>
      </w:pPr>
      <w:r>
        <w:rPr>
          <w:rFonts w:ascii="Times New Roman"/>
          <w:b w:val="false"/>
          <w:i w:val="false"/>
          <w:color w:val="000000"/>
          <w:sz w:val="28"/>
        </w:rPr>
        <w:t>
      5) жеке және заңды тұлғалардан архивтік құжаттарды сатып алу;</w:t>
      </w:r>
    </w:p>
    <w:bookmarkEnd w:id="36"/>
    <w:bookmarkStart w:name="z39" w:id="37"/>
    <w:p>
      <w:pPr>
        <w:spacing w:after="0"/>
        <w:ind w:left="0"/>
        <w:jc w:val="both"/>
      </w:pPr>
      <w:r>
        <w:rPr>
          <w:rFonts w:ascii="Times New Roman"/>
          <w:b w:val="false"/>
          <w:i w:val="false"/>
          <w:color w:val="000000"/>
          <w:sz w:val="28"/>
        </w:rPr>
        <w:t>
      6) архив ісі бойынша оқу-әдістемелік құжаттардың жинақтарын, архив құжаттарының жинақтарын, анықтамалықтар мен архив ісі бойынша басқа да жинақтарды басып шығару;</w:t>
      </w:r>
    </w:p>
    <w:bookmarkEnd w:id="37"/>
    <w:bookmarkStart w:name="z40" w:id="38"/>
    <w:p>
      <w:pPr>
        <w:spacing w:after="0"/>
        <w:ind w:left="0"/>
        <w:jc w:val="both"/>
      </w:pPr>
      <w:r>
        <w:rPr>
          <w:rFonts w:ascii="Times New Roman"/>
          <w:b w:val="false"/>
          <w:i w:val="false"/>
          <w:color w:val="000000"/>
          <w:sz w:val="28"/>
        </w:rPr>
        <w:t>
      7) архив істері мен құжаттарын реставрациялау, консервациялау, түптеу, архивтік картон қораптарды дайындау;</w:t>
      </w:r>
    </w:p>
    <w:bookmarkEnd w:id="38"/>
    <w:bookmarkStart w:name="z41" w:id="39"/>
    <w:p>
      <w:pPr>
        <w:spacing w:after="0"/>
        <w:ind w:left="0"/>
        <w:jc w:val="both"/>
      </w:pPr>
      <w:r>
        <w:rPr>
          <w:rFonts w:ascii="Times New Roman"/>
          <w:b w:val="false"/>
          <w:i w:val="false"/>
          <w:color w:val="000000"/>
          <w:sz w:val="28"/>
        </w:rPr>
        <w:t>
      8) ғылыми, салалық, соның ішінде мемлекеттік сатып алу конкурстарына қатысуға байланысты шығыстар.</w:t>
      </w:r>
    </w:p>
    <w:bookmarkEnd w:id="39"/>
    <w:bookmarkStart w:name="z42" w:id="40"/>
    <w:p>
      <w:pPr>
        <w:spacing w:after="0"/>
        <w:ind w:left="0"/>
        <w:jc w:val="both"/>
      </w:pPr>
      <w:r>
        <w:rPr>
          <w:rFonts w:ascii="Times New Roman"/>
          <w:b w:val="false"/>
          <w:i w:val="false"/>
          <w:color w:val="000000"/>
          <w:sz w:val="28"/>
        </w:rPr>
        <w:t xml:space="preserve">
      9. Мемлекеттік архивтердің тауарларды (жұмыстарды, көрсетілетін қызметтерді) өткізуден түсетін, өз иелігінде қалатын ақша түсімдері мен шығыстарының жоспарлары Кодекстің 101-бабының </w:t>
      </w:r>
      <w:r>
        <w:rPr>
          <w:rFonts w:ascii="Times New Roman"/>
          <w:b w:val="false"/>
          <w:i w:val="false"/>
          <w:color w:val="000000"/>
          <w:sz w:val="28"/>
        </w:rPr>
        <w:t>8-тармағына</w:t>
      </w:r>
      <w:r>
        <w:rPr>
          <w:rFonts w:ascii="Times New Roman"/>
          <w:b w:val="false"/>
          <w:i w:val="false"/>
          <w:color w:val="000000"/>
          <w:sz w:val="28"/>
        </w:rPr>
        <w:t xml:space="preserve"> сәйкес бюджеттік жоспарлау жөніндегі уәкілетті орган бекітетін Бюджеттің атқарылуы және оған кассалық қызмет көрсету ережесіне сай жасалады.</w:t>
      </w:r>
    </w:p>
    <w:bookmarkEnd w:id="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w:t>
            </w:r>
            <w:r>
              <w:br/>
            </w:r>
            <w:r>
              <w:rPr>
                <w:rFonts w:ascii="Times New Roman"/>
                <w:b w:val="false"/>
                <w:i w:val="false"/>
                <w:color w:val="000000"/>
                <w:sz w:val="20"/>
              </w:rPr>
              <w:t>2025 жылғы 10 шілдедегі № 313-НҚ бұйрыққа</w:t>
            </w:r>
            <w:r>
              <w:br/>
            </w:r>
            <w:r>
              <w:rPr>
                <w:rFonts w:ascii="Times New Roman"/>
                <w:b w:val="false"/>
                <w:i w:val="false"/>
                <w:color w:val="000000"/>
                <w:sz w:val="20"/>
              </w:rPr>
              <w:t>2-қосымша</w:t>
            </w:r>
          </w:p>
        </w:tc>
      </w:tr>
    </w:tbl>
    <w:bookmarkStart w:name="z44" w:id="41"/>
    <w:p>
      <w:pPr>
        <w:spacing w:after="0"/>
        <w:ind w:left="0"/>
        <w:jc w:val="left"/>
      </w:pPr>
      <w:r>
        <w:rPr>
          <w:rFonts w:ascii="Times New Roman"/>
          <w:b/>
          <w:i w:val="false"/>
          <w:color w:val="000000"/>
        </w:rPr>
        <w:t xml:space="preserve"> Күші жойылған кейбір бұйрықтардың тізбесі</w:t>
      </w:r>
    </w:p>
    <w:bookmarkEnd w:id="41"/>
    <w:bookmarkStart w:name="z45" w:id="42"/>
    <w:p>
      <w:pPr>
        <w:spacing w:after="0"/>
        <w:ind w:left="0"/>
        <w:jc w:val="both"/>
      </w:pPr>
      <w:r>
        <w:rPr>
          <w:rFonts w:ascii="Times New Roman"/>
          <w:b w:val="false"/>
          <w:i w:val="false"/>
          <w:color w:val="000000"/>
          <w:sz w:val="28"/>
        </w:rPr>
        <w:t xml:space="preserve">
      1. "Тауарларды (жұмыстарды, көрсетілетін қызметтерді) өткізуден түсетін ақша өз иелігінде қалатын мемлекеттік архивтердің оларды өткізу бойынша ақылы қызмет түрлерін көрсетуі және олардың тауарларды (жұмыстарды, көрсетілетін қызметтерді) өткізуден түскен ақшаны жұмсауы қағидаларын бекіту туралы" Қазақстан Республикасы Мәдениет және спорт министрінің 2018 жылғы 26 қыркүйектегі № 275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17446 болып тіркелген).</w:t>
      </w:r>
    </w:p>
    <w:bookmarkEnd w:id="42"/>
    <w:bookmarkStart w:name="z46" w:id="43"/>
    <w:p>
      <w:pPr>
        <w:spacing w:after="0"/>
        <w:ind w:left="0"/>
        <w:jc w:val="both"/>
      </w:pPr>
      <w:r>
        <w:rPr>
          <w:rFonts w:ascii="Times New Roman"/>
          <w:b w:val="false"/>
          <w:i w:val="false"/>
          <w:color w:val="000000"/>
          <w:sz w:val="28"/>
        </w:rPr>
        <w:t xml:space="preserve">
      2. "Тауарларды (жұмыстарды, көрсетілетін қызметтерді) өткізуден түсетін ақша өз иелігінде қалатын мемлекеттік архивтердің оларды өткізу бойынша ақылы қызмет түрлерін көрсетуі және олардың тауарларды (жұмыстарды, көрсетілетін қызметтерді) өткізуден түскен ақшаны жұмсауы қағидаларын бекіту туралы" Қазақстан Республикасы Мәдениет және спорт министрінің 2018 жылғы 26 қыркүйектегі № 275 бұйрығына өзгерістер енгізу туралы" Қазақстан Республикасы Мәдениет және спорт министрінің 2019 жылғы 30 мамырдағы № 155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18763 болып тіркелген).</w:t>
      </w:r>
    </w:p>
    <w:bookmarkEnd w:id="43"/>
    <w:bookmarkStart w:name="z47" w:id="44"/>
    <w:p>
      <w:pPr>
        <w:spacing w:after="0"/>
        <w:ind w:left="0"/>
        <w:jc w:val="both"/>
      </w:pPr>
      <w:r>
        <w:rPr>
          <w:rFonts w:ascii="Times New Roman"/>
          <w:b w:val="false"/>
          <w:i w:val="false"/>
          <w:color w:val="000000"/>
          <w:sz w:val="28"/>
        </w:rPr>
        <w:t xml:space="preserve">
      3. "Тауарларды (жұмыстарды, көрсетілетін қызметтерді) өткізуден түсетін ақша өз иелігінде қалатын мемлекеттік архивтердің оларды өткізу бойынша ақылы қызмет түрлерін көрсетуі және олардың тауарларды (жұмыстарды, көрсетілетін қызметтерді) өткізуден түскен ақшаны жұмсауы қағидаларын бекіту туралы" Қазақстан Республикасы Мәдениет және спорт министрінің 2018 жылғы 26 қыркүйектегі № 275 бұйрығына өзгерістер енгізу туралы" Қазақстан Республикасы Мәдениет және спорт министрінің міндетін атқарушының 2021 жылғы 26 шілдедегі № 229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23732 болып тіркелген).</w:t>
      </w:r>
    </w:p>
    <w:bookmarkEnd w:id="44"/>
    <w:bookmarkStart w:name="z48" w:id="45"/>
    <w:p>
      <w:pPr>
        <w:spacing w:after="0"/>
        <w:ind w:left="0"/>
        <w:jc w:val="both"/>
      </w:pPr>
      <w:r>
        <w:rPr>
          <w:rFonts w:ascii="Times New Roman"/>
          <w:b w:val="false"/>
          <w:i w:val="false"/>
          <w:color w:val="000000"/>
          <w:sz w:val="28"/>
        </w:rPr>
        <w:t xml:space="preserve">
      4. "Тауарларды (жұмыстарды, көрсетілетін қызметтерді) өткізуден түсетін ақша өз иелігінде қалатын мемлекеттік архивтердің оларды өткізу бойынша ақылы қызмет түрлерін көрсетуі және олардың тауарларды (жұмыстарды, көрсетілетін қызметтерді) өткізуден түскен ақшаны жұмсауы қағидаларын бекіту туралы" Қазақстан Республикасы Мәдениет және спорт министрінің 2018 жылғы 26 қыркүйектегі № 275 бұйрығына өзгеріс енгізу туралы" Қазақстан Республикасы Мәдениет және ақпарат министрінің 2024 жылғы 25 желтоқсандағы № 609-НҚ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35532 болып тіркелген).</w:t>
      </w:r>
    </w:p>
    <w:bookmarkEnd w:id="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