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007f4" w14:textId="17007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және экономикалық жобаларды іріктеу және өлшемшарттарын айқындау қағидаларын бекіту туралы" Қазақстан Республикасы Ұлттық экономика министрінің 2023 жылғы 20 қыркүйектегі № 165 бұйрығына өзгерістер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Ұлттық экономика министрінің 2025 жылғы 9 шiлдедегi № 65 бұйрығы. Қазақстан Республикасының Әділет министрлігінде 2025 жылғы 9 шiлдеде № 36415 болып тіркелді</w:t>
      </w:r>
    </w:p>
    <w:p>
      <w:pPr>
        <w:spacing w:after="0"/>
        <w:ind w:left="0"/>
        <w:jc w:val="left"/>
      </w:pPr>
    </w:p>
    <w:bookmarkStart w:name="z4" w:id="0"/>
    <w:p>
      <w:pPr>
        <w:spacing w:after="0"/>
        <w:ind w:left="0"/>
        <w:jc w:val="both"/>
      </w:pPr>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"Әлеуметтік және экономикалық жобаларды іріктеу және өлшемшарттарын айқындау қағидаларын бекіту туралы" Қазақстан Республикасы Ұлттық экономика министрінің 2023 жылғы 20 қыркүйектегі № 165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33441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Әлеуметтік және экономикалық жобаларды іріктеу және өлшемшарттарын айқындау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8" w:id="3"/>
    <w:p>
      <w:pPr>
        <w:spacing w:after="0"/>
        <w:ind w:left="0"/>
        <w:jc w:val="both"/>
      </w:pPr>
      <w:r>
        <w:rPr>
          <w:rFonts w:ascii="Times New Roman"/>
          <w:b w:val="false"/>
          <w:i w:val="false"/>
          <w:color w:val="000000"/>
          <w:sz w:val="28"/>
        </w:rPr>
        <w:t>
      "2. Осы Қағидаларда мынадай ұғымдар пайдаланылады:</w:t>
      </w:r>
    </w:p>
    <w:bookmarkEnd w:id="3"/>
    <w:bookmarkStart w:name="z9" w:id="4"/>
    <w:p>
      <w:pPr>
        <w:spacing w:after="0"/>
        <w:ind w:left="0"/>
        <w:jc w:val="both"/>
      </w:pPr>
      <w:r>
        <w:rPr>
          <w:rFonts w:ascii="Times New Roman"/>
          <w:b w:val="false"/>
          <w:i w:val="false"/>
          <w:color w:val="000000"/>
          <w:sz w:val="28"/>
        </w:rPr>
        <w:t xml:space="preserve">
      1) Арнаулы мемлекеттік қор (бұдан әрі – Қор) – Қазақстан Республикасының заңнамасында айқындалатын тәртіппен Қазақстан Республикасының әлеуметтік, экономикалық жобаларын, сондай-ақ заңсыз иемденілген активтерді қайтару жөніндегі уәкілетті органның шығыстарын қаржыландыру мақсатында ақшаның түсімдерін есепке жатқызу мен оларды жұмсау үшін Қазақстан Республикасының </w:t>
      </w:r>
      <w:r>
        <w:rPr>
          <w:rFonts w:ascii="Times New Roman"/>
          <w:b w:val="false"/>
          <w:i w:val="false"/>
          <w:color w:val="000000"/>
          <w:sz w:val="28"/>
        </w:rPr>
        <w:t>Бюджет кодексіне</w:t>
      </w:r>
      <w:r>
        <w:rPr>
          <w:rFonts w:ascii="Times New Roman"/>
          <w:b w:val="false"/>
          <w:i w:val="false"/>
          <w:color w:val="000000"/>
          <w:sz w:val="28"/>
        </w:rPr>
        <w:t xml:space="preserve"> (бұдан әрі – Кодекс) сәйкес мемлекеттік қазынашылықта ашылған қолма-қол ақшаны бақылау шоты;</w:t>
      </w:r>
    </w:p>
    <w:bookmarkEnd w:id="4"/>
    <w:bookmarkStart w:name="z10" w:id="5"/>
    <w:p>
      <w:pPr>
        <w:spacing w:after="0"/>
        <w:ind w:left="0"/>
        <w:jc w:val="both"/>
      </w:pPr>
      <w:r>
        <w:rPr>
          <w:rFonts w:ascii="Times New Roman"/>
          <w:b w:val="false"/>
          <w:i w:val="false"/>
          <w:color w:val="000000"/>
          <w:sz w:val="28"/>
        </w:rPr>
        <w:t>
      2) әлеуметтік жобалар – денсаулық сақтау, білім беру, халықтың әлеуметтік қорғалмаған топтарын, мүгедек адамдарды, жетім балаларды, ата-анасының қамқорлығынсыз қалған балаларды, ауыл жастарын, жұмыссыздарды, моноқалалар, ауылдық елді мекендер тұрғындарының мұқтаждықтары үшін коммуналдық және әлеуметтік-мәдени инфрақұрылым объектілерін қолдау саласындағы жобалар және Қазақстан Республикасының Үкіметі айқындайтын өзге де жобалар;</w:t>
      </w:r>
    </w:p>
    <w:bookmarkEnd w:id="5"/>
    <w:bookmarkStart w:name="z11" w:id="6"/>
    <w:p>
      <w:pPr>
        <w:spacing w:after="0"/>
        <w:ind w:left="0"/>
        <w:jc w:val="both"/>
      </w:pPr>
      <w:r>
        <w:rPr>
          <w:rFonts w:ascii="Times New Roman"/>
          <w:b w:val="false"/>
          <w:i w:val="false"/>
          <w:color w:val="000000"/>
          <w:sz w:val="28"/>
        </w:rPr>
        <w:t>
      3) экономикалық жобалар – экономика салаларын дамытуға, мемлекеттің әлеуметтік-экономикалық мәселелерін шешуге қажетті өндірістерді құруға (жаңғыртуға) бағытталған жобалар.";</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13" w:id="7"/>
    <w:p>
      <w:pPr>
        <w:spacing w:after="0"/>
        <w:ind w:left="0"/>
        <w:jc w:val="both"/>
      </w:pPr>
      <w:r>
        <w:rPr>
          <w:rFonts w:ascii="Times New Roman"/>
          <w:b w:val="false"/>
          <w:i w:val="false"/>
          <w:color w:val="000000"/>
          <w:sz w:val="28"/>
        </w:rPr>
        <w:t>
      "5. Жобаларды айқындау өлшемшарттары:</w:t>
      </w:r>
    </w:p>
    <w:bookmarkEnd w:id="7"/>
    <w:bookmarkStart w:name="z14" w:id="8"/>
    <w:p>
      <w:pPr>
        <w:spacing w:after="0"/>
        <w:ind w:left="0"/>
        <w:jc w:val="both"/>
      </w:pPr>
      <w:r>
        <w:rPr>
          <w:rFonts w:ascii="Times New Roman"/>
          <w:b w:val="false"/>
          <w:i w:val="false"/>
          <w:color w:val="000000"/>
          <w:sz w:val="28"/>
        </w:rPr>
        <w:t>
      1) жобалардың мемлекеттік органдардың немесе облыстардың, республикалық маңызы бар қалалардың, астананың даму жоспарларын, квазимемлекеттік сектор субъектілерінің даму және (немесе) іс-шаралар жоспарларын, сондай-ақ дербес білім беру ұйымдарын дамытудың ұзақ мерзімді стратегияларын қоса алғанда, Мемлекеттік жоспарлау жүйесінің құжаттарына сәйкестігі;</w:t>
      </w:r>
    </w:p>
    <w:bookmarkEnd w:id="8"/>
    <w:bookmarkStart w:name="z15" w:id="9"/>
    <w:p>
      <w:pPr>
        <w:spacing w:after="0"/>
        <w:ind w:left="0"/>
        <w:jc w:val="both"/>
      </w:pPr>
      <w:r>
        <w:rPr>
          <w:rFonts w:ascii="Times New Roman"/>
          <w:b w:val="false"/>
          <w:i w:val="false"/>
          <w:color w:val="000000"/>
          <w:sz w:val="28"/>
        </w:rPr>
        <w:t>
      2) жобалардың Қазақстан Республикасының әлеуметтік-экономикалық даму болжамына сәйкес бюджеттік инвестициялық саясаттың басым бағыттарының біріне сәйкестігі (экономиканы әртараптандыру және инфрақұрылымдық-инновациялық даму, әлеуметтік саланы жаңғырту);</w:t>
      </w:r>
    </w:p>
    <w:bookmarkEnd w:id="9"/>
    <w:bookmarkStart w:name="z16" w:id="10"/>
    <w:p>
      <w:pPr>
        <w:spacing w:after="0"/>
        <w:ind w:left="0"/>
        <w:jc w:val="both"/>
      </w:pPr>
      <w:r>
        <w:rPr>
          <w:rFonts w:ascii="Times New Roman"/>
          <w:b w:val="false"/>
          <w:i w:val="false"/>
          <w:color w:val="000000"/>
          <w:sz w:val="28"/>
        </w:rPr>
        <w:t xml:space="preserve">
      3) Қазақстан Республикасы Президентінің немесе Премьер-Министрінің тікелей тапсырмасы бойынша арнайы экономикалық аймақтар аумағында инженерлік-коммуникациялық инфрақұрылым жүргізу жөніндегі жобаларды қоспағанда, объектілерді салу немесе реконструкциялау жөніндегі жобалардың техникалық жағынан күрделі емес және (немесе) Қазақстан Республикасы Ұлттық экономика министрінің 2015 жылғы 28 ақпандағы № 165 </w:t>
      </w:r>
      <w:r>
        <w:rPr>
          <w:rFonts w:ascii="Times New Roman"/>
          <w:b w:val="false"/>
          <w:i w:val="false"/>
          <w:color w:val="000000"/>
          <w:sz w:val="28"/>
        </w:rPr>
        <w:t>бұйрығымен</w:t>
      </w:r>
      <w:r>
        <w:rPr>
          <w:rFonts w:ascii="Times New Roman"/>
          <w:b w:val="false"/>
          <w:i w:val="false"/>
          <w:color w:val="000000"/>
          <w:sz w:val="28"/>
        </w:rPr>
        <w:t xml:space="preserve"> бекітілген Ғимараттар мен құрылыстарды техникалық және (немесе) технологиялық жағынан күрделі объектілерге жатқызудың жалпы тәртібін айқындау қағидаларына (Нормативтік құқықтық актілерді мемлекеттік тіркеу тізілімінде № 10666 болып тіркелген) сәйкестігі;</w:t>
      </w:r>
    </w:p>
    <w:bookmarkEnd w:id="10"/>
    <w:bookmarkStart w:name="z17" w:id="11"/>
    <w:p>
      <w:pPr>
        <w:spacing w:after="0"/>
        <w:ind w:left="0"/>
        <w:jc w:val="both"/>
      </w:pPr>
      <w:r>
        <w:rPr>
          <w:rFonts w:ascii="Times New Roman"/>
          <w:b w:val="false"/>
          <w:i w:val="false"/>
          <w:color w:val="000000"/>
          <w:sz w:val="28"/>
        </w:rPr>
        <w:t xml:space="preserve">
      4) жобалардың Қазақстан Республикасы Ұлттық экономика министрінің 2019 жылғы 20 сәуірдегі № 29, Қазақстан Республикасы Білім және ғылым министрінің 2019 жылғы 23 сәуірдегі № 164, Қазақстан Республикасы Денсаулық сақтау министрінің 2019 жылғы 25 сәуірдегі № ҚР ДСМ-50, Индустрия және инфрақұрылым министрінің 2019 жылғы 23 сәуірдегі № 243, Қазақстан Республикасы Мәдениет және спорт министрінің 2019 жылғы 22 сәуірдегі № 113 және Цифрлық даму, қорғаныс және аэроғарыш өнеркәсібі министрінің 2019 жылғы 25 сәуірдегі № 56/НҚ (Нормативтік құқықтық актілерді мемлекеттік тіркеу тізілімінде № 18592 болып тіркелген) </w:t>
      </w:r>
      <w:r>
        <w:rPr>
          <w:rFonts w:ascii="Times New Roman"/>
          <w:b w:val="false"/>
          <w:i w:val="false"/>
          <w:color w:val="000000"/>
          <w:sz w:val="28"/>
        </w:rPr>
        <w:t>бірлескен бұйрығымен</w:t>
      </w:r>
      <w:r>
        <w:rPr>
          <w:rFonts w:ascii="Times New Roman"/>
          <w:b w:val="false"/>
          <w:i w:val="false"/>
          <w:color w:val="000000"/>
          <w:sz w:val="28"/>
        </w:rPr>
        <w:t xml:space="preserve"> бекітілген Елді мекендерге арналған өңірлік стандарттар жүйесіне сәйкестігі.";</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19" w:id="12"/>
    <w:p>
      <w:pPr>
        <w:spacing w:after="0"/>
        <w:ind w:left="0"/>
        <w:jc w:val="both"/>
      </w:pPr>
      <w:r>
        <w:rPr>
          <w:rFonts w:ascii="Times New Roman"/>
          <w:b w:val="false"/>
          <w:i w:val="false"/>
          <w:color w:val="000000"/>
          <w:sz w:val="28"/>
        </w:rPr>
        <w:t xml:space="preserve">
      "6. Қор қаражаты есебінен Қазақстан Республикасы Үкіметінің 2022 жылғы 30 қарашадағы № 962 </w:t>
      </w:r>
      <w:r>
        <w:rPr>
          <w:rFonts w:ascii="Times New Roman"/>
          <w:b w:val="false"/>
          <w:i w:val="false"/>
          <w:color w:val="000000"/>
          <w:sz w:val="28"/>
        </w:rPr>
        <w:t>қаулысымен</w:t>
      </w:r>
      <w:r>
        <w:rPr>
          <w:rFonts w:ascii="Times New Roman"/>
          <w:b w:val="false"/>
          <w:i w:val="false"/>
          <w:color w:val="000000"/>
          <w:sz w:val="28"/>
        </w:rPr>
        <w:t xml:space="preserve"> бекітілген "Ауылда денсаулық сақтауды жаңғырту" пилоттық ұлттық жобасы (бұдан әрі – Ұлттық жоба) шеңберінде көпбейінді аудандық орталық ауруханаларға күрделі жөндеу жүргізу жөніндегі шығыстарды қоспағанда, мемлекеттік органдар мен квазимемлекеттік сектордың ағымдағы бюджеттік бағдарламаларына жататын шығыстар, сондай-ақ жергілікті атқарушы органдарға, квазимемлекеттік сектор субъектілеріне, қаржылық даму институттарына, екінші деңгейдегі банктерге және микроқаржы ұйымдарына бюджеттік кредиттер қаржыландырылмайды.</w:t>
      </w:r>
    </w:p>
    <w:bookmarkEnd w:id="12"/>
    <w:bookmarkStart w:name="z20" w:id="13"/>
    <w:p>
      <w:pPr>
        <w:spacing w:after="0"/>
        <w:ind w:left="0"/>
        <w:jc w:val="both"/>
      </w:pPr>
      <w:r>
        <w:rPr>
          <w:rFonts w:ascii="Times New Roman"/>
          <w:b w:val="false"/>
          <w:i w:val="false"/>
          <w:color w:val="000000"/>
          <w:sz w:val="28"/>
        </w:rPr>
        <w:t>
      Әлеуметтік және экономикалық жобалар тізбесін (бұдан әрі – Тізбе) жобаға енгізу үшін Ұлттық жоба шеңберінде көпбейінді орталық аудандық ауруханаларға күрделі жөндеу жүргізу жөніндегі жобаларды айқындау және Республикалық бюджет комиссиясының қарауына шығару Кодекстің 148-бабының 4-тармағына сәйкес жүзеге асырылады.";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15-тармақтар</w:t>
      </w:r>
      <w:r>
        <w:rPr>
          <w:rFonts w:ascii="Times New Roman"/>
          <w:b w:val="false"/>
          <w:i w:val="false"/>
          <w:color w:val="000000"/>
          <w:sz w:val="28"/>
        </w:rPr>
        <w:t xml:space="preserve"> мынадай редакцияда жазылсын:</w:t>
      </w:r>
    </w:p>
    <w:bookmarkStart w:name="z22" w:id="14"/>
    <w:p>
      <w:pPr>
        <w:spacing w:after="0"/>
        <w:ind w:left="0"/>
        <w:jc w:val="both"/>
      </w:pPr>
      <w:r>
        <w:rPr>
          <w:rFonts w:ascii="Times New Roman"/>
          <w:b w:val="false"/>
          <w:i w:val="false"/>
          <w:color w:val="000000"/>
          <w:sz w:val="28"/>
        </w:rPr>
        <w:t>
      "7. Бюджеттік инвестицияларды іріктеу және іске асыру тәртібі Кодекстің 148 және 149-баптарына сәйкес жүзеге асырылады.</w:t>
      </w:r>
    </w:p>
    <w:bookmarkEnd w:id="14"/>
    <w:bookmarkStart w:name="z23" w:id="15"/>
    <w:p>
      <w:pPr>
        <w:spacing w:after="0"/>
        <w:ind w:left="0"/>
        <w:jc w:val="both"/>
      </w:pPr>
      <w:r>
        <w:rPr>
          <w:rFonts w:ascii="Times New Roman"/>
          <w:b w:val="false"/>
          <w:i w:val="false"/>
          <w:color w:val="000000"/>
          <w:sz w:val="28"/>
        </w:rPr>
        <w:t>
      8. Бюджеттік инвестициялар бойынша қажетті құжаттаманы әзірлеуді мемлекеттік органдар Қазақстан Республикасы Ұлттық экономика министрінің міндетін атқарушы 2025 жылғы 27 маусымдағы № 59 бұйрығымен бекітілген Мемлекеттік инвестициялық жобаларды жоспарлау және іске асыру, инвестициялық ұсынысты, техникалық-экономикалық және қаржылық-экономикалық негіздемелерді әзірлеу немесе түзету, қажетті сараптамалар жүргізу, бюджеттік кредиттеудің орындылығын айқындау, мемлекеттік инвестициялық жобалар портфелін қалыптастыру, сондай-ақ мемлекеттік инвестициялық жобалардың бекітілген (нақтыланған) параметрлерін түзету, іріктеу, іске асырылуын мониторингтеу және бағалау қағидаларына (бұдан әрі – № 59 Қағидалар) сәйкес жүзеге асырады.</w:t>
      </w:r>
    </w:p>
    <w:bookmarkEnd w:id="15"/>
    <w:bookmarkStart w:name="z24" w:id="16"/>
    <w:p>
      <w:pPr>
        <w:spacing w:after="0"/>
        <w:ind w:left="0"/>
        <w:jc w:val="both"/>
      </w:pPr>
      <w:r>
        <w:rPr>
          <w:rFonts w:ascii="Times New Roman"/>
          <w:b w:val="false"/>
          <w:i w:val="false"/>
          <w:color w:val="000000"/>
          <w:sz w:val="28"/>
        </w:rPr>
        <w:t>
      9. Мемлекеттік органдар инвестициялық ұсыныстарды және (немесе) қаржы-экономикалық негіздемелерді қалыптастырады және бюджет саясаты жөніндегі орталық уәкілетті органға немесе мемлекеттік жоспарлау жөніндегі жергілікті уәкілетті органға мемлекеттік жоспарлау ақпараттық жүйесінің "Мемлекеттік инвестициялық жобалар" модулі арқылы ұсынады.</w:t>
      </w:r>
    </w:p>
    <w:bookmarkEnd w:id="16"/>
    <w:bookmarkStart w:name="z25" w:id="17"/>
    <w:p>
      <w:pPr>
        <w:spacing w:after="0"/>
        <w:ind w:left="0"/>
        <w:jc w:val="both"/>
      </w:pPr>
      <w:r>
        <w:rPr>
          <w:rFonts w:ascii="Times New Roman"/>
          <w:b w:val="false"/>
          <w:i w:val="false"/>
          <w:color w:val="000000"/>
          <w:sz w:val="28"/>
        </w:rPr>
        <w:t>
      10. Бюджеттік саясат жөніндегі орталық уәкілетті орган немесе мемлекеттік жоспарлау жөніндегі жергілікті уәкілетті орган инвестициялық ұсыныстарды және (немесе) қаржы-экономикалық негіздемелерді қарайды және олар бойынша экономикалық қорытындыларды мемлекеттік органдарға № 59 Қағидаларда айқындалған тәртіппен және мерзімдерде жібереді.</w:t>
      </w:r>
    </w:p>
    <w:bookmarkEnd w:id="17"/>
    <w:bookmarkStart w:name="z26" w:id="18"/>
    <w:p>
      <w:pPr>
        <w:spacing w:after="0"/>
        <w:ind w:left="0"/>
        <w:jc w:val="both"/>
      </w:pPr>
      <w:r>
        <w:rPr>
          <w:rFonts w:ascii="Times New Roman"/>
          <w:b w:val="false"/>
          <w:i w:val="false"/>
          <w:color w:val="000000"/>
          <w:sz w:val="28"/>
        </w:rPr>
        <w:t>
      11. Экономикалық сараптама жүргізу кезінде бюджет саясаты жөніндегі орталық уәкілетті орган немесе мемлекеттік жоспарлау жөніндегі жергілікті уәкілетті орган мемлекеттік органдардың инвестициялық ұсыныстарын экономикалық орындылығы, мемлекеттік органдардың немесе облыстардың, республикалық маңызы бар қалалардың, астананың даму жоспарларын, квазимемлекеттік сектор субъектілерінің даму жоспарларын және (немесе) іс-шараларын, сондай-ақ дербес білім беру ұйымдарын дамытудың ұзақмерзімді стратегияларын қоса алғанда, Мемлекеттік жоспарлау жүйесінің құжаттарында белгіленген экономика салаларының (аяларының) даму басымдықтары жобаларының мақсаттарына сәйкестігі тұрғысынан, сондай-ақ жобаның осы Қағидаларда айқындалған өлшемшарттарға сәйкестігі тұрғысынан қарайды.</w:t>
      </w:r>
    </w:p>
    <w:bookmarkEnd w:id="18"/>
    <w:bookmarkStart w:name="z27" w:id="19"/>
    <w:p>
      <w:pPr>
        <w:spacing w:after="0"/>
        <w:ind w:left="0"/>
        <w:jc w:val="both"/>
      </w:pPr>
      <w:r>
        <w:rPr>
          <w:rFonts w:ascii="Times New Roman"/>
          <w:b w:val="false"/>
          <w:i w:val="false"/>
          <w:color w:val="000000"/>
          <w:sz w:val="28"/>
        </w:rPr>
        <w:t xml:space="preserve">
      14. Жобаларды қарауды және Комиссияның қарауына шығаруды Қазақстан Республикасы Қаржы министрінің міндетін атқарушының 2023 жылғы 29 қыркүйектегі № 1033 бұйрығымен бекітілген Арнаулы мемлекеттік қор қаражатын пайдалану және мониторингтеу </w:t>
      </w:r>
      <w:r>
        <w:rPr>
          <w:rFonts w:ascii="Times New Roman"/>
          <w:b w:val="false"/>
          <w:i w:val="false"/>
          <w:color w:val="000000"/>
          <w:sz w:val="28"/>
        </w:rPr>
        <w:t>қағидаларында</w:t>
      </w:r>
      <w:r>
        <w:rPr>
          <w:rFonts w:ascii="Times New Roman"/>
          <w:b w:val="false"/>
          <w:i w:val="false"/>
          <w:color w:val="000000"/>
          <w:sz w:val="28"/>
        </w:rPr>
        <w:t xml:space="preserve"> (Нормативтік құқықтық актілерді мемлекеттік тіркеу тізілімінде № 33486 болып тіркелген) көзделген тәртіпте орталық мемлекеттік органдар (бұдан әрі – ОМО) құжаттарды ұсынған кезде бюджеттік жоспарлау жөніндегі орталық уәкілетті орган жүзеге асырады.</w:t>
      </w:r>
    </w:p>
    <w:bookmarkEnd w:id="19"/>
    <w:bookmarkStart w:name="z28" w:id="20"/>
    <w:p>
      <w:pPr>
        <w:spacing w:after="0"/>
        <w:ind w:left="0"/>
        <w:jc w:val="both"/>
      </w:pPr>
      <w:r>
        <w:rPr>
          <w:rFonts w:ascii="Times New Roman"/>
          <w:b w:val="false"/>
          <w:i w:val="false"/>
          <w:color w:val="000000"/>
          <w:sz w:val="28"/>
        </w:rPr>
        <w:t>
      15. Бюджеттік жоспарлау жөніндегі орталық уәкілетті орган ОМО қолдаухаты негізінде Қор қаражаты шегінде Тізбе қалыптастырады.".</w:t>
      </w:r>
    </w:p>
    <w:bookmarkEnd w:id="20"/>
    <w:bookmarkStart w:name="z29" w:id="21"/>
    <w:p>
      <w:pPr>
        <w:spacing w:after="0"/>
        <w:ind w:left="0"/>
        <w:jc w:val="both"/>
      </w:pPr>
      <w:r>
        <w:rPr>
          <w:rFonts w:ascii="Times New Roman"/>
          <w:b w:val="false"/>
          <w:i w:val="false"/>
          <w:color w:val="000000"/>
          <w:sz w:val="28"/>
        </w:rPr>
        <w:t>
      2. Қазақстан Республикасы Ұлттық экономика министрлігінің Экономика салаларын дамыту және инвестициялық жобаларды мониторингтеу департаменті Қазақстан Республикасының заңнамасында белгіленген тәртіппен осы бұйрықты Қазақстан Республикасының Әдiлет министрлiгiнде мемлекеттiк тiркеуді және алғашқы ресми жарияланғаннан күнінен кейін Қазақстан Республикасы Ұлттық экономика министрлігінің интернет-ресурсында орналастыруды қамтамасыз етсін.</w:t>
      </w:r>
    </w:p>
    <w:bookmarkEnd w:id="21"/>
    <w:bookmarkStart w:name="z30" w:id="2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22"/>
    <w:bookmarkStart w:name="z31" w:id="23"/>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3"/>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 –</w:t>
            </w:r>
          </w:p>
          <w:p>
            <w:pPr>
              <w:spacing w:after="20"/>
              <w:ind w:left="20"/>
              <w:jc w:val="both"/>
            </w:pP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Жумангарин</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bookmarkStart w:name="z34" w:id="24"/>
    <w:p>
      <w:pPr>
        <w:spacing w:after="0"/>
        <w:ind w:left="0"/>
        <w:jc w:val="both"/>
      </w:pPr>
      <w:r>
        <w:rPr>
          <w:rFonts w:ascii="Times New Roman"/>
          <w:b w:val="false"/>
          <w:i w:val="false"/>
          <w:color w:val="000000"/>
          <w:sz w:val="28"/>
        </w:rPr>
        <w:t xml:space="preserve">
      Қазақстан Республикасының </w:t>
      </w:r>
    </w:p>
    <w:bookmarkEnd w:id="24"/>
    <w:bookmarkStart w:name="z35" w:id="25"/>
    <w:p>
      <w:pPr>
        <w:spacing w:after="0"/>
        <w:ind w:left="0"/>
        <w:jc w:val="both"/>
      </w:pPr>
      <w:r>
        <w:rPr>
          <w:rFonts w:ascii="Times New Roman"/>
          <w:b w:val="false"/>
          <w:i w:val="false"/>
          <w:color w:val="000000"/>
          <w:sz w:val="28"/>
        </w:rPr>
        <w:t>
      Денсаулық сақтау министрлігі</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bookmarkStart w:name="z37" w:id="26"/>
    <w:p>
      <w:pPr>
        <w:spacing w:after="0"/>
        <w:ind w:left="0"/>
        <w:jc w:val="both"/>
      </w:pPr>
      <w:r>
        <w:rPr>
          <w:rFonts w:ascii="Times New Roman"/>
          <w:b w:val="false"/>
          <w:i w:val="false"/>
          <w:color w:val="000000"/>
          <w:sz w:val="28"/>
        </w:rPr>
        <w:t xml:space="preserve">
      Қазақстан Республикасының </w:t>
      </w:r>
    </w:p>
    <w:bookmarkEnd w:id="26"/>
    <w:bookmarkStart w:name="z38" w:id="27"/>
    <w:p>
      <w:pPr>
        <w:spacing w:after="0"/>
        <w:ind w:left="0"/>
        <w:jc w:val="both"/>
      </w:pPr>
      <w:r>
        <w:rPr>
          <w:rFonts w:ascii="Times New Roman"/>
          <w:b w:val="false"/>
          <w:i w:val="false"/>
          <w:color w:val="000000"/>
          <w:sz w:val="28"/>
        </w:rPr>
        <w:t>
      Қаржы министрлігі</w:t>
      </w:r>
    </w:p>
    <w:bookmarkEnd w:id="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