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de9ae6" w14:textId="1de9a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Өткізуден түскен ақша өз иелігінде қалатын орман шаруашылығы, ерекше қорғалатын табиғи аумақтар салаларындағы мемлекеттік мекемелердің тауарларды (жұмыстарды, көрсетілетін қызметтерді) өткізуі бойынша ақылы қызмет түрлерін жүзеге асыру, орман шаруашылығы, ерекше қорғалатын табиғи аумақтар салаларындағы мемлекеттік мекемелердің тауарларды (жұмыстарды, көрсетілетін қызметтерді) өткізуінен түскен, өз иелігінде қалатын ақшаны пайдалану қағидаларын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2025 жылғы 27 маусымдағы № 175 бұйрығы. Қазақстан Республикасының Әділет министрлігінде 2025 жылғы 1 шiлдеде № 36373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Бюджет кодексiнiң 102-бабы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 </w:t>
      </w:r>
    </w:p>
    <w:bookmarkEnd w:id="0"/>
    <w:bookmarkStart w:name="z5" w:id="1"/>
    <w:p>
      <w:pPr>
        <w:spacing w:after="0"/>
        <w:ind w:left="0"/>
        <w:jc w:val="both"/>
      </w:pPr>
      <w:r>
        <w:rPr>
          <w:rFonts w:ascii="Times New Roman"/>
          <w:b w:val="false"/>
          <w:i w:val="false"/>
          <w:color w:val="000000"/>
          <w:sz w:val="28"/>
        </w:rPr>
        <w:t xml:space="preserve">
      1. Қоса беріліп отырған Өткізуден түскен ақша өз иелігінде қалатын орман шаруашылығы, ерекше қорғалатын табиғи аумақтар салаларындағы мемлекеттік мекемелердің тауарларды (жұмыстарды, көрсетілетін қызметтерді) өткізуі бойынша ақылы қызмет түрлерін жүзеге асыру, орман шаруашылығы, ерекше қорғалатын табиғи аумақтар салаларындағы мемлекеттік мекемелердің тауарларды (жұмыстарды, көрсетілетін қызметтерді) өткізуінен түскен, өз иелігінде қалатын ақшаны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Мыналардың:</w:t>
      </w:r>
    </w:p>
    <w:bookmarkEnd w:id="2"/>
    <w:bookmarkStart w:name="z7" w:id="3"/>
    <w:p>
      <w:pPr>
        <w:spacing w:after="0"/>
        <w:ind w:left="0"/>
        <w:jc w:val="both"/>
      </w:pPr>
      <w:r>
        <w:rPr>
          <w:rFonts w:ascii="Times New Roman"/>
          <w:b w:val="false"/>
          <w:i w:val="false"/>
          <w:color w:val="000000"/>
          <w:sz w:val="28"/>
        </w:rPr>
        <w:t xml:space="preserve">
      1) "Орман шаруашылығы, ерекше қорғалатын табиғи аумақтар салаларындағы мемлекеттік мекемелердің тауарларды (жұмыстарды, көрсетілетін қызметтерді) өткізу бойынша ақылы қызмет түрлерін көрсету және олардың тауарларды (жұмыстарды, көрсетілетін қызметтерді) өткізуден түскен ақшаны жұмсау қағидаларын бекіту туралы" Қазақстан Республикасы Ауыл шаруашылығы министрінің 2016 жылғы 26 қаңтардағы № 22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актілерін мемлекеттік тіркеу тізілімінде № 13378 болып тіркелген);</w:t>
      </w:r>
    </w:p>
    <w:bookmarkEnd w:id="3"/>
    <w:bookmarkStart w:name="z8" w:id="4"/>
    <w:p>
      <w:pPr>
        <w:spacing w:after="0"/>
        <w:ind w:left="0"/>
        <w:jc w:val="both"/>
      </w:pPr>
      <w:r>
        <w:rPr>
          <w:rFonts w:ascii="Times New Roman"/>
          <w:b w:val="false"/>
          <w:i w:val="false"/>
          <w:color w:val="000000"/>
          <w:sz w:val="28"/>
        </w:rPr>
        <w:t xml:space="preserve">
      2) "Орман шаруашылығы, ерекше қорғалатын табиғи аумақтар салаларындағы мемлекеттік мекемелердің тауарларды (жұмыстарды, көрсетілетін қызметтерді) өткізу бойынша ақылы қызмет түрлерін көрсету және олардың тауарларды (жұмыстарды, көрсетілетін қызметтерді) өткізуден түскен ақшаны жұмсау қағидаларын бекіту туралы" Қазақстан Республикасы Ауыл шаруашылығы министрінің 2016 жылғы 26 қаңтардағы № 22 бұйрығына өзгеріс енгізу туралы" Қазақстан Республикасы Экология, геология және табиғи ресурстар министрінің 2020 жылғы 15 сәуірдегі № 91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актілерін мемлекеттік тіркеу тізілімінде № 20413 тіркелген) күші жойылды деп танылсын.</w:t>
      </w:r>
    </w:p>
    <w:bookmarkEnd w:id="4"/>
    <w:bookmarkStart w:name="z9" w:id="5"/>
    <w:p>
      <w:pPr>
        <w:spacing w:after="0"/>
        <w:ind w:left="0"/>
        <w:jc w:val="both"/>
      </w:pPr>
      <w:r>
        <w:rPr>
          <w:rFonts w:ascii="Times New Roman"/>
          <w:b w:val="false"/>
          <w:i w:val="false"/>
          <w:color w:val="000000"/>
          <w:sz w:val="28"/>
        </w:rPr>
        <w:t xml:space="preserve">
      3.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 </w:t>
      </w:r>
    </w:p>
    <w:bookmarkEnd w:id="5"/>
    <w:bookmarkStart w:name="z10" w:id="6"/>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6"/>
    <w:bookmarkStart w:name="z11" w:id="7"/>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7"/>
    <w:bookmarkStart w:name="z12" w:id="8"/>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Республикасы Экология және табиғи ресурстар министрлігінің Заң қызметі департаментіне ұсынылуын қамтамасыз етсін.</w:t>
      </w:r>
    </w:p>
    <w:bookmarkEnd w:id="8"/>
    <w:bookmarkStart w:name="z13" w:id="9"/>
    <w:p>
      <w:pPr>
        <w:spacing w:after="0"/>
        <w:ind w:left="0"/>
        <w:jc w:val="both"/>
      </w:pPr>
      <w:r>
        <w:rPr>
          <w:rFonts w:ascii="Times New Roman"/>
          <w:b w:val="false"/>
          <w:i w:val="false"/>
          <w:color w:val="000000"/>
          <w:sz w:val="28"/>
        </w:rPr>
        <w:t xml:space="preserve">
      4. Осы бұйрықтың орындалуын бақылау жетекшілік ететін Қазақстан Республикасы Экология және табиғи ресурстар вице-министріне жүктелсін. </w:t>
      </w:r>
    </w:p>
    <w:bookmarkEnd w:id="9"/>
    <w:bookmarkStart w:name="z14"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Экология және табиғи ресурстар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Нысанбаев</w:t>
            </w:r>
            <w:r>
              <w:rPr>
                <w:rFonts w:ascii="Times New Roman"/>
                <w:b w:val="false"/>
                <w:i w:val="false"/>
                <w:color w:val="000000"/>
                <w:sz w:val="20"/>
              </w:rPr>
              <w:t>
</w:t>
            </w:r>
          </w:p>
        </w:tc>
      </w:tr>
    </w:tbl>
    <w:bookmarkStart w:name="z17" w:id="11"/>
    <w:p>
      <w:pPr>
        <w:spacing w:after="0"/>
        <w:ind w:left="0"/>
        <w:jc w:val="both"/>
      </w:pPr>
      <w:r>
        <w:rPr>
          <w:rFonts w:ascii="Times New Roman"/>
          <w:b w:val="false"/>
          <w:i w:val="false"/>
          <w:color w:val="000000"/>
          <w:sz w:val="28"/>
        </w:rPr>
        <w:t>
      "КЕЛІСІЛДІ"</w:t>
      </w:r>
    </w:p>
    <w:bookmarkEnd w:id="11"/>
    <w:bookmarkStart w:name="z18" w:id="12"/>
    <w:p>
      <w:pPr>
        <w:spacing w:after="0"/>
        <w:ind w:left="0"/>
        <w:jc w:val="both"/>
      </w:pPr>
      <w:r>
        <w:rPr>
          <w:rFonts w:ascii="Times New Roman"/>
          <w:b w:val="false"/>
          <w:i w:val="false"/>
          <w:color w:val="000000"/>
          <w:sz w:val="28"/>
        </w:rPr>
        <w:t>
      Қазақстан Республикасы</w:t>
      </w:r>
    </w:p>
    <w:bookmarkEnd w:id="12"/>
    <w:bookmarkStart w:name="z19" w:id="13"/>
    <w:p>
      <w:pPr>
        <w:spacing w:after="0"/>
        <w:ind w:left="0"/>
        <w:jc w:val="both"/>
      </w:pPr>
      <w:r>
        <w:rPr>
          <w:rFonts w:ascii="Times New Roman"/>
          <w:b w:val="false"/>
          <w:i w:val="false"/>
          <w:color w:val="000000"/>
          <w:sz w:val="28"/>
        </w:rPr>
        <w:t>
      Қаржы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Экология және табиғи ресурстар</w:t>
            </w:r>
            <w:r>
              <w:br/>
            </w:r>
            <w:r>
              <w:rPr>
                <w:rFonts w:ascii="Times New Roman"/>
                <w:b w:val="false"/>
                <w:i w:val="false"/>
                <w:color w:val="000000"/>
                <w:sz w:val="20"/>
              </w:rPr>
              <w:t>министрі 2025 жылғы</w:t>
            </w:r>
            <w:r>
              <w:br/>
            </w:r>
            <w:r>
              <w:rPr>
                <w:rFonts w:ascii="Times New Roman"/>
                <w:b w:val="false"/>
                <w:i w:val="false"/>
                <w:color w:val="000000"/>
                <w:sz w:val="20"/>
              </w:rPr>
              <w:t>27 маусымдағы № 175</w:t>
            </w:r>
          </w:p>
        </w:tc>
      </w:tr>
    </w:tbl>
    <w:bookmarkStart w:name="z21" w:id="14"/>
    <w:p>
      <w:pPr>
        <w:spacing w:after="0"/>
        <w:ind w:left="0"/>
        <w:jc w:val="left"/>
      </w:pPr>
      <w:r>
        <w:rPr>
          <w:rFonts w:ascii="Times New Roman"/>
          <w:b/>
          <w:i w:val="false"/>
          <w:color w:val="000000"/>
        </w:rPr>
        <w:t xml:space="preserve"> Өткізуден түскен ақша өз иелігінде қалатын орман шаруашылығы, ерекше қорғалатын табиғи аумақтар салаларындағы мемлекеттік мекемелердің тауарларды (жұмыстарды, көрсетілетін қызметтерді) өткізуі бойынша ақылы қызмет түрлерін жүзеге асыру, орман шаруашылығы, ерекше қорғалатын табиғи аумақтар салаларындағы мемлекеттік мекемелердің тауарларды (жұмыстарды, көрсетілетін қызметтерді) өткізуінен түскен, өз иелігінде қалатын ақшаны пайдалану қағидалары</w:t>
      </w:r>
    </w:p>
    <w:bookmarkEnd w:id="14"/>
    <w:bookmarkStart w:name="z22" w:id="15"/>
    <w:p>
      <w:pPr>
        <w:spacing w:after="0"/>
        <w:ind w:left="0"/>
        <w:jc w:val="left"/>
      </w:pPr>
      <w:r>
        <w:rPr>
          <w:rFonts w:ascii="Times New Roman"/>
          <w:b/>
          <w:i w:val="false"/>
          <w:color w:val="000000"/>
        </w:rPr>
        <w:t xml:space="preserve"> 1-тарау. Жалпы ережелер</w:t>
      </w:r>
    </w:p>
    <w:bookmarkEnd w:id="15"/>
    <w:bookmarkStart w:name="z23" w:id="16"/>
    <w:p>
      <w:pPr>
        <w:spacing w:after="0"/>
        <w:ind w:left="0"/>
        <w:jc w:val="both"/>
      </w:pPr>
      <w:r>
        <w:rPr>
          <w:rFonts w:ascii="Times New Roman"/>
          <w:b w:val="false"/>
          <w:i w:val="false"/>
          <w:color w:val="000000"/>
          <w:sz w:val="28"/>
        </w:rPr>
        <w:t xml:space="preserve">
      1. Осы Өткізуден түскен ақша өз иелігінде қалатын орман шаруашылығы, ерекше қорғалатын табиғи аумақтар салаларындағы мемлекеттік мекемелердің тауарларды (жұмыстарды, көрсетілетін қызметтерді) өткізуі бойынша ақылы қызмет түрлерін жүзеге асыру, орман шаруашылығы, ерекше қорғалатын табиғи аумақтар салаларындағы мемлекеттік мекемелердің тауарларды (жұмыстарды, көрсетілетін қызметтерді) өткізуінен түскен, өз иелігінде қалатын ақшаны пайдалану қағидалары (бұдан әрі – Қағидалар) 2025 жылғы 15 наурыздағы Қазақстан Республикасы Бюджет кодексiнiң 102-бабы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орман шаруашылығы, ерекше қорғалатын табиғи аумақтар салаларындағы мемлекеттік мекемелердің тауарларды (жұмыстарды, көрсетілетін қызметтерді) өткізу бойынша ақылы қызмет түрлерін жүзеге асыру және олардың тауарларды (жұмыстарды, көрсетілетін қызметтерді) өткізуден түскен ақшаны пайдалану тәртібін айқындайды.</w:t>
      </w:r>
    </w:p>
    <w:bookmarkEnd w:id="16"/>
    <w:bookmarkStart w:name="z24" w:id="17"/>
    <w:p>
      <w:pPr>
        <w:spacing w:after="0"/>
        <w:ind w:left="0"/>
        <w:jc w:val="both"/>
      </w:pPr>
      <w:r>
        <w:rPr>
          <w:rFonts w:ascii="Times New Roman"/>
          <w:b w:val="false"/>
          <w:i w:val="false"/>
          <w:color w:val="000000"/>
          <w:sz w:val="28"/>
        </w:rPr>
        <w:t>
      Осы Қағидалардың күші орман шаруашылығы (бұдан әрі – орман мекемелері) және республикалық меншіктегі, сол сияқты коммуналдық меншіктегі ерекше қорғалатын табиғи аумақтар (бұдан әрі – табиғат қорғау мекемелері) салаларындағы мемлекеттік мекемелерге қолданылады.</w:t>
      </w:r>
    </w:p>
    <w:bookmarkEnd w:id="17"/>
    <w:bookmarkStart w:name="z25" w:id="18"/>
    <w:p>
      <w:pPr>
        <w:spacing w:after="0"/>
        <w:ind w:left="0"/>
        <w:jc w:val="both"/>
      </w:pPr>
      <w:r>
        <w:rPr>
          <w:rFonts w:ascii="Times New Roman"/>
          <w:b w:val="false"/>
          <w:i w:val="false"/>
          <w:color w:val="000000"/>
          <w:sz w:val="28"/>
        </w:rPr>
        <w:t xml:space="preserve">
      2. Тауарларды (жұмыстарды, көрсетілетін қызметтерді) өткізу бойынша ақылы қызмет түрлерін орман және табиғат қорғау мекемелері Қазақстан Республикасы Орман кодексінің </w:t>
      </w:r>
      <w:r>
        <w:rPr>
          <w:rFonts w:ascii="Times New Roman"/>
          <w:b w:val="false"/>
          <w:i w:val="false"/>
          <w:color w:val="000000"/>
          <w:sz w:val="28"/>
        </w:rPr>
        <w:t>112-бабына</w:t>
      </w:r>
      <w:r>
        <w:rPr>
          <w:rFonts w:ascii="Times New Roman"/>
          <w:b w:val="false"/>
          <w:i w:val="false"/>
          <w:color w:val="000000"/>
          <w:sz w:val="28"/>
        </w:rPr>
        <w:t xml:space="preserve"> және "Ерекше қорғалатын табиғи аумақтар туралы" Қазақстан Республикасы Заңының (бұдан әрі – Заң) </w:t>
      </w:r>
      <w:r>
        <w:rPr>
          <w:rFonts w:ascii="Times New Roman"/>
          <w:b w:val="false"/>
          <w:i w:val="false"/>
          <w:color w:val="000000"/>
          <w:sz w:val="28"/>
        </w:rPr>
        <w:t>38-бабына</w:t>
      </w:r>
      <w:r>
        <w:rPr>
          <w:rFonts w:ascii="Times New Roman"/>
          <w:b w:val="false"/>
          <w:i w:val="false"/>
          <w:color w:val="000000"/>
          <w:sz w:val="28"/>
        </w:rPr>
        <w:t xml:space="preserve"> сәйкес жүзеге асырады.</w:t>
      </w:r>
    </w:p>
    <w:bookmarkEnd w:id="18"/>
    <w:bookmarkStart w:name="z26" w:id="19"/>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2-тармағында</w:t>
      </w:r>
      <w:r>
        <w:rPr>
          <w:rFonts w:ascii="Times New Roman"/>
          <w:b w:val="false"/>
          <w:i w:val="false"/>
          <w:color w:val="000000"/>
          <w:sz w:val="28"/>
        </w:rPr>
        <w:t xml:space="preserve"> көрсетілген қызмет түрлерінен табыс табу мақсатында орман және табиғат қорғау мекемелері мемлекеттiк сатып алу конкурстарына қатыса алады.</w:t>
      </w:r>
    </w:p>
    <w:bookmarkEnd w:id="19"/>
    <w:bookmarkStart w:name="z27" w:id="20"/>
    <w:p>
      <w:pPr>
        <w:spacing w:after="0"/>
        <w:ind w:left="0"/>
        <w:jc w:val="left"/>
      </w:pPr>
      <w:r>
        <w:rPr>
          <w:rFonts w:ascii="Times New Roman"/>
          <w:b/>
          <w:i w:val="false"/>
          <w:color w:val="000000"/>
        </w:rPr>
        <w:t xml:space="preserve"> 2-тарау. Орман және табиғат қорғау мекемелерінің негізгі қызметіне жатпайтын тауарларды (жұмыстарды және көрсетілетін қызметтерді) өткізу тәртібі</w:t>
      </w:r>
    </w:p>
    <w:bookmarkEnd w:id="20"/>
    <w:bookmarkStart w:name="z28" w:id="21"/>
    <w:p>
      <w:pPr>
        <w:spacing w:after="0"/>
        <w:ind w:left="0"/>
        <w:jc w:val="both"/>
      </w:pPr>
      <w:r>
        <w:rPr>
          <w:rFonts w:ascii="Times New Roman"/>
          <w:b w:val="false"/>
          <w:i w:val="false"/>
          <w:color w:val="000000"/>
          <w:sz w:val="28"/>
        </w:rPr>
        <w:t>
      4. Орман мекемелерінің негізгі қызметіне жатпайтын тауарларды (жұмыстарды және көрсетілетін қызметтерді) өткізу нарықтық бағалар бойынша жүргізіледі.</w:t>
      </w:r>
    </w:p>
    <w:bookmarkEnd w:id="21"/>
    <w:bookmarkStart w:name="z29" w:id="22"/>
    <w:p>
      <w:pPr>
        <w:spacing w:after="0"/>
        <w:ind w:left="0"/>
        <w:jc w:val="both"/>
      </w:pPr>
      <w:r>
        <w:rPr>
          <w:rFonts w:ascii="Times New Roman"/>
          <w:b w:val="false"/>
          <w:i w:val="false"/>
          <w:color w:val="000000"/>
          <w:sz w:val="28"/>
        </w:rPr>
        <w:t xml:space="preserve">
      5. Табиғат қорғау мекемелерінің шектеулі шаруашылық қызметі нәтижесінде өндірілген тауарлар нарықтық бағалар бойынша өткізіледі. </w:t>
      </w:r>
    </w:p>
    <w:bookmarkEnd w:id="22"/>
    <w:bookmarkStart w:name="z30" w:id="23"/>
    <w:p>
      <w:pPr>
        <w:spacing w:after="0"/>
        <w:ind w:left="0"/>
        <w:jc w:val="both"/>
      </w:pPr>
      <w:r>
        <w:rPr>
          <w:rFonts w:ascii="Times New Roman"/>
          <w:b w:val="false"/>
          <w:i w:val="false"/>
          <w:color w:val="000000"/>
          <w:sz w:val="28"/>
        </w:rPr>
        <w:t>
      6. Тауарларды (жұмыстарды, көрсетілетін қызметтерді) өткізу бойынша ақылы қызмет түрлерін табиғат қорғау мекемелері Заңның 8-бабының 6) тармақшасына және 10-бабының 2-тармағының 7) тармақшасына сәйкес бекітілген тарифтерге сәйкес жүзеге асырады.</w:t>
      </w:r>
    </w:p>
    <w:bookmarkEnd w:id="23"/>
    <w:bookmarkStart w:name="z31" w:id="24"/>
    <w:p>
      <w:pPr>
        <w:spacing w:after="0"/>
        <w:ind w:left="0"/>
        <w:jc w:val="both"/>
      </w:pPr>
      <w:r>
        <w:rPr>
          <w:rFonts w:ascii="Times New Roman"/>
          <w:b w:val="false"/>
          <w:i w:val="false"/>
          <w:color w:val="000000"/>
          <w:sz w:val="28"/>
        </w:rPr>
        <w:t>
      7. Орман мекемелерінің тауарларды (жұмыстарды, көрсетілетін қызметтерді) өткізу бойынша ақылы қызмет түрлерін көрсетуден алған қаражаты:</w:t>
      </w:r>
    </w:p>
    <w:bookmarkEnd w:id="24"/>
    <w:bookmarkStart w:name="z32" w:id="25"/>
    <w:p>
      <w:pPr>
        <w:spacing w:after="0"/>
        <w:ind w:left="0"/>
        <w:jc w:val="both"/>
      </w:pPr>
      <w:r>
        <w:rPr>
          <w:rFonts w:ascii="Times New Roman"/>
          <w:b w:val="false"/>
          <w:i w:val="false"/>
          <w:color w:val="000000"/>
          <w:sz w:val="28"/>
        </w:rPr>
        <w:t>
      1) мемлекеттік орман қоры учаскелерінде орман шаруашылығы іс-шараларын жүргізуге;</w:t>
      </w:r>
    </w:p>
    <w:bookmarkEnd w:id="25"/>
    <w:bookmarkStart w:name="z33" w:id="26"/>
    <w:p>
      <w:pPr>
        <w:spacing w:after="0"/>
        <w:ind w:left="0"/>
        <w:jc w:val="both"/>
      </w:pPr>
      <w:r>
        <w:rPr>
          <w:rFonts w:ascii="Times New Roman"/>
          <w:b w:val="false"/>
          <w:i w:val="false"/>
          <w:color w:val="000000"/>
          <w:sz w:val="28"/>
        </w:rPr>
        <w:t>
      2) орман шаруашылығы жолдарын салуға және күтіп ұстауға, ормандарды өртке қарсы жайластыруға;</w:t>
      </w:r>
    </w:p>
    <w:bookmarkEnd w:id="26"/>
    <w:bookmarkStart w:name="z34" w:id="27"/>
    <w:p>
      <w:pPr>
        <w:spacing w:after="0"/>
        <w:ind w:left="0"/>
        <w:jc w:val="both"/>
      </w:pPr>
      <w:r>
        <w:rPr>
          <w:rFonts w:ascii="Times New Roman"/>
          <w:b w:val="false"/>
          <w:i w:val="false"/>
          <w:color w:val="000000"/>
          <w:sz w:val="28"/>
        </w:rPr>
        <w:t>
      3) орман қорын күзету, қорғау, пайдалану, ормандарды молықтыру мен орман өсiру саласындағы ғылыми-зерттеу және жобалау-iздестiру жұмыстарына;</w:t>
      </w:r>
    </w:p>
    <w:bookmarkEnd w:id="27"/>
    <w:bookmarkStart w:name="z35" w:id="28"/>
    <w:p>
      <w:pPr>
        <w:spacing w:after="0"/>
        <w:ind w:left="0"/>
        <w:jc w:val="both"/>
      </w:pPr>
      <w:r>
        <w:rPr>
          <w:rFonts w:ascii="Times New Roman"/>
          <w:b w:val="false"/>
          <w:i w:val="false"/>
          <w:color w:val="000000"/>
          <w:sz w:val="28"/>
        </w:rPr>
        <w:t>
      4) табиғат қорғау қызметін қамтамасыз ету үшін штаттан тыс маусымдық жұмыскерлердің, оның ішінде өрт күзетшілерінің, аралық мақсатта пайдалану үшін ағаш кесуді және өзге мақсаттарда ағаш кесуді, орман дақылдары жұмыстарын жүзеге асыру жөніндегі жұмыскерлердің, сондай-ақ орман ресурстарын өңдеуді жүзеге асыратын жұмыскерлердің жұмыстарына (көрсетілетін қызметтеріне) ақы төлеуге;</w:t>
      </w:r>
    </w:p>
    <w:bookmarkEnd w:id="28"/>
    <w:bookmarkStart w:name="z36" w:id="29"/>
    <w:p>
      <w:pPr>
        <w:spacing w:after="0"/>
        <w:ind w:left="0"/>
        <w:jc w:val="both"/>
      </w:pPr>
      <w:r>
        <w:rPr>
          <w:rFonts w:ascii="Times New Roman"/>
          <w:b w:val="false"/>
          <w:i w:val="false"/>
          <w:color w:val="000000"/>
          <w:sz w:val="28"/>
        </w:rPr>
        <w:t>
      5) байланыс құралдарын, көлік және жабдықтар, ғимараттар мен үй-жайларды, өртке қарсы күрес, орман қорғау және орман дақылдары мақсатындағы механизмдер мен материалдар, орман дақылдары жұмыстары үшін тұқымдар мен отырғызу материалдарын, отынды, жанар-жағармай материалдарын, киім-кешек, дәрілік заттар және медициналық мақсаттағы өзге де бұйымдарды, қару және арнайы қорғаныш құралдарын сатып алуға;</w:t>
      </w:r>
    </w:p>
    <w:bookmarkEnd w:id="29"/>
    <w:bookmarkStart w:name="z37" w:id="30"/>
    <w:p>
      <w:pPr>
        <w:spacing w:after="0"/>
        <w:ind w:left="0"/>
        <w:jc w:val="both"/>
      </w:pPr>
      <w:r>
        <w:rPr>
          <w:rFonts w:ascii="Times New Roman"/>
          <w:b w:val="false"/>
          <w:i w:val="false"/>
          <w:color w:val="000000"/>
          <w:sz w:val="28"/>
        </w:rPr>
        <w:t>
      6) орман ресурстарын өңдеу үшін қажетті жабдықтар мен механизмдер сатып алуға;</w:t>
      </w:r>
    </w:p>
    <w:bookmarkEnd w:id="30"/>
    <w:bookmarkStart w:name="z38" w:id="31"/>
    <w:p>
      <w:pPr>
        <w:spacing w:after="0"/>
        <w:ind w:left="0"/>
        <w:jc w:val="both"/>
      </w:pPr>
      <w:r>
        <w:rPr>
          <w:rFonts w:ascii="Times New Roman"/>
          <w:b w:val="false"/>
          <w:i w:val="false"/>
          <w:color w:val="000000"/>
          <w:sz w:val="28"/>
        </w:rPr>
        <w:t>
      7) орман саласындағы мемлекеттік мекемелерінің жұмыс істеуімен байланысты ғимараттарды, құрылысжайларды және өзге де объектілерді салуға, реконструкциялауға және күрделі жөндеуге;</w:t>
      </w:r>
    </w:p>
    <w:bookmarkEnd w:id="31"/>
    <w:bookmarkStart w:name="z39" w:id="32"/>
    <w:p>
      <w:pPr>
        <w:spacing w:after="0"/>
        <w:ind w:left="0"/>
        <w:jc w:val="both"/>
      </w:pPr>
      <w:r>
        <w:rPr>
          <w:rFonts w:ascii="Times New Roman"/>
          <w:b w:val="false"/>
          <w:i w:val="false"/>
          <w:color w:val="000000"/>
          <w:sz w:val="28"/>
        </w:rPr>
        <w:t>
      8) орман және аңшылық шаруашылығы үшін мамандар даярлауға және олардың біліктілігін арттыруға;</w:t>
      </w:r>
    </w:p>
    <w:bookmarkEnd w:id="32"/>
    <w:bookmarkStart w:name="z40" w:id="33"/>
    <w:p>
      <w:pPr>
        <w:spacing w:after="0"/>
        <w:ind w:left="0"/>
        <w:jc w:val="both"/>
      </w:pPr>
      <w:r>
        <w:rPr>
          <w:rFonts w:ascii="Times New Roman"/>
          <w:b w:val="false"/>
          <w:i w:val="false"/>
          <w:color w:val="000000"/>
          <w:sz w:val="28"/>
        </w:rPr>
        <w:t>
      9) орман мекемелерінің жұмыскерлерін еңбек көрсеткіштері үшін көтермелеуге пайдаланылады;</w:t>
      </w:r>
    </w:p>
    <w:bookmarkEnd w:id="33"/>
    <w:bookmarkStart w:name="z60" w:id="34"/>
    <w:p>
      <w:pPr>
        <w:spacing w:after="0"/>
        <w:ind w:left="0"/>
        <w:jc w:val="both"/>
      </w:pPr>
      <w:r>
        <w:rPr>
          <w:rFonts w:ascii="Times New Roman"/>
          <w:b w:val="false"/>
          <w:i w:val="false"/>
          <w:color w:val="000000"/>
          <w:sz w:val="28"/>
        </w:rPr>
        <w:t xml:space="preserve">
      10) Қазақстан Республикасының заңнамасында белгіленген іссапар шығыстарын өтеу нормалары шегінде зерттеу, тағылымдамалар, курстар өткізуге, жұмыстар мен көрсетілетін қызметтерді жүргізуге, көрмелерге, семинарларға, ғылыми конференцияларға, оның ішінде халықаралық ғылыми конференцияларға қатысуға ел ішіндегі және одан тыс жерлерге іссапар шығыстары (оның ішінде техникалық персоналдың және келісімшарттық қызметшілердің); </w:t>
      </w:r>
    </w:p>
    <w:bookmarkEnd w:id="34"/>
    <w:bookmarkStart w:name="z61" w:id="35"/>
    <w:p>
      <w:pPr>
        <w:spacing w:after="0"/>
        <w:ind w:left="0"/>
        <w:jc w:val="both"/>
      </w:pPr>
      <w:r>
        <w:rPr>
          <w:rFonts w:ascii="Times New Roman"/>
          <w:b w:val="false"/>
          <w:i w:val="false"/>
          <w:color w:val="000000"/>
          <w:sz w:val="28"/>
        </w:rPr>
        <w:t xml:space="preserve">
      11) жылу, электр энергиясы, сумен жабдықтау үшін ақы төлеуге арналған шығыстар және басқа да коммуналдық шығыстар, ағымдағы және шаруашылық мақсаттар үшін заттар мен материалдарды сатып алу, ғимаратқа қызмет көрсету бойынша қызметтер мен жұмыстарға (ағымдағы жөндеу) ақы төлеу, көлiктiк қызметтерге ақы төлеу және запастарды сатып алуға арналған өзге де шығыстар; </w:t>
      </w:r>
    </w:p>
    <w:bookmarkEnd w:id="35"/>
    <w:bookmarkStart w:name="z62" w:id="36"/>
    <w:p>
      <w:pPr>
        <w:spacing w:after="0"/>
        <w:ind w:left="0"/>
        <w:jc w:val="both"/>
      </w:pPr>
      <w:r>
        <w:rPr>
          <w:rFonts w:ascii="Times New Roman"/>
          <w:b w:val="false"/>
          <w:i w:val="false"/>
          <w:color w:val="000000"/>
          <w:sz w:val="28"/>
        </w:rPr>
        <w:t>
      12) аумақтық қазынашылық бөлімшесіне инкассалық өкім ұсынылғанға дейін мемлекеттік мекеменің атқарушылық құжатты ерікті түрде орындау;</w:t>
      </w:r>
    </w:p>
    <w:bookmarkEnd w:id="36"/>
    <w:bookmarkStart w:name="z63" w:id="37"/>
    <w:p>
      <w:pPr>
        <w:spacing w:after="0"/>
        <w:ind w:left="0"/>
        <w:jc w:val="both"/>
      </w:pPr>
      <w:r>
        <w:rPr>
          <w:rFonts w:ascii="Times New Roman"/>
          <w:b w:val="false"/>
          <w:i w:val="false"/>
          <w:color w:val="000000"/>
          <w:sz w:val="28"/>
        </w:rPr>
        <w:t>
      13) интернетті қоса алғанда байланыс қызметтеріне ақы төлеу, ағымдағы жөндеу жұмыстарын жүргізу, үй-жайды жалға алу, кеңсе және шаруашылық тауарларын сатып алу (қамтамасыз ету), ақпараттық жүйелерге қызмет көрсету;</w:t>
      </w:r>
    </w:p>
    <w:bookmarkEnd w:id="37"/>
    <w:bookmarkStart w:name="z64" w:id="38"/>
    <w:p>
      <w:pPr>
        <w:spacing w:after="0"/>
        <w:ind w:left="0"/>
        <w:jc w:val="both"/>
      </w:pPr>
      <w:r>
        <w:rPr>
          <w:rFonts w:ascii="Times New Roman"/>
          <w:b w:val="false"/>
          <w:i w:val="false"/>
          <w:color w:val="000000"/>
          <w:sz w:val="28"/>
        </w:rPr>
        <w:t>
      14) көлік құралдарын техникалық қарап-тексеру, иелерінің азаматтық-құқықтық жауапкершілігін міндетті сақтандыру бойынша көрсетілетін қызметтерге ақы төлеу;</w:t>
      </w:r>
    </w:p>
    <w:bookmarkEnd w:id="38"/>
    <w:bookmarkStart w:name="z65" w:id="39"/>
    <w:p>
      <w:pPr>
        <w:spacing w:after="0"/>
        <w:ind w:left="0"/>
        <w:jc w:val="both"/>
      </w:pPr>
      <w:r>
        <w:rPr>
          <w:rFonts w:ascii="Times New Roman"/>
          <w:b w:val="false"/>
          <w:i w:val="false"/>
          <w:color w:val="000000"/>
          <w:sz w:val="28"/>
        </w:rPr>
        <w:t>
      15) жобалау құжаттамасын (техникалық-экономикалық негіздеме) әзірлеу және сараптау, жер учаскесінің топографиялық түсірілімін дайындау, жерге орналастыру жобасын әзірлеу, жергілікті жерде жер учаскесінің шекараларын белгілеу бойынша көрсетілетін қызметтерге ақы төлеу;</w:t>
      </w:r>
    </w:p>
    <w:bookmarkEnd w:id="39"/>
    <w:bookmarkStart w:name="z66" w:id="40"/>
    <w:p>
      <w:pPr>
        <w:spacing w:after="0"/>
        <w:ind w:left="0"/>
        <w:jc w:val="both"/>
      </w:pPr>
      <w:r>
        <w:rPr>
          <w:rFonts w:ascii="Times New Roman"/>
          <w:b w:val="false"/>
          <w:i w:val="false"/>
          <w:color w:val="000000"/>
          <w:sz w:val="28"/>
        </w:rPr>
        <w:t>
      16) ағымдағы шығындар (айыппұлдар, тұрақсыздық айыбы, орман және өсімдіктер ресурстарын пайдаланғаны үшін төлемақы, мемлекеттік баж, салықтар және бюджетке төленетін басқа да міндетті төлемдер, міндетті зейнетақы жарналары, олар бойынша өсімпұлдар мен айыппұлдар).</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өзгерістер енгізілді – ҚР Экология және табиғи ресурстар министрінің 21.07.2026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41"/>
    <w:p>
      <w:pPr>
        <w:spacing w:after="0"/>
        <w:ind w:left="0"/>
        <w:jc w:val="both"/>
      </w:pPr>
      <w:r>
        <w:rPr>
          <w:rFonts w:ascii="Times New Roman"/>
          <w:b w:val="false"/>
          <w:i w:val="false"/>
          <w:color w:val="000000"/>
          <w:sz w:val="28"/>
        </w:rPr>
        <w:t>
      8. Табиғат қорғау мекемелерінің тауарларды (жұмыстарды, көрсетілетін қызметтерді) өткізу бойынша ақылы қызмет түрлерін көрсетуден алған қаражаты:</w:t>
      </w:r>
    </w:p>
    <w:bookmarkEnd w:id="41"/>
    <w:bookmarkStart w:name="z42" w:id="42"/>
    <w:p>
      <w:pPr>
        <w:spacing w:after="0"/>
        <w:ind w:left="0"/>
        <w:jc w:val="both"/>
      </w:pPr>
      <w:r>
        <w:rPr>
          <w:rFonts w:ascii="Times New Roman"/>
          <w:b w:val="false"/>
          <w:i w:val="false"/>
          <w:color w:val="000000"/>
          <w:sz w:val="28"/>
        </w:rPr>
        <w:t>
      1) табиғи кешендерді сақтау мен дамытуға;</w:t>
      </w:r>
    </w:p>
    <w:bookmarkEnd w:id="42"/>
    <w:bookmarkStart w:name="z43" w:id="43"/>
    <w:p>
      <w:pPr>
        <w:spacing w:after="0"/>
        <w:ind w:left="0"/>
        <w:jc w:val="both"/>
      </w:pPr>
      <w:r>
        <w:rPr>
          <w:rFonts w:ascii="Times New Roman"/>
          <w:b w:val="false"/>
          <w:i w:val="false"/>
          <w:color w:val="000000"/>
          <w:sz w:val="28"/>
        </w:rPr>
        <w:t>
      2) өсімдіктер мен жануарлар дүниесін қорғауға;</w:t>
      </w:r>
    </w:p>
    <w:bookmarkEnd w:id="43"/>
    <w:bookmarkStart w:name="z44" w:id="44"/>
    <w:p>
      <w:pPr>
        <w:spacing w:after="0"/>
        <w:ind w:left="0"/>
        <w:jc w:val="both"/>
      </w:pPr>
      <w:r>
        <w:rPr>
          <w:rFonts w:ascii="Times New Roman"/>
          <w:b w:val="false"/>
          <w:i w:val="false"/>
          <w:color w:val="000000"/>
          <w:sz w:val="28"/>
        </w:rPr>
        <w:t>
      3) аралық мақсатта пайдалану үшін ағаш кесуді және өзге мақсаттарда ағаш кесуді қоса алғанда, ормандарды қалпына келтіру және қорғану іс-шараларын жүргізуге;</w:t>
      </w:r>
    </w:p>
    <w:bookmarkEnd w:id="44"/>
    <w:bookmarkStart w:name="z45" w:id="45"/>
    <w:p>
      <w:pPr>
        <w:spacing w:after="0"/>
        <w:ind w:left="0"/>
        <w:jc w:val="both"/>
      </w:pPr>
      <w:r>
        <w:rPr>
          <w:rFonts w:ascii="Times New Roman"/>
          <w:b w:val="false"/>
          <w:i w:val="false"/>
          <w:color w:val="000000"/>
          <w:sz w:val="28"/>
        </w:rPr>
        <w:t>
      4) аумақтарды тазартуға және абаттандыруға;</w:t>
      </w:r>
    </w:p>
    <w:bookmarkEnd w:id="45"/>
    <w:bookmarkStart w:name="z46" w:id="46"/>
    <w:p>
      <w:pPr>
        <w:spacing w:after="0"/>
        <w:ind w:left="0"/>
        <w:jc w:val="both"/>
      </w:pPr>
      <w:r>
        <w:rPr>
          <w:rFonts w:ascii="Times New Roman"/>
          <w:b w:val="false"/>
          <w:i w:val="false"/>
          <w:color w:val="000000"/>
          <w:sz w:val="28"/>
        </w:rPr>
        <w:t>
      5) табиғи-қорық қоры объектілерін қорғау мен туристік, рекреациялық және шектеулі шаруашылық қызметпен байланысты инфрақұрылымды дамытуға;</w:t>
      </w:r>
    </w:p>
    <w:bookmarkEnd w:id="46"/>
    <w:bookmarkStart w:name="z47" w:id="47"/>
    <w:p>
      <w:pPr>
        <w:spacing w:after="0"/>
        <w:ind w:left="0"/>
        <w:jc w:val="both"/>
      </w:pPr>
      <w:r>
        <w:rPr>
          <w:rFonts w:ascii="Times New Roman"/>
          <w:b w:val="false"/>
          <w:i w:val="false"/>
          <w:color w:val="000000"/>
          <w:sz w:val="28"/>
        </w:rPr>
        <w:t>
      6) табиғат қорғау қызметін қамтамасыз ету үшін штаттан тыс маусымдық жұмыскерлердің, оның ішінде өрт күзетшілерінің, аралық мақсатта пайдалану үшін ағаш кесуді және өзге мақсаттарда ағаш кесуді, орман дақылы жұмыстарын жүзеге асыру жөніндегі жұмыскерлердің, сондай-ақ шектеулі шаруашылық қызметті жүзеге асыратын жұмыскерлердің жұмыстарына (көрсетілетін қызметтеріне) ақы төлеуге;</w:t>
      </w:r>
    </w:p>
    <w:bookmarkEnd w:id="47"/>
    <w:bookmarkStart w:name="z48" w:id="48"/>
    <w:p>
      <w:pPr>
        <w:spacing w:after="0"/>
        <w:ind w:left="0"/>
        <w:jc w:val="both"/>
      </w:pPr>
      <w:r>
        <w:rPr>
          <w:rFonts w:ascii="Times New Roman"/>
          <w:b w:val="false"/>
          <w:i w:val="false"/>
          <w:color w:val="000000"/>
          <w:sz w:val="28"/>
        </w:rPr>
        <w:t>
      7) табиғи сипаттағы төтенше жағдайдың салдарынан пайда болған өтімді қоқысты (жел мен дауыл құлатқан ағаштарды) жинаумен байланысты жұмысты (көрсетілетін қызметті) жүзеге асыратын жеке және (немесе) заңды тұлғалардың жұмысы (көрсетілетін қызметі) құнының ақысын төлеуге;</w:t>
      </w:r>
    </w:p>
    <w:bookmarkEnd w:id="48"/>
    <w:bookmarkStart w:name="z49" w:id="49"/>
    <w:p>
      <w:pPr>
        <w:spacing w:after="0"/>
        <w:ind w:left="0"/>
        <w:jc w:val="both"/>
      </w:pPr>
      <w:r>
        <w:rPr>
          <w:rFonts w:ascii="Times New Roman"/>
          <w:b w:val="false"/>
          <w:i w:val="false"/>
          <w:color w:val="000000"/>
          <w:sz w:val="28"/>
        </w:rPr>
        <w:t xml:space="preserve">
      8) мемлекеттік ұлттық табиғи парктердің бақылау-өткізу бекеттерін басқару жөніндегі қызметті жүзеге асыратын заңды тұлғалардың жұмысы (көрсетілетін қызметі) құнының ақысын төлеуге; </w:t>
      </w:r>
    </w:p>
    <w:bookmarkEnd w:id="49"/>
    <w:bookmarkStart w:name="z50" w:id="50"/>
    <w:p>
      <w:pPr>
        <w:spacing w:after="0"/>
        <w:ind w:left="0"/>
        <w:jc w:val="both"/>
      </w:pPr>
      <w:r>
        <w:rPr>
          <w:rFonts w:ascii="Times New Roman"/>
          <w:b w:val="false"/>
          <w:i w:val="false"/>
          <w:color w:val="000000"/>
          <w:sz w:val="28"/>
        </w:rPr>
        <w:t>
      9) байланыс құралдарын, көлік және жабдықтар, ғимараттар мен үй-жайларды, өртке қарсы күрес, орман қорғау және орман дақылдары мақсатындағы механизмдер мен материалдар, орман дақылдары жұмысы үшін тұқым және отырғызу материалдарын, отынды, жанар-жағармай материалдарын, киім-кешек, дәрілік заттарды, медициналық мақсаттағы бұйымдарды, дәрілік заттар және медициналық мақсаттағы өзге де бұйымдарды, қару және арнайы қорғаныш құралдарын сатып алуға;</w:t>
      </w:r>
    </w:p>
    <w:bookmarkEnd w:id="50"/>
    <w:bookmarkStart w:name="z51" w:id="51"/>
    <w:p>
      <w:pPr>
        <w:spacing w:after="0"/>
        <w:ind w:left="0"/>
        <w:jc w:val="both"/>
      </w:pPr>
      <w:r>
        <w:rPr>
          <w:rFonts w:ascii="Times New Roman"/>
          <w:b w:val="false"/>
          <w:i w:val="false"/>
          <w:color w:val="000000"/>
          <w:sz w:val="28"/>
        </w:rPr>
        <w:t>
      10) табиғат қорғау қызметі мен байланысты ғимараттарды, құрылысжайларды және өзге де объектілерді салуға, реконструкциялауға және күрделі жөндеуге;</w:t>
      </w:r>
    </w:p>
    <w:bookmarkEnd w:id="51"/>
    <w:bookmarkStart w:name="z52" w:id="52"/>
    <w:p>
      <w:pPr>
        <w:spacing w:after="0"/>
        <w:ind w:left="0"/>
        <w:jc w:val="both"/>
      </w:pPr>
      <w:r>
        <w:rPr>
          <w:rFonts w:ascii="Times New Roman"/>
          <w:b w:val="false"/>
          <w:i w:val="false"/>
          <w:color w:val="000000"/>
          <w:sz w:val="28"/>
        </w:rPr>
        <w:t>
      11) ерекше қорғалатын табиғи аумақтар үшін мамандар даярлауға және олардың біліктілігін арттыруға;</w:t>
      </w:r>
    </w:p>
    <w:bookmarkEnd w:id="52"/>
    <w:bookmarkStart w:name="z53" w:id="53"/>
    <w:p>
      <w:pPr>
        <w:spacing w:after="0"/>
        <w:ind w:left="0"/>
        <w:jc w:val="both"/>
      </w:pPr>
      <w:r>
        <w:rPr>
          <w:rFonts w:ascii="Times New Roman"/>
          <w:b w:val="false"/>
          <w:i w:val="false"/>
          <w:color w:val="000000"/>
          <w:sz w:val="28"/>
        </w:rPr>
        <w:t>
      12) табиғат қорғау мекемелерінің жұмыскерлерін еңбек көрсеткіштері үшін көтермелеуге;</w:t>
      </w:r>
    </w:p>
    <w:bookmarkEnd w:id="53"/>
    <w:bookmarkStart w:name="z54" w:id="54"/>
    <w:p>
      <w:pPr>
        <w:spacing w:after="0"/>
        <w:ind w:left="0"/>
        <w:jc w:val="both"/>
      </w:pPr>
      <w:r>
        <w:rPr>
          <w:rFonts w:ascii="Times New Roman"/>
          <w:b w:val="false"/>
          <w:i w:val="false"/>
          <w:color w:val="000000"/>
          <w:sz w:val="28"/>
        </w:rPr>
        <w:t>
      13) ерекше қорғалатын табиғи аумақтар саласында ғылыми зерттеулер жүргізуге;</w:t>
      </w:r>
    </w:p>
    <w:bookmarkEnd w:id="54"/>
    <w:bookmarkStart w:name="z55" w:id="55"/>
    <w:p>
      <w:pPr>
        <w:spacing w:after="0"/>
        <w:ind w:left="0"/>
        <w:jc w:val="both"/>
      </w:pPr>
      <w:r>
        <w:rPr>
          <w:rFonts w:ascii="Times New Roman"/>
          <w:b w:val="false"/>
          <w:i w:val="false"/>
          <w:color w:val="000000"/>
          <w:sz w:val="28"/>
        </w:rPr>
        <w:t>
      14) табиғат музейлері мен көрмелерін ұйымдастыруға және оларды ұстап отыруға;</w:t>
      </w:r>
    </w:p>
    <w:bookmarkEnd w:id="55"/>
    <w:bookmarkStart w:name="z56" w:id="56"/>
    <w:p>
      <w:pPr>
        <w:spacing w:after="0"/>
        <w:ind w:left="0"/>
        <w:jc w:val="both"/>
      </w:pPr>
      <w:r>
        <w:rPr>
          <w:rFonts w:ascii="Times New Roman"/>
          <w:b w:val="false"/>
          <w:i w:val="false"/>
          <w:color w:val="000000"/>
          <w:sz w:val="28"/>
        </w:rPr>
        <w:t>
      15) рекреациялық аймақтарды дамытуға және абаттандыруға;</w:t>
      </w:r>
    </w:p>
    <w:bookmarkEnd w:id="56"/>
    <w:bookmarkStart w:name="z57" w:id="57"/>
    <w:p>
      <w:pPr>
        <w:spacing w:after="0"/>
        <w:ind w:left="0"/>
        <w:jc w:val="both"/>
      </w:pPr>
      <w:r>
        <w:rPr>
          <w:rFonts w:ascii="Times New Roman"/>
          <w:b w:val="false"/>
          <w:i w:val="false"/>
          <w:color w:val="000000"/>
          <w:sz w:val="28"/>
        </w:rPr>
        <w:t>
      16) жарнамалық қызметті жетілдіруге;</w:t>
      </w:r>
    </w:p>
    <w:bookmarkEnd w:id="57"/>
    <w:bookmarkStart w:name="z58" w:id="58"/>
    <w:p>
      <w:pPr>
        <w:spacing w:after="0"/>
        <w:ind w:left="0"/>
        <w:jc w:val="both"/>
      </w:pPr>
      <w:r>
        <w:rPr>
          <w:rFonts w:ascii="Times New Roman"/>
          <w:b w:val="false"/>
          <w:i w:val="false"/>
          <w:color w:val="000000"/>
          <w:sz w:val="28"/>
        </w:rPr>
        <w:t>
      17) экологиялық насихаттауға;</w:t>
      </w:r>
    </w:p>
    <w:bookmarkEnd w:id="58"/>
    <w:bookmarkStart w:name="z59" w:id="59"/>
    <w:p>
      <w:pPr>
        <w:spacing w:after="0"/>
        <w:ind w:left="0"/>
        <w:jc w:val="both"/>
      </w:pPr>
      <w:r>
        <w:rPr>
          <w:rFonts w:ascii="Times New Roman"/>
          <w:b w:val="false"/>
          <w:i w:val="false"/>
          <w:color w:val="000000"/>
          <w:sz w:val="28"/>
        </w:rPr>
        <w:t>
      18) теріс экологиялық зардаптардың алдын алуға және жоюға пайдаланылады;</w:t>
      </w:r>
    </w:p>
    <w:bookmarkEnd w:id="59"/>
    <w:bookmarkStart w:name="z67" w:id="60"/>
    <w:p>
      <w:pPr>
        <w:spacing w:after="0"/>
        <w:ind w:left="0"/>
        <w:jc w:val="both"/>
      </w:pPr>
      <w:r>
        <w:rPr>
          <w:rFonts w:ascii="Times New Roman"/>
          <w:b w:val="false"/>
          <w:i w:val="false"/>
          <w:color w:val="000000"/>
          <w:sz w:val="28"/>
        </w:rPr>
        <w:t xml:space="preserve">
      19) Қазақстан Республикасының заңнамасында белгіленген іссапар шығыстарын өтеу нормалары шегінде зерттеу, тағылымдамалар, курстар өткізуге, жұмыстар мен көрсетілетін қызметтерді жүргізуге, көрмелерге, семинарларға, ғылыми конференцияларға, оның ішінде халықаралық ғылыми конференцияларға қатысуға ел ішіндегі және одан тыс жерлерге іссапар шығыстары (оның ішінде техникалық персоналдың және келісімшарттық қызметшілердің); </w:t>
      </w:r>
    </w:p>
    <w:bookmarkEnd w:id="60"/>
    <w:bookmarkStart w:name="z68" w:id="61"/>
    <w:p>
      <w:pPr>
        <w:spacing w:after="0"/>
        <w:ind w:left="0"/>
        <w:jc w:val="both"/>
      </w:pPr>
      <w:r>
        <w:rPr>
          <w:rFonts w:ascii="Times New Roman"/>
          <w:b w:val="false"/>
          <w:i w:val="false"/>
          <w:color w:val="000000"/>
          <w:sz w:val="28"/>
        </w:rPr>
        <w:t xml:space="preserve">
      20) жылу, электр энергиясы, сумен жабдықтау үшін ақы төлеуге арналған шығыстар және басқа да коммуналдық шығыстар, ағымдағы және шаруашылық мақсаттар үшiн заттар мен материалдарды сатып алу, ғимаратқа қызмет көрсету бойынша қызметтер мен жұмыстарға (ағымдағы жөндеу) ақы төлеу, көліктік қызметтерге ақы төлеу және запастарды сатып алуға арналған өзге де шығыстар; </w:t>
      </w:r>
    </w:p>
    <w:bookmarkEnd w:id="61"/>
    <w:bookmarkStart w:name="z69" w:id="62"/>
    <w:p>
      <w:pPr>
        <w:spacing w:after="0"/>
        <w:ind w:left="0"/>
        <w:jc w:val="both"/>
      </w:pPr>
      <w:r>
        <w:rPr>
          <w:rFonts w:ascii="Times New Roman"/>
          <w:b w:val="false"/>
          <w:i w:val="false"/>
          <w:color w:val="000000"/>
          <w:sz w:val="28"/>
        </w:rPr>
        <w:t>
      21) аумақтық қазынашылық бөлімшесіне инкассалық өкім ұсынылғанға дейін мемлекеттік мекеменің атқарушылық құжатты ерікті түрде орындау;</w:t>
      </w:r>
    </w:p>
    <w:bookmarkEnd w:id="62"/>
    <w:bookmarkStart w:name="z70" w:id="63"/>
    <w:p>
      <w:pPr>
        <w:spacing w:after="0"/>
        <w:ind w:left="0"/>
        <w:jc w:val="both"/>
      </w:pPr>
      <w:r>
        <w:rPr>
          <w:rFonts w:ascii="Times New Roman"/>
          <w:b w:val="false"/>
          <w:i w:val="false"/>
          <w:color w:val="000000"/>
          <w:sz w:val="28"/>
        </w:rPr>
        <w:t>
      22) интернетті қоса алғанда байланыс қызметтеріне ақы төлеу, ағымдағы жөндеу жұмыстарын жүргізу, үй-жайды жалға алу, кеңсе және шаруашылық тауарларын сатып алу (қамтамасыз ету), ақпараттық жүйелерге қызмет көрсету;</w:t>
      </w:r>
    </w:p>
    <w:bookmarkEnd w:id="63"/>
    <w:bookmarkStart w:name="z71" w:id="64"/>
    <w:p>
      <w:pPr>
        <w:spacing w:after="0"/>
        <w:ind w:left="0"/>
        <w:jc w:val="both"/>
      </w:pPr>
      <w:r>
        <w:rPr>
          <w:rFonts w:ascii="Times New Roman"/>
          <w:b w:val="false"/>
          <w:i w:val="false"/>
          <w:color w:val="000000"/>
          <w:sz w:val="28"/>
        </w:rPr>
        <w:t>
      23) көлік құралдарын техникалық қарап-тексеру, иелерінің азаматтық-құқықтық жауапкершілігін міндетті сақтандыру бойынша көрсетілетін қызметтерге ақы төлеу;</w:t>
      </w:r>
    </w:p>
    <w:bookmarkEnd w:id="64"/>
    <w:bookmarkStart w:name="z72" w:id="65"/>
    <w:p>
      <w:pPr>
        <w:spacing w:after="0"/>
        <w:ind w:left="0"/>
        <w:jc w:val="both"/>
      </w:pPr>
      <w:r>
        <w:rPr>
          <w:rFonts w:ascii="Times New Roman"/>
          <w:b w:val="false"/>
          <w:i w:val="false"/>
          <w:color w:val="000000"/>
          <w:sz w:val="28"/>
        </w:rPr>
        <w:t>
      24) жобалау құжаттамасын (техникалық-экономикалық негіздеме) әзірлеу және сараптау, жер учаскесінің топографиялық түсірілімін дайындау, жерге орналастыру жобасын әзірлеу, жергілікті жерде жер учаскесінің шекараларын белгілеу бойынша көрсетілетін қызметтерге ақы төлеу;</w:t>
      </w:r>
    </w:p>
    <w:bookmarkEnd w:id="65"/>
    <w:bookmarkStart w:name="z73" w:id="66"/>
    <w:p>
      <w:pPr>
        <w:spacing w:after="0"/>
        <w:ind w:left="0"/>
        <w:jc w:val="both"/>
      </w:pPr>
      <w:r>
        <w:rPr>
          <w:rFonts w:ascii="Times New Roman"/>
          <w:b w:val="false"/>
          <w:i w:val="false"/>
          <w:color w:val="000000"/>
          <w:sz w:val="28"/>
        </w:rPr>
        <w:t>
      25) ағымдағы шығындар (айыппұлдар, тұрақсыздық айыбы, орман және өсімдіктер ресурстарын пайдаланғаны үшін төлемақы, мемлекеттік баж, салықтар және бюджетке төленетін басқа да міндетті төлемдер, міндетті зейнетақы жарналары, олар бойынша өсімпұлдар мен айыппұлдар).</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өзгерістер енгізілді – ҚР Экология және табиғи ресурстар министрінің 21.07.2026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