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d86b" w14:textId="f6bd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2015 жылғы 19 наурыздағы № 229 "Тапсырыс берушінің (құрылыс салушының) қызметін ұйымдастырудың және функцияларын жүзеге асырудың қағидаларын бекіту туралы" және 2015 жылғы 20 қарашадағы № 707 "Мемлекеттік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туралы"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27 маусымдағы № 232 бұйрығы. Қазақстан Республикасының Әділет министрлігінде 2025 жылғы 1 шiлдеде № 36367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10795)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Тапсырыс берушінің (құрылыс салушының) қызметін ұйымдастырудың және функцияларын жүзеге асырудың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осы Қағидаларға 1-1-қосымшаға сәйкес нысан бойынша құрылыс аумағын дайындауға (игеруге) және объектіні пайдалануға енгізуге арналған жиынтық сметада жобалау-сметалық құжаттамада көрсетуге жатпайтын, құрылыс аумағын дайындауға (игеруге) және объектіні пайдалануға беруге қажетті қаражат көлемін айқындайды.".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