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2a6ff" w14:textId="f62a6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Жерасты суларын іздеу және бағалау жүргізу қағидаларын бекіту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2025 жылғы 30 маусымдағы № 161-НҚ бұйрығы. Қазақстан Республикасының Әділет министрлігінде 2025 жылғы 30 маусымда № 36361 болып тіркелді</w:t>
      </w:r>
    </w:p>
    <w:p>
      <w:pPr>
        <w:spacing w:after="0"/>
        <w:ind w:left="0"/>
        <w:jc w:val="left"/>
      </w:pPr>
    </w:p>
    <w:bookmarkStart w:name="z4" w:id="0"/>
    <w:p>
      <w:pPr>
        <w:spacing w:after="0"/>
        <w:ind w:left="0"/>
        <w:jc w:val="both"/>
      </w:pPr>
      <w:r>
        <w:rPr>
          <w:rFonts w:ascii="Times New Roman"/>
          <w:b w:val="false"/>
          <w:i w:val="false"/>
          <w:color w:val="000000"/>
          <w:sz w:val="28"/>
        </w:rPr>
        <w:t xml:space="preserve">
      Қазақстан Республикасы Су кодексінің 28-бабының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Жерасты суларын іздеу және бағалау жүргізу жөніндегі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Су ресурстары және ирригация министрлігінің Жерасты сулары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Су ресурстары және ирригация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Су ресурстары және ирригация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Су ресурстары және ирригация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3" w:id="7"/>
    <w:p>
      <w:pPr>
        <w:spacing w:after="0"/>
        <w:ind w:left="0"/>
        <w:jc w:val="both"/>
      </w:pPr>
      <w:r>
        <w:rPr>
          <w:rFonts w:ascii="Times New Roman"/>
          <w:b w:val="false"/>
          <w:i w:val="false"/>
          <w:color w:val="000000"/>
          <w:sz w:val="28"/>
        </w:rPr>
        <w:t>
      Қазақстан Республикасы Өнеркәсіп</w:t>
      </w:r>
    </w:p>
    <w:bookmarkEnd w:id="7"/>
    <w:bookmarkStart w:name="z14" w:id="8"/>
    <w:p>
      <w:pPr>
        <w:spacing w:after="0"/>
        <w:ind w:left="0"/>
        <w:jc w:val="both"/>
      </w:pPr>
      <w:r>
        <w:rPr>
          <w:rFonts w:ascii="Times New Roman"/>
          <w:b w:val="false"/>
          <w:i w:val="false"/>
          <w:color w:val="000000"/>
          <w:sz w:val="28"/>
        </w:rPr>
        <w:t>
      және құрылыс министрлігі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6" w:id="9"/>
    <w:p>
      <w:pPr>
        <w:spacing w:after="0"/>
        <w:ind w:left="0"/>
        <w:jc w:val="both"/>
      </w:pPr>
      <w:r>
        <w:rPr>
          <w:rFonts w:ascii="Times New Roman"/>
          <w:b w:val="false"/>
          <w:i w:val="false"/>
          <w:color w:val="000000"/>
          <w:sz w:val="28"/>
        </w:rPr>
        <w:t xml:space="preserve">
      Қазақстан Республикасы Экология және </w:t>
      </w:r>
    </w:p>
    <w:bookmarkEnd w:id="9"/>
    <w:bookmarkStart w:name="z17" w:id="10"/>
    <w:p>
      <w:pPr>
        <w:spacing w:after="0"/>
        <w:ind w:left="0"/>
        <w:jc w:val="both"/>
      </w:pPr>
      <w:r>
        <w:rPr>
          <w:rFonts w:ascii="Times New Roman"/>
          <w:b w:val="false"/>
          <w:i w:val="false"/>
          <w:color w:val="000000"/>
          <w:sz w:val="28"/>
        </w:rPr>
        <w:t>
      табиғи ресурстар министрлігі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9" w:id="11"/>
    <w:p>
      <w:pPr>
        <w:spacing w:after="0"/>
        <w:ind w:left="0"/>
        <w:jc w:val="both"/>
      </w:pPr>
      <w:r>
        <w:rPr>
          <w:rFonts w:ascii="Times New Roman"/>
          <w:b w:val="false"/>
          <w:i w:val="false"/>
          <w:color w:val="000000"/>
          <w:sz w:val="28"/>
        </w:rPr>
        <w:t xml:space="preserve">
      Қазақстан Республикасы </w:t>
      </w:r>
    </w:p>
    <w:bookmarkEnd w:id="11"/>
    <w:bookmarkStart w:name="z20" w:id="12"/>
    <w:p>
      <w:pPr>
        <w:spacing w:after="0"/>
        <w:ind w:left="0"/>
        <w:jc w:val="both"/>
      </w:pPr>
      <w:r>
        <w:rPr>
          <w:rFonts w:ascii="Times New Roman"/>
          <w:b w:val="false"/>
          <w:i w:val="false"/>
          <w:color w:val="000000"/>
          <w:sz w:val="28"/>
        </w:rPr>
        <w:t>
      Қаржы министрлігі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30 маусымдағы</w:t>
            </w:r>
            <w:r>
              <w:br/>
            </w:r>
            <w:r>
              <w:rPr>
                <w:rFonts w:ascii="Times New Roman"/>
                <w:b w:val="false"/>
                <w:i w:val="false"/>
                <w:color w:val="000000"/>
                <w:sz w:val="20"/>
              </w:rPr>
              <w:t>№ 161-НҚ бұйрығымен</w:t>
            </w:r>
            <w:r>
              <w:br/>
            </w:r>
            <w:r>
              <w:rPr>
                <w:rFonts w:ascii="Times New Roman"/>
                <w:b w:val="false"/>
                <w:i w:val="false"/>
                <w:color w:val="000000"/>
                <w:sz w:val="20"/>
              </w:rPr>
              <w:t>бекітілген</w:t>
            </w:r>
          </w:p>
        </w:tc>
      </w:tr>
    </w:tbl>
    <w:bookmarkStart w:name="z22" w:id="13"/>
    <w:p>
      <w:pPr>
        <w:spacing w:after="0"/>
        <w:ind w:left="0"/>
        <w:jc w:val="left"/>
      </w:pPr>
      <w:r>
        <w:rPr>
          <w:rFonts w:ascii="Times New Roman"/>
          <w:b/>
          <w:i w:val="false"/>
          <w:color w:val="000000"/>
        </w:rPr>
        <w:t xml:space="preserve"> Жерасты суларын іздеу және бағалау қағидалары</w:t>
      </w:r>
    </w:p>
    <w:bookmarkEnd w:id="13"/>
    <w:bookmarkStart w:name="z23" w:id="14"/>
    <w:p>
      <w:pPr>
        <w:spacing w:after="0"/>
        <w:ind w:left="0"/>
        <w:jc w:val="both"/>
      </w:pPr>
      <w:r>
        <w:rPr>
          <w:rFonts w:ascii="Times New Roman"/>
          <w:b w:val="false"/>
          <w:i w:val="false"/>
          <w:color w:val="000000"/>
          <w:sz w:val="28"/>
        </w:rPr>
        <w:t xml:space="preserve">
      1. Осы Жерасты суларын іздеуді және бағалауды жүргізу қағидалары Қазақстан Республикасы Су кодексінің (бұдан әрі – Кодекс) 28-бабының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жерасты суларын іздеуді және бағалауды жүргізу тәртібін айқындайды.</w:t>
      </w:r>
    </w:p>
    <w:bookmarkEnd w:id="14"/>
    <w:bookmarkStart w:name="z24" w:id="15"/>
    <w:p>
      <w:pPr>
        <w:spacing w:after="0"/>
        <w:ind w:left="0"/>
        <w:jc w:val="both"/>
      </w:pPr>
      <w:r>
        <w:rPr>
          <w:rFonts w:ascii="Times New Roman"/>
          <w:b w:val="false"/>
          <w:i w:val="false"/>
          <w:color w:val="000000"/>
          <w:sz w:val="28"/>
        </w:rPr>
        <w:t xml:space="preserve">
      2. Жерасты суларына іздеу-бағалау жұмыстарының жобасы "Жер қойнауы және жер қойнауын пайдалану туралы" Қазақстан Республикасы Кодексінің (бұдан әрі – Жер қойнауы туралы кодекс) 88-бабы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бөлігіне сәйкес жерасты суларының кен орындары мен учаскелерін іздестіруді және бағалауды жүргізу үшін әзірленеді.</w:t>
      </w:r>
    </w:p>
    <w:bookmarkEnd w:id="15"/>
    <w:bookmarkStart w:name="z25" w:id="16"/>
    <w:p>
      <w:pPr>
        <w:spacing w:after="0"/>
        <w:ind w:left="0"/>
        <w:jc w:val="both"/>
      </w:pPr>
      <w:r>
        <w:rPr>
          <w:rFonts w:ascii="Times New Roman"/>
          <w:b w:val="false"/>
          <w:i w:val="false"/>
          <w:color w:val="000000"/>
          <w:sz w:val="28"/>
        </w:rPr>
        <w:t>
      3. Жерасты суларына іздеу-бағалау жұмыстарының жобасында жерасты суларына іздеу-бағалау жұмыстарының түрлері, әдістері мен тәсілдері, бұрғыланатын ұңғымалардың саны және олардың сипаттамалары, үш жылдық кезеңдегі жұмыстарды жүргізу мерзімдері, іздеу-бағалау жұмыстарының салдарын жою жөніндегі шаралар және олардың құнын бағалау сипатталады.</w:t>
      </w:r>
    </w:p>
    <w:bookmarkEnd w:id="16"/>
    <w:bookmarkStart w:name="z26" w:id="17"/>
    <w:p>
      <w:pPr>
        <w:spacing w:after="0"/>
        <w:ind w:left="0"/>
        <w:jc w:val="both"/>
      </w:pPr>
      <w:r>
        <w:rPr>
          <w:rFonts w:ascii="Times New Roman"/>
          <w:b w:val="false"/>
          <w:i w:val="false"/>
          <w:color w:val="000000"/>
          <w:sz w:val="28"/>
        </w:rPr>
        <w:t>
      Іздеу-бағалау жұмыстары бойынша жұмыстардың құрамын, түрлерін, әдістері мен тәсілдерін, оларды жүргізу көлемі мен мерзімдерін жобалау құжаттарында жерасты суларына іздеу-бағалау жұмыстарын жүзеге асыратын тұлға дербес айқындайды.</w:t>
      </w:r>
    </w:p>
    <w:bookmarkEnd w:id="17"/>
    <w:bookmarkStart w:name="z27" w:id="18"/>
    <w:p>
      <w:pPr>
        <w:spacing w:after="0"/>
        <w:ind w:left="0"/>
        <w:jc w:val="both"/>
      </w:pPr>
      <w:r>
        <w:rPr>
          <w:rFonts w:ascii="Times New Roman"/>
          <w:b w:val="false"/>
          <w:i w:val="false"/>
          <w:color w:val="000000"/>
          <w:sz w:val="28"/>
        </w:rPr>
        <w:t xml:space="preserve">
      4. Жерасты суларын іздеу және бағалау жөніндегі жұмыстар жерасты суларына іздеу-бағалау жұмыстарының жобасы шеңберінде және "Жер қойнауын геологиялық зерттеу жөніндегі жобалау құжаттарын жасау жөніндегі нұсқаулықты бекіту туралы" Қазақстан Республикасы Инвестициялар және даму министрінің міндетін атқарушының 2018 жылғы 28 мамырдағы № 396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17076 болып тіркелген) бұйрығымен бекітілген Жер қойнауын геологиялық зерттеу жөніндегі жобалау құжаттарын жасау жөніндегі нұсқаулыққа сәйкес жүзеге асырылады.</w:t>
      </w:r>
    </w:p>
    <w:bookmarkEnd w:id="18"/>
    <w:bookmarkStart w:name="z28" w:id="19"/>
    <w:p>
      <w:pPr>
        <w:spacing w:after="0"/>
        <w:ind w:left="0"/>
        <w:jc w:val="both"/>
      </w:pPr>
      <w:r>
        <w:rPr>
          <w:rFonts w:ascii="Times New Roman"/>
          <w:b w:val="false"/>
          <w:i w:val="false"/>
          <w:color w:val="000000"/>
          <w:sz w:val="28"/>
        </w:rPr>
        <w:t>
      5. Жерасты суларын іздеу мен бағалауды жүргізу бюджет қаражаты және Қазақстан Республикасының заңнамасында тыйым салынбаған басқа да қаржы көздері есебінен жүзеге асырылады.</w:t>
      </w:r>
    </w:p>
    <w:bookmarkEnd w:id="19"/>
    <w:bookmarkStart w:name="z29" w:id="20"/>
    <w:p>
      <w:pPr>
        <w:spacing w:after="0"/>
        <w:ind w:left="0"/>
        <w:jc w:val="both"/>
      </w:pPr>
      <w:r>
        <w:rPr>
          <w:rFonts w:ascii="Times New Roman"/>
          <w:b w:val="false"/>
          <w:i w:val="false"/>
          <w:color w:val="000000"/>
          <w:sz w:val="28"/>
        </w:rPr>
        <w:t>
      Жерасты суларын іздеу мен бағалау жерасты суларының су ресурстарына мүдделі жеке және заңды тұлғалардың қаражаты есебінен де жүзеге асырылуы мүмкін.</w:t>
      </w:r>
    </w:p>
    <w:bookmarkEnd w:id="20"/>
    <w:bookmarkStart w:name="z30" w:id="21"/>
    <w:p>
      <w:pPr>
        <w:spacing w:after="0"/>
        <w:ind w:left="0"/>
        <w:jc w:val="both"/>
      </w:pPr>
      <w:r>
        <w:rPr>
          <w:rFonts w:ascii="Times New Roman"/>
          <w:b w:val="false"/>
          <w:i w:val="false"/>
          <w:color w:val="000000"/>
          <w:sz w:val="28"/>
        </w:rPr>
        <w:t xml:space="preserve">
      6. Іздеу-бағалау жұмыстарын жүргізу кезінде Қазақстан Республикасы Экологиялық кодексінің 224-бабының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көзделген жерасты суларын қорғау жөніндегі талаптар сақталады.</w:t>
      </w:r>
    </w:p>
    <w:bookmarkEnd w:id="21"/>
    <w:bookmarkStart w:name="z31" w:id="22"/>
    <w:p>
      <w:pPr>
        <w:spacing w:after="0"/>
        <w:ind w:left="0"/>
        <w:jc w:val="both"/>
      </w:pPr>
      <w:r>
        <w:rPr>
          <w:rFonts w:ascii="Times New Roman"/>
          <w:b w:val="false"/>
          <w:i w:val="false"/>
          <w:color w:val="000000"/>
          <w:sz w:val="28"/>
        </w:rPr>
        <w:t>
      7. Жерасты суларына іздеу-бағалау жұмыстарының жобасында жерасты суларына мониторингті ұйымдастыру және жүргізу жөніндегі ұсынымдар көзделеді.</w:t>
      </w:r>
    </w:p>
    <w:bookmarkEnd w:id="22"/>
    <w:bookmarkStart w:name="z32" w:id="23"/>
    <w:p>
      <w:pPr>
        <w:spacing w:after="0"/>
        <w:ind w:left="0"/>
        <w:jc w:val="both"/>
      </w:pPr>
      <w:r>
        <w:rPr>
          <w:rFonts w:ascii="Times New Roman"/>
          <w:b w:val="false"/>
          <w:i w:val="false"/>
          <w:color w:val="000000"/>
          <w:sz w:val="28"/>
        </w:rPr>
        <w:t>
      8. Жерасты суларына іздеу-бағалау жұмыстарының нәтижелері жерасты суларының кен орындарын немесе учаскелерін анықтау болып табылады.</w:t>
      </w:r>
    </w:p>
    <w:bookmarkEnd w:id="23"/>
    <w:bookmarkStart w:name="z33" w:id="24"/>
    <w:p>
      <w:pPr>
        <w:spacing w:after="0"/>
        <w:ind w:left="0"/>
        <w:jc w:val="both"/>
      </w:pPr>
      <w:r>
        <w:rPr>
          <w:rFonts w:ascii="Times New Roman"/>
          <w:b w:val="false"/>
          <w:i w:val="false"/>
          <w:color w:val="000000"/>
          <w:sz w:val="28"/>
        </w:rPr>
        <w:t xml:space="preserve">
      9. Егер Жер қойнауы туралы кодекстің </w:t>
      </w:r>
      <w:r>
        <w:rPr>
          <w:rFonts w:ascii="Times New Roman"/>
          <w:b w:val="false"/>
          <w:i w:val="false"/>
          <w:color w:val="000000"/>
          <w:sz w:val="28"/>
        </w:rPr>
        <w:t>89-бабына</w:t>
      </w:r>
      <w:r>
        <w:rPr>
          <w:rFonts w:ascii="Times New Roman"/>
          <w:b w:val="false"/>
          <w:i w:val="false"/>
          <w:color w:val="000000"/>
          <w:sz w:val="28"/>
        </w:rPr>
        <w:t xml:space="preserve"> сәйкес қорлары жер қойнауы мемлекеттік сараптамасының оң қорытындысын алған табылған кен орнының немесе жерасты сулары учаскесінің жерасты суларына іздеу-бағалау жұмыстарының нәтижесі жер қойнауы туралы мемлекеттік сараптаманың оң қорытындысын алған күннен бастап бір ай мерзімде жер қойнауы мемлекеттік сараптамасының оң қорытындысын алған күннен бастап жерасты сулары кен орнының паспортын әзірлейді Жер қойнауы туралы кодекстің </w:t>
      </w:r>
      <w:r>
        <w:rPr>
          <w:rFonts w:ascii="Times New Roman"/>
          <w:b w:val="false"/>
          <w:i w:val="false"/>
          <w:color w:val="000000"/>
          <w:sz w:val="28"/>
        </w:rPr>
        <w:t>37-бабына</w:t>
      </w:r>
      <w:r>
        <w:rPr>
          <w:rFonts w:ascii="Times New Roman"/>
          <w:b w:val="false"/>
          <w:i w:val="false"/>
          <w:color w:val="000000"/>
          <w:sz w:val="28"/>
        </w:rPr>
        <w:t xml:space="preserve"> сәйкес, кейіннен жер қойнауын зерттеу жөніндегі уәкілетті органға жіберіледі.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