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27de" w14:textId="149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Бұзылуы жедел ден қою шараларын қолдануға алып келетін талаптар тізбесін, сондай-ақ талаптарды нақты бұзушылықтарға қатысты жедел ден қою шарасының нақты түрін, оны қолдану шарттарын және осы шараның қолданылу мерзімін (қажет болған кезде)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30 маусымдағы № 159-НҚ бұйрығы. Қазақстан Республикасының Әділет министрлігінде 2025 жылғы 30 маусымда № 36360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01.01.2027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Бұзылуы жедел ден қою шараларын қолдануға алып келетін талаптар тізбесі, сондай-ақ талаптарды нақты бұзушылықтарға қатысты жедел ден қою шарасының нақты түрі, оны қолдану шарттары және осы шараның қолданылу мерзімі (қажет болған кезде)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 Су ресурстарын реттеу, қорғау және пайдалану комитеті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Су ресурстары және ирригация министрлігінің интернет-ресурсында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2027 жылғы 1 қаңтардан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Бұзылуы жедел ден қою шараларын қолдануға алып келетін талаптар тізбесі, сондай-ақ талаптарды нақты бұзушылықтарға қатысты жедел ден қою шарасының нақты түрі, оны қолдану шарттары және осы шараның қолданылу мерзімі (қажет болған кезде)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қорын қорғау мен пайдалану саласындағы бақылау және қадағалау субъектілеріне (объектілеріне) қойылатын талаптардың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 бұзушылықтарға қатысты жедел ден қою шарасының түрін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жедел ден қою шараның қолданылу мерзімі (қажет болған кезде)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Бассейндік келісімдерде көзделген міндеттемелерді белгіленген мерзімдерде орындамау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пайдаланудың рұқсат етілген көлемін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күнтізбелік күнге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пайдаланудың рұқсат етілген көлемін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күнтізбелік күнге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алу және ысырап ету көлемін азайту жөніндегі іс-шаралар жоспарларын орындамау не бұзу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пайдаланудың рұқсат етілген көлемін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күнтізбелік күнге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құрылысжайлары мен судың жай-күйіне әсер ететін техникалық құрылғыларды ақаулы күйде ұстау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пайдаланудың рұқсат етілген көлемін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күнтізбелік күнге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және су ағызу құрылысжайларында өлшеу құралдарының немесе су өлшеу аспаптарының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пайдаланудың рұқсат етілген көлемін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күнтізбелік күнге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пайдаланғаны үшін төлемақыны уақтылы жүзеге асырмау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пайдаланудың рұқсат етілген көлемін азайту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күнтізбелік күнге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