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56a4" w14:textId="5df5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цифрлық картасын әзірлеу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27 маусымдағы № 60 бұйрығы. Қазақстан Республикасының Әділет министрлігінде 2025 жылғы 30 маусымда № 36351</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Кәсіпкерлік кодексінің 99-бабының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Бизнестің цифрлық картасын әзірлеу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алғашқы ресми жарияланған күнінен кейін оны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маусымдағы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Бизнестің цифрлық картасын әзірлеу жөніндегі әдістеме</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Бизнестің цифрлық картасын әзірлеу жөніндегі әдістеме (бұдан әрі – Әдістеме) Қазақстан Республикасы Кәсіпкерлік кодексінің (бұдан әрі – Кодекс) 99-бабы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әзірленді және Бизнестің цифрлық картасын әзірлеу үшін қолданылады.</w:t>
      </w:r>
    </w:p>
    <w:bookmarkEnd w:id="7"/>
    <w:bookmarkStart w:name="z14" w:id="8"/>
    <w:p>
      <w:pPr>
        <w:spacing w:after="0"/>
        <w:ind w:left="0"/>
        <w:jc w:val="both"/>
      </w:pPr>
      <w:r>
        <w:rPr>
          <w:rFonts w:ascii="Times New Roman"/>
          <w:b w:val="false"/>
          <w:i w:val="false"/>
          <w:color w:val="000000"/>
          <w:sz w:val="28"/>
        </w:rPr>
        <w:t>
      2.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Бизнестің цифрлық картасы – кәсіпкерлік субъектілерінің қызметті жүзеге асыруына байланысты деректер мен процестерді біріктіретін кешенді, интеграцияланған ақпараттық-талдамалық жоба;</w:t>
      </w:r>
    </w:p>
    <w:bookmarkEnd w:id="9"/>
    <w:bookmarkStart w:name="z16" w:id="10"/>
    <w:p>
      <w:pPr>
        <w:spacing w:after="0"/>
        <w:ind w:left="0"/>
        <w:jc w:val="both"/>
      </w:pPr>
      <w:r>
        <w:rPr>
          <w:rFonts w:ascii="Times New Roman"/>
          <w:b w:val="false"/>
          <w:i w:val="false"/>
          <w:color w:val="000000"/>
          <w:sz w:val="28"/>
        </w:rPr>
        <w:t>
      2) жеке кәсіпкерлікті мемлекеттік қолдау шараларының тізілімі – Кодексте регламенттелген қаржылық, мүліктік және қаржылық емес қолдау құралдарының тізбесі;</w:t>
      </w:r>
    </w:p>
    <w:bookmarkEnd w:id="10"/>
    <w:bookmarkStart w:name="z17" w:id="11"/>
    <w:p>
      <w:pPr>
        <w:spacing w:after="0"/>
        <w:ind w:left="0"/>
        <w:jc w:val="both"/>
      </w:pPr>
      <w:r>
        <w:rPr>
          <w:rFonts w:ascii="Times New Roman"/>
          <w:b w:val="false"/>
          <w:i w:val="false"/>
          <w:color w:val="000000"/>
          <w:sz w:val="28"/>
        </w:rPr>
        <w:t>
      3) кәсіпкерлік жөніндегі уәкілетті орган – жеке кәсіпкерлікті дамыту және қолдау саласында басшылықты және салааралық үйлестіруді жүзеге асыратын Қазақстан Республикасының мемлекеттік органы;</w:t>
      </w:r>
    </w:p>
    <w:bookmarkEnd w:id="11"/>
    <w:bookmarkStart w:name="z18" w:id="12"/>
    <w:p>
      <w:pPr>
        <w:spacing w:after="0"/>
        <w:ind w:left="0"/>
        <w:jc w:val="both"/>
      </w:pPr>
      <w:r>
        <w:rPr>
          <w:rFonts w:ascii="Times New Roman"/>
          <w:b w:val="false"/>
          <w:i w:val="false"/>
          <w:color w:val="000000"/>
          <w:sz w:val="28"/>
        </w:rPr>
        <w:t>
      4) кәсіпкерлік субъектілері –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w:t>
      </w:r>
    </w:p>
    <w:bookmarkEnd w:id="12"/>
    <w:bookmarkStart w:name="z19" w:id="13"/>
    <w:p>
      <w:pPr>
        <w:spacing w:after="0"/>
        <w:ind w:left="0"/>
        <w:jc w:val="both"/>
      </w:pPr>
      <w:r>
        <w:rPr>
          <w:rFonts w:ascii="Times New Roman"/>
          <w:b w:val="false"/>
          <w:i w:val="false"/>
          <w:color w:val="000000"/>
          <w:sz w:val="28"/>
        </w:rPr>
        <w:t>
      5) қарсы міндеттемелер – Қазақстан Республикасының заңнамасына сәйкес мемлекеттік қолдау шараларын көрсету кезінде кәсіпкерлік субъектісі мен мемлекет арасында қабылданатын өзара міндеттемелер;</w:t>
      </w:r>
    </w:p>
    <w:bookmarkEnd w:id="13"/>
    <w:bookmarkStart w:name="z20" w:id="14"/>
    <w:p>
      <w:pPr>
        <w:spacing w:after="0"/>
        <w:ind w:left="0"/>
        <w:jc w:val="both"/>
      </w:pPr>
      <w:r>
        <w:rPr>
          <w:rFonts w:ascii="Times New Roman"/>
          <w:b w:val="false"/>
          <w:i w:val="false"/>
          <w:color w:val="000000"/>
          <w:sz w:val="28"/>
        </w:rPr>
        <w:t>
      6) мемлекеттік қолдау шараларын алушылар – жеке кәсіпкерлік субъектілері мен кәсіпкерлік бастамасы бар халық (бұдан әрі – алушы).</w:t>
      </w:r>
    </w:p>
    <w:bookmarkEnd w:id="14"/>
    <w:bookmarkStart w:name="z21" w:id="15"/>
    <w:p>
      <w:pPr>
        <w:spacing w:after="0"/>
        <w:ind w:left="0"/>
        <w:jc w:val="both"/>
      </w:pPr>
      <w:r>
        <w:rPr>
          <w:rFonts w:ascii="Times New Roman"/>
          <w:b w:val="false"/>
          <w:i w:val="false"/>
          <w:color w:val="000000"/>
          <w:sz w:val="28"/>
        </w:rPr>
        <w:t>
      3. Бизнестің цифрлық картасын әзірлеудің мақсаты кәсіпкерлер үшін жеке ұсынымдар әзірлей отырып, кәсіпкерліктің даму жағдайын бағалауға, мемлекеттік қолдау шараларына қол жеткізуді жеңілдетуге және анық талдаудың негізінде олардың тиімділігін бағалауға мүмкіндік беретін мемлекет пен бизнес арасындағы ашық, тиімді және технологиялық өзара іс-қимылды қамтамасыз ететін бірыңғай цифрлық жобаны құру болып табылады.</w:t>
      </w:r>
    </w:p>
    <w:bookmarkEnd w:id="15"/>
    <w:bookmarkStart w:name="z22" w:id="16"/>
    <w:p>
      <w:pPr>
        <w:spacing w:after="0"/>
        <w:ind w:left="0"/>
        <w:jc w:val="both"/>
      </w:pPr>
      <w:r>
        <w:rPr>
          <w:rFonts w:ascii="Times New Roman"/>
          <w:b w:val="false"/>
          <w:i w:val="false"/>
          <w:color w:val="000000"/>
          <w:sz w:val="28"/>
        </w:rPr>
        <w:t>
      4. Бизнестің цифрлық картасы Қазақстан Республикасының ақпараттандыру туралы заңнамасына сәйкес "электрондық үкіметтің" ақпараттандыру объектілерімен және ұйымдардың ақпараттық жүйелерімен интеграциялық өзара іс-қимыл шеңберінде алынатын кәсіпкерлік субъектілері туралы деректер негізінде қалыптастырылады.</w:t>
      </w:r>
    </w:p>
    <w:bookmarkEnd w:id="16"/>
    <w:bookmarkStart w:name="z23" w:id="17"/>
    <w:p>
      <w:pPr>
        <w:spacing w:after="0"/>
        <w:ind w:left="0"/>
        <w:jc w:val="left"/>
      </w:pPr>
      <w:r>
        <w:rPr>
          <w:rFonts w:ascii="Times New Roman"/>
          <w:b/>
          <w:i w:val="false"/>
          <w:color w:val="000000"/>
        </w:rPr>
        <w:t xml:space="preserve"> 2-тарау. Бизнестің цифрлық картасының құрылымы мен бағыттары</w:t>
      </w:r>
    </w:p>
    <w:bookmarkEnd w:id="17"/>
    <w:bookmarkStart w:name="z24" w:id="18"/>
    <w:p>
      <w:pPr>
        <w:spacing w:after="0"/>
        <w:ind w:left="0"/>
        <w:jc w:val="both"/>
      </w:pPr>
      <w:r>
        <w:rPr>
          <w:rFonts w:ascii="Times New Roman"/>
          <w:b w:val="false"/>
          <w:i w:val="false"/>
          <w:color w:val="000000"/>
          <w:sz w:val="28"/>
        </w:rPr>
        <w:t>
      5. Бизнестің цифрлық картасының мынадай негізгі бағыттары бар:</w:t>
      </w:r>
    </w:p>
    <w:bookmarkEnd w:id="18"/>
    <w:bookmarkStart w:name="z25" w:id="19"/>
    <w:p>
      <w:pPr>
        <w:spacing w:after="0"/>
        <w:ind w:left="0"/>
        <w:jc w:val="both"/>
      </w:pPr>
      <w:r>
        <w:rPr>
          <w:rFonts w:ascii="Times New Roman"/>
          <w:b w:val="false"/>
          <w:i w:val="false"/>
          <w:color w:val="000000"/>
          <w:sz w:val="28"/>
        </w:rPr>
        <w:t>
      1) кәсіпкерлік қызметті жүзеге асыру үшін мемлекеттік көрсетілетін қызметтерді "бір терезе" қағидаты бойынша ұсыну;</w:t>
      </w:r>
    </w:p>
    <w:bookmarkEnd w:id="19"/>
    <w:bookmarkStart w:name="z26" w:id="20"/>
    <w:p>
      <w:pPr>
        <w:spacing w:after="0"/>
        <w:ind w:left="0"/>
        <w:jc w:val="both"/>
      </w:pPr>
      <w:r>
        <w:rPr>
          <w:rFonts w:ascii="Times New Roman"/>
          <w:b w:val="false"/>
          <w:i w:val="false"/>
          <w:color w:val="000000"/>
          <w:sz w:val="28"/>
        </w:rPr>
        <w:t>
      2) кәсіпкерлік қызметті мемлекеттік реттеу;</w:t>
      </w:r>
    </w:p>
    <w:bookmarkEnd w:id="20"/>
    <w:bookmarkStart w:name="z27" w:id="21"/>
    <w:p>
      <w:pPr>
        <w:spacing w:after="0"/>
        <w:ind w:left="0"/>
        <w:jc w:val="both"/>
      </w:pPr>
      <w:r>
        <w:rPr>
          <w:rFonts w:ascii="Times New Roman"/>
          <w:b w:val="false"/>
          <w:i w:val="false"/>
          <w:color w:val="000000"/>
          <w:sz w:val="28"/>
        </w:rPr>
        <w:t>
      3) мемлекеттік қолдау шараларын "бір терезе" қағидаты бойынша ұсыну және олардың тиімділігін талдау;</w:t>
      </w:r>
    </w:p>
    <w:bookmarkEnd w:id="21"/>
    <w:bookmarkStart w:name="z28" w:id="22"/>
    <w:p>
      <w:pPr>
        <w:spacing w:after="0"/>
        <w:ind w:left="0"/>
        <w:jc w:val="both"/>
      </w:pPr>
      <w:r>
        <w:rPr>
          <w:rFonts w:ascii="Times New Roman"/>
          <w:b w:val="false"/>
          <w:i w:val="false"/>
          <w:color w:val="000000"/>
          <w:sz w:val="28"/>
        </w:rPr>
        <w:t>
      4) талдамалық және болжамдық шешімдерді қалыптастыру;</w:t>
      </w:r>
    </w:p>
    <w:bookmarkEnd w:id="22"/>
    <w:bookmarkStart w:name="z29" w:id="23"/>
    <w:p>
      <w:pPr>
        <w:spacing w:after="0"/>
        <w:ind w:left="0"/>
        <w:jc w:val="both"/>
      </w:pPr>
      <w:r>
        <w:rPr>
          <w:rFonts w:ascii="Times New Roman"/>
          <w:b w:val="false"/>
          <w:i w:val="false"/>
          <w:color w:val="000000"/>
          <w:sz w:val="28"/>
        </w:rPr>
        <w:t>
      5) Қазақстан Республикасының заңнамасында көзделген өзге де бағыттар.</w:t>
      </w:r>
    </w:p>
    <w:bookmarkEnd w:id="23"/>
    <w:bookmarkStart w:name="z30" w:id="24"/>
    <w:p>
      <w:pPr>
        <w:spacing w:after="0"/>
        <w:ind w:left="0"/>
        <w:jc w:val="both"/>
      </w:pPr>
      <w:r>
        <w:rPr>
          <w:rFonts w:ascii="Times New Roman"/>
          <w:b w:val="false"/>
          <w:i w:val="false"/>
          <w:color w:val="000000"/>
          <w:sz w:val="28"/>
        </w:rPr>
        <w:t>
      6. Бизнестің цифрлық картасының кәсіпкерлік қызметті жүзеге асыру үшін мемлекеттік көрсетілетін қызметтер мен өзге де көрсетілетін қызметтерді "бір терезе" қағидаты бойынша ұсыну бағыты мемлекеттік көрсетілетін қызметтер туралы заңнамаға сәйкес "электрондық үкімет" веб-порталында іске асырылады.</w:t>
      </w:r>
    </w:p>
    <w:bookmarkEnd w:id="24"/>
    <w:bookmarkStart w:name="z31" w:id="25"/>
    <w:p>
      <w:pPr>
        <w:spacing w:after="0"/>
        <w:ind w:left="0"/>
        <w:jc w:val="both"/>
      </w:pPr>
      <w:r>
        <w:rPr>
          <w:rFonts w:ascii="Times New Roman"/>
          <w:b w:val="false"/>
          <w:i w:val="false"/>
          <w:color w:val="000000"/>
          <w:sz w:val="28"/>
        </w:rPr>
        <w:t xml:space="preserve">
      7. Бизнестің цифрлық картасының кәсіпкерлік қызметті мемлекеттік реттеу бойынша бағыты Кодекстің </w:t>
      </w:r>
      <w:r>
        <w:rPr>
          <w:rFonts w:ascii="Times New Roman"/>
          <w:b w:val="false"/>
          <w:i w:val="false"/>
          <w:color w:val="000000"/>
          <w:sz w:val="28"/>
        </w:rPr>
        <w:t>81-бабын</w:t>
      </w:r>
      <w:r>
        <w:rPr>
          <w:rFonts w:ascii="Times New Roman"/>
          <w:b w:val="false"/>
          <w:i w:val="false"/>
          <w:color w:val="000000"/>
          <w:sz w:val="28"/>
        </w:rPr>
        <w:t>а сәйкес мынадай реттегіш құралдарды:</w:t>
      </w:r>
    </w:p>
    <w:bookmarkEnd w:id="25"/>
    <w:bookmarkStart w:name="z32" w:id="26"/>
    <w:p>
      <w:pPr>
        <w:spacing w:after="0"/>
        <w:ind w:left="0"/>
        <w:jc w:val="both"/>
      </w:pPr>
      <w:r>
        <w:rPr>
          <w:rFonts w:ascii="Times New Roman"/>
          <w:b w:val="false"/>
          <w:i w:val="false"/>
          <w:color w:val="000000"/>
          <w:sz w:val="28"/>
        </w:rPr>
        <w:t>
      1) кәсіпкерлік субъектілерінің жекелеген қызмет түрлерін немесе әрекеттерді (операцияларды) жүзеге асыруының рұқсат беру немесе хабарлама жасау тәртібін;</w:t>
      </w:r>
    </w:p>
    <w:bookmarkEnd w:id="26"/>
    <w:bookmarkStart w:name="z33" w:id="27"/>
    <w:p>
      <w:pPr>
        <w:spacing w:after="0"/>
        <w:ind w:left="0"/>
        <w:jc w:val="both"/>
      </w:pPr>
      <w:r>
        <w:rPr>
          <w:rFonts w:ascii="Times New Roman"/>
          <w:b w:val="false"/>
          <w:i w:val="false"/>
          <w:color w:val="000000"/>
          <w:sz w:val="28"/>
        </w:rPr>
        <w:t>
      2) Қазақстан Республикасының заңдарында кәсіпкерлік субъектілерінің жауапкершілігін белгілеуді;</w:t>
      </w:r>
    </w:p>
    <w:bookmarkEnd w:id="27"/>
    <w:bookmarkStart w:name="z34" w:id="28"/>
    <w:p>
      <w:pPr>
        <w:spacing w:after="0"/>
        <w:ind w:left="0"/>
        <w:jc w:val="both"/>
      </w:pPr>
      <w:r>
        <w:rPr>
          <w:rFonts w:ascii="Times New Roman"/>
          <w:b w:val="false"/>
          <w:i w:val="false"/>
          <w:color w:val="000000"/>
          <w:sz w:val="28"/>
        </w:rPr>
        <w:t>
      3) ақпараттық құралдарды;</w:t>
      </w:r>
    </w:p>
    <w:bookmarkEnd w:id="28"/>
    <w:bookmarkStart w:name="z35" w:id="29"/>
    <w:p>
      <w:pPr>
        <w:spacing w:after="0"/>
        <w:ind w:left="0"/>
        <w:jc w:val="both"/>
      </w:pPr>
      <w:r>
        <w:rPr>
          <w:rFonts w:ascii="Times New Roman"/>
          <w:b w:val="false"/>
          <w:i w:val="false"/>
          <w:color w:val="000000"/>
          <w:sz w:val="28"/>
        </w:rPr>
        <w:t>
      4) өзін-өзі реттейтін ұйымға міндетті мүшелікке (қатысуға) негізделген өзін-өзі реттеуді іске асыру шеңберінде жүзеге асырылады.</w:t>
      </w:r>
    </w:p>
    <w:bookmarkEnd w:id="29"/>
    <w:bookmarkStart w:name="z36" w:id="30"/>
    <w:p>
      <w:pPr>
        <w:spacing w:after="0"/>
        <w:ind w:left="0"/>
        <w:jc w:val="both"/>
      </w:pPr>
      <w:r>
        <w:rPr>
          <w:rFonts w:ascii="Times New Roman"/>
          <w:b w:val="false"/>
          <w:i w:val="false"/>
          <w:color w:val="000000"/>
          <w:sz w:val="28"/>
        </w:rPr>
        <w:t>
      8. Мемлекеттік қолдау шараларын ұсыну Мемлекеттік қолдау шаралары тізілімінің деректері негізінде және мемлекеттік қолдаудың мынадай екі деңгейлі жүйесі аясында жүзеге асырылады:</w:t>
      </w:r>
    </w:p>
    <w:bookmarkEnd w:id="30"/>
    <w:bookmarkStart w:name="z37" w:id="31"/>
    <w:p>
      <w:pPr>
        <w:spacing w:after="0"/>
        <w:ind w:left="0"/>
        <w:jc w:val="both"/>
      </w:pPr>
      <w:r>
        <w:rPr>
          <w:rFonts w:ascii="Times New Roman"/>
          <w:b w:val="false"/>
          <w:i w:val="false"/>
          <w:color w:val="000000"/>
          <w:sz w:val="28"/>
        </w:rPr>
        <w:t>
      1) бірінші деңгей – екінші деңгей жүйелерімен біріктірілген, алушылардың өтінімдерінің эталондық электрондық тізілімін қамтитын тіркеу жүйесі, онда түпкілікті постформаттық-логикалық бақылау арқылы алушының базалық талаптарға сәйкестігі айқындалады;</w:t>
      </w:r>
    </w:p>
    <w:bookmarkEnd w:id="31"/>
    <w:bookmarkStart w:name="z38" w:id="32"/>
    <w:p>
      <w:pPr>
        <w:spacing w:after="0"/>
        <w:ind w:left="0"/>
        <w:jc w:val="both"/>
      </w:pPr>
      <w:r>
        <w:rPr>
          <w:rFonts w:ascii="Times New Roman"/>
          <w:b w:val="false"/>
          <w:i w:val="false"/>
          <w:color w:val="000000"/>
          <w:sz w:val="28"/>
        </w:rPr>
        <w:t>
      2) екінші деңгей – алушылардың өтінімдерін қабылдау, оларды форматтық-логикалық бақылауды қолдану арқылы өңдеу және өңделген өтінімдерді бірінші деңгейге беру жүзеге асырылатын салалық мемлекеттік немесе мемлекеттік емес ақпараттық жүйелер.</w:t>
      </w:r>
    </w:p>
    <w:bookmarkEnd w:id="32"/>
    <w:bookmarkStart w:name="z39" w:id="33"/>
    <w:p>
      <w:pPr>
        <w:spacing w:after="0"/>
        <w:ind w:left="0"/>
        <w:jc w:val="both"/>
      </w:pPr>
      <w:r>
        <w:rPr>
          <w:rFonts w:ascii="Times New Roman"/>
          <w:b w:val="false"/>
          <w:i w:val="false"/>
          <w:color w:val="000000"/>
          <w:sz w:val="28"/>
        </w:rPr>
        <w:t>
      9. Талдамалық және болжамдық шешімдер кәсіпкерлік субъектілері туралы мынадай негізгі мәліметтер:</w:t>
      </w:r>
    </w:p>
    <w:bookmarkEnd w:id="33"/>
    <w:bookmarkStart w:name="z40" w:id="34"/>
    <w:p>
      <w:pPr>
        <w:spacing w:after="0"/>
        <w:ind w:left="0"/>
        <w:jc w:val="both"/>
      </w:pPr>
      <w:r>
        <w:rPr>
          <w:rFonts w:ascii="Times New Roman"/>
          <w:b w:val="false"/>
          <w:i w:val="false"/>
          <w:color w:val="000000"/>
          <w:sz w:val="28"/>
        </w:rPr>
        <w:t>
      1) тіркеу және жалпы деректері;</w:t>
      </w:r>
    </w:p>
    <w:bookmarkEnd w:id="34"/>
    <w:bookmarkStart w:name="z41" w:id="35"/>
    <w:p>
      <w:pPr>
        <w:spacing w:after="0"/>
        <w:ind w:left="0"/>
        <w:jc w:val="both"/>
      </w:pPr>
      <w:r>
        <w:rPr>
          <w:rFonts w:ascii="Times New Roman"/>
          <w:b w:val="false"/>
          <w:i w:val="false"/>
          <w:color w:val="000000"/>
          <w:sz w:val="28"/>
        </w:rPr>
        <w:t>
      2) экономикалық көрсеткіштері;</w:t>
      </w:r>
    </w:p>
    <w:bookmarkEnd w:id="35"/>
    <w:bookmarkStart w:name="z42" w:id="36"/>
    <w:p>
      <w:pPr>
        <w:spacing w:after="0"/>
        <w:ind w:left="0"/>
        <w:jc w:val="both"/>
      </w:pPr>
      <w:r>
        <w:rPr>
          <w:rFonts w:ascii="Times New Roman"/>
          <w:b w:val="false"/>
          <w:i w:val="false"/>
          <w:color w:val="000000"/>
          <w:sz w:val="28"/>
        </w:rPr>
        <w:t>
      3) инвестициялық белсенділігі;</w:t>
      </w:r>
    </w:p>
    <w:bookmarkEnd w:id="36"/>
    <w:bookmarkStart w:name="z43" w:id="37"/>
    <w:p>
      <w:pPr>
        <w:spacing w:after="0"/>
        <w:ind w:left="0"/>
        <w:jc w:val="both"/>
      </w:pPr>
      <w:r>
        <w:rPr>
          <w:rFonts w:ascii="Times New Roman"/>
          <w:b w:val="false"/>
          <w:i w:val="false"/>
          <w:color w:val="000000"/>
          <w:sz w:val="28"/>
        </w:rPr>
        <w:t>
      4) мемлекеттік қолдау шараларына қатысуы;</w:t>
      </w:r>
    </w:p>
    <w:bookmarkEnd w:id="37"/>
    <w:bookmarkStart w:name="z44" w:id="38"/>
    <w:p>
      <w:pPr>
        <w:spacing w:after="0"/>
        <w:ind w:left="0"/>
        <w:jc w:val="both"/>
      </w:pPr>
      <w:r>
        <w:rPr>
          <w:rFonts w:ascii="Times New Roman"/>
          <w:b w:val="false"/>
          <w:i w:val="false"/>
          <w:color w:val="000000"/>
          <w:sz w:val="28"/>
        </w:rPr>
        <w:t>
      5) мемлекеттік органдармен өзара іс-қимылы;</w:t>
      </w:r>
    </w:p>
    <w:bookmarkEnd w:id="38"/>
    <w:bookmarkStart w:name="z45" w:id="39"/>
    <w:p>
      <w:pPr>
        <w:spacing w:after="0"/>
        <w:ind w:left="0"/>
        <w:jc w:val="both"/>
      </w:pPr>
      <w:r>
        <w:rPr>
          <w:rFonts w:ascii="Times New Roman"/>
          <w:b w:val="false"/>
          <w:i w:val="false"/>
          <w:color w:val="000000"/>
          <w:sz w:val="28"/>
        </w:rPr>
        <w:t>
      6) ашық деректері мен жария талдау;</w:t>
      </w:r>
    </w:p>
    <w:bookmarkEnd w:id="39"/>
    <w:bookmarkStart w:name="z46" w:id="40"/>
    <w:p>
      <w:pPr>
        <w:spacing w:after="0"/>
        <w:ind w:left="0"/>
        <w:jc w:val="both"/>
      </w:pPr>
      <w:r>
        <w:rPr>
          <w:rFonts w:ascii="Times New Roman"/>
          <w:b w:val="false"/>
          <w:i w:val="false"/>
          <w:color w:val="000000"/>
          <w:sz w:val="28"/>
        </w:rPr>
        <w:t>
      7) өзге де ақпарат ескеріле отырып, кәсіпкерлік субъектілері туралы деректер негізінде салалық және өңірлік мамандану бөлінісінде қалыптастырылады.</w:t>
      </w:r>
    </w:p>
    <w:bookmarkEnd w:id="40"/>
    <w:bookmarkStart w:name="z47" w:id="41"/>
    <w:p>
      <w:pPr>
        <w:spacing w:after="0"/>
        <w:ind w:left="0"/>
        <w:jc w:val="both"/>
      </w:pPr>
      <w:r>
        <w:rPr>
          <w:rFonts w:ascii="Times New Roman"/>
          <w:b w:val="false"/>
          <w:i w:val="false"/>
          <w:color w:val="000000"/>
          <w:sz w:val="28"/>
        </w:rPr>
        <w:t>
      Кәсіпкерлік субъектілері туралы тіркеу және жалпы деректерге:</w:t>
      </w:r>
    </w:p>
    <w:bookmarkEnd w:id="41"/>
    <w:bookmarkStart w:name="z48" w:id="42"/>
    <w:p>
      <w:pPr>
        <w:spacing w:after="0"/>
        <w:ind w:left="0"/>
        <w:jc w:val="both"/>
      </w:pPr>
      <w:r>
        <w:rPr>
          <w:rFonts w:ascii="Times New Roman"/>
          <w:b w:val="false"/>
          <w:i w:val="false"/>
          <w:color w:val="000000"/>
          <w:sz w:val="28"/>
        </w:rPr>
        <w:t>
      1) жеке кәсіпкердің немесе заңды тұлғаның атауы;</w:t>
      </w:r>
    </w:p>
    <w:bookmarkEnd w:id="42"/>
    <w:bookmarkStart w:name="z49" w:id="43"/>
    <w:p>
      <w:pPr>
        <w:spacing w:after="0"/>
        <w:ind w:left="0"/>
        <w:jc w:val="both"/>
      </w:pPr>
      <w:r>
        <w:rPr>
          <w:rFonts w:ascii="Times New Roman"/>
          <w:b w:val="false"/>
          <w:i w:val="false"/>
          <w:color w:val="000000"/>
          <w:sz w:val="28"/>
        </w:rPr>
        <w:t>
      2) заңды тұлғаның тіркелген және (немесе) қайта тіркелген (заңды тұлғаны қайта тіркеу туралы шешімнің нөмірін, қайта тіркеуші органды көрсете отырып) күні;</w:t>
      </w:r>
    </w:p>
    <w:bookmarkEnd w:id="43"/>
    <w:bookmarkStart w:name="z50" w:id="44"/>
    <w:p>
      <w:pPr>
        <w:spacing w:after="0"/>
        <w:ind w:left="0"/>
        <w:jc w:val="both"/>
      </w:pPr>
      <w:r>
        <w:rPr>
          <w:rFonts w:ascii="Times New Roman"/>
          <w:b w:val="false"/>
          <w:i w:val="false"/>
          <w:color w:val="000000"/>
          <w:sz w:val="28"/>
        </w:rPr>
        <w:t>
      3) заңды тұлғаның орналасқан жері және деректемелері;</w:t>
      </w:r>
    </w:p>
    <w:bookmarkEnd w:id="44"/>
    <w:bookmarkStart w:name="z51" w:id="45"/>
    <w:p>
      <w:pPr>
        <w:spacing w:after="0"/>
        <w:ind w:left="0"/>
        <w:jc w:val="both"/>
      </w:pPr>
      <w:r>
        <w:rPr>
          <w:rFonts w:ascii="Times New Roman"/>
          <w:b w:val="false"/>
          <w:i w:val="false"/>
          <w:color w:val="000000"/>
          <w:sz w:val="28"/>
        </w:rPr>
        <w:t>
      4) заңды тұлғаны құру тәсілі;</w:t>
      </w:r>
    </w:p>
    <w:bookmarkEnd w:id="45"/>
    <w:bookmarkStart w:name="z52" w:id="46"/>
    <w:p>
      <w:pPr>
        <w:spacing w:after="0"/>
        <w:ind w:left="0"/>
        <w:jc w:val="both"/>
      </w:pPr>
      <w:r>
        <w:rPr>
          <w:rFonts w:ascii="Times New Roman"/>
          <w:b w:val="false"/>
          <w:i w:val="false"/>
          <w:color w:val="000000"/>
          <w:sz w:val="28"/>
        </w:rPr>
        <w:t>
      5) заңды тұлғаның құрылтайшылары, оның ішінде құрылтайшының жынысын көрсете отырып;</w:t>
      </w:r>
    </w:p>
    <w:bookmarkEnd w:id="46"/>
    <w:bookmarkStart w:name="z53" w:id="47"/>
    <w:p>
      <w:pPr>
        <w:spacing w:after="0"/>
        <w:ind w:left="0"/>
        <w:jc w:val="both"/>
      </w:pPr>
      <w:r>
        <w:rPr>
          <w:rFonts w:ascii="Times New Roman"/>
          <w:b w:val="false"/>
          <w:i w:val="false"/>
          <w:color w:val="000000"/>
          <w:sz w:val="28"/>
        </w:rPr>
        <w:t>
      6) шетелдік қатысудың бар-жоғы;</w:t>
      </w:r>
    </w:p>
    <w:bookmarkEnd w:id="47"/>
    <w:bookmarkStart w:name="z54" w:id="48"/>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24-бабына</w:t>
      </w:r>
      <w:r>
        <w:rPr>
          <w:rFonts w:ascii="Times New Roman"/>
          <w:b w:val="false"/>
          <w:i w:val="false"/>
          <w:color w:val="000000"/>
          <w:sz w:val="28"/>
        </w:rPr>
        <w:t xml:space="preserve"> сәйкес санаты;</w:t>
      </w:r>
    </w:p>
    <w:bookmarkEnd w:id="48"/>
    <w:bookmarkStart w:name="z55" w:id="49"/>
    <w:p>
      <w:pPr>
        <w:spacing w:after="0"/>
        <w:ind w:left="0"/>
        <w:jc w:val="both"/>
      </w:pPr>
      <w:r>
        <w:rPr>
          <w:rFonts w:ascii="Times New Roman"/>
          <w:b w:val="false"/>
          <w:i w:val="false"/>
          <w:color w:val="000000"/>
          <w:sz w:val="28"/>
        </w:rPr>
        <w:t>
      8) заңды тұлғаның қызметін тоқтатуы;</w:t>
      </w:r>
    </w:p>
    <w:bookmarkEnd w:id="49"/>
    <w:bookmarkStart w:name="z56" w:id="50"/>
    <w:p>
      <w:pPr>
        <w:spacing w:after="0"/>
        <w:ind w:left="0"/>
        <w:jc w:val="both"/>
      </w:pPr>
      <w:r>
        <w:rPr>
          <w:rFonts w:ascii="Times New Roman"/>
          <w:b w:val="false"/>
          <w:i w:val="false"/>
          <w:color w:val="000000"/>
          <w:sz w:val="28"/>
        </w:rPr>
        <w:t>
      9) Қазақстан Республикасының Ұлттық жіктеуішіне сәйкес қызмет түрі;</w:t>
      </w:r>
    </w:p>
    <w:bookmarkEnd w:id="50"/>
    <w:bookmarkStart w:name="z57" w:id="51"/>
    <w:p>
      <w:pPr>
        <w:spacing w:after="0"/>
        <w:ind w:left="0"/>
        <w:jc w:val="both"/>
      </w:pPr>
      <w:r>
        <w:rPr>
          <w:rFonts w:ascii="Times New Roman"/>
          <w:b w:val="false"/>
          <w:i w:val="false"/>
          <w:color w:val="000000"/>
          <w:sz w:val="28"/>
        </w:rPr>
        <w:t>
      10) кәсіпкерлік субъектісінің кәсіпкерлік қызметтің жекелеген түрлерін немесе әрекеттерді (операцияларды) бастауы және кейіннен жүзеге асыруы үшін қажетті рұқсат беру құжаттарының және міндетті талаптар тізбесінің бар-жоғы;</w:t>
      </w:r>
    </w:p>
    <w:bookmarkEnd w:id="51"/>
    <w:bookmarkStart w:name="z58" w:id="52"/>
    <w:p>
      <w:pPr>
        <w:spacing w:after="0"/>
        <w:ind w:left="0"/>
        <w:jc w:val="both"/>
      </w:pPr>
      <w:r>
        <w:rPr>
          <w:rFonts w:ascii="Times New Roman"/>
          <w:b w:val="false"/>
          <w:i w:val="false"/>
          <w:color w:val="000000"/>
          <w:sz w:val="28"/>
        </w:rPr>
        <w:t>
      11) мәртебесі: жаңадан бастаған, жұмыс істеп тұрған, таратылған, тоқтап тұрған;</w:t>
      </w:r>
    </w:p>
    <w:bookmarkEnd w:id="52"/>
    <w:bookmarkStart w:name="z59" w:id="53"/>
    <w:p>
      <w:pPr>
        <w:spacing w:after="0"/>
        <w:ind w:left="0"/>
        <w:jc w:val="both"/>
      </w:pPr>
      <w:r>
        <w:rPr>
          <w:rFonts w:ascii="Times New Roman"/>
          <w:b w:val="false"/>
          <w:i w:val="false"/>
          <w:color w:val="000000"/>
          <w:sz w:val="28"/>
        </w:rPr>
        <w:t>
      12) өзге де мәртебесі: отандық тауар өндіруші, шетелдік немесе ұлттық инвестор, экспорттаушы/импорттаушы;</w:t>
      </w:r>
    </w:p>
    <w:bookmarkEnd w:id="53"/>
    <w:bookmarkStart w:name="z60" w:id="54"/>
    <w:p>
      <w:pPr>
        <w:spacing w:after="0"/>
        <w:ind w:left="0"/>
        <w:jc w:val="both"/>
      </w:pPr>
      <w:r>
        <w:rPr>
          <w:rFonts w:ascii="Times New Roman"/>
          <w:b w:val="false"/>
          <w:i w:val="false"/>
          <w:color w:val="000000"/>
          <w:sz w:val="28"/>
        </w:rPr>
        <w:t>
      13) сыртқы нарықтарға шығуы туралы мәліметтер жатады.</w:t>
      </w:r>
    </w:p>
    <w:bookmarkEnd w:id="54"/>
    <w:bookmarkStart w:name="z61" w:id="55"/>
    <w:p>
      <w:pPr>
        <w:spacing w:after="0"/>
        <w:ind w:left="0"/>
        <w:jc w:val="both"/>
      </w:pPr>
      <w:r>
        <w:rPr>
          <w:rFonts w:ascii="Times New Roman"/>
          <w:b w:val="false"/>
          <w:i w:val="false"/>
          <w:color w:val="000000"/>
          <w:sz w:val="28"/>
        </w:rPr>
        <w:t>
      Кәсіпкерлік субъектілерінің экономикалық көрсеткіштеріне төленген салықтардың, еңбекақы қорының, кірістердің, экспорттық түсімнің бар-жоғы, өсуі және (немесе) төмендеуі, шамадан тыс кредит алуы туралы мәліметтер жатады.</w:t>
      </w:r>
    </w:p>
    <w:bookmarkEnd w:id="55"/>
    <w:bookmarkStart w:name="z62" w:id="56"/>
    <w:p>
      <w:pPr>
        <w:spacing w:after="0"/>
        <w:ind w:left="0"/>
        <w:jc w:val="both"/>
      </w:pPr>
      <w:r>
        <w:rPr>
          <w:rFonts w:ascii="Times New Roman"/>
          <w:b w:val="false"/>
          <w:i w:val="false"/>
          <w:color w:val="000000"/>
          <w:sz w:val="28"/>
        </w:rPr>
        <w:t>
      Кәсіпкерлік субъектілерінің инвестициялық белсенділігіне инвестициялардың деңгейі мен көздері, инвестициялық жоба және оның іске асырылу сатысы, инвестициялық преференциялардың бар-жоғы туралы деректер жатады.</w:t>
      </w:r>
    </w:p>
    <w:bookmarkEnd w:id="56"/>
    <w:bookmarkStart w:name="z63" w:id="57"/>
    <w:p>
      <w:pPr>
        <w:spacing w:after="0"/>
        <w:ind w:left="0"/>
        <w:jc w:val="both"/>
      </w:pPr>
      <w:r>
        <w:rPr>
          <w:rFonts w:ascii="Times New Roman"/>
          <w:b w:val="false"/>
          <w:i w:val="false"/>
          <w:color w:val="000000"/>
          <w:sz w:val="28"/>
        </w:rPr>
        <w:t>
      Кәсіпкерлік субъектісінің мемлекеттік қолдау шараларына қатысуы туралы деректерге:</w:t>
      </w:r>
    </w:p>
    <w:bookmarkEnd w:id="57"/>
    <w:bookmarkStart w:name="z64" w:id="58"/>
    <w:p>
      <w:pPr>
        <w:spacing w:after="0"/>
        <w:ind w:left="0"/>
        <w:jc w:val="both"/>
      </w:pPr>
      <w:r>
        <w:rPr>
          <w:rFonts w:ascii="Times New Roman"/>
          <w:b w:val="false"/>
          <w:i w:val="false"/>
          <w:color w:val="000000"/>
          <w:sz w:val="28"/>
        </w:rPr>
        <w:t>
      Мемлекеттік қолдау шаралары тізілімінде көзделген мемлекеттік қолдау шараларының алынуы;</w:t>
      </w:r>
    </w:p>
    <w:bookmarkEnd w:id="58"/>
    <w:bookmarkStart w:name="z65" w:id="59"/>
    <w:p>
      <w:pPr>
        <w:spacing w:after="0"/>
        <w:ind w:left="0"/>
        <w:jc w:val="both"/>
      </w:pPr>
      <w:r>
        <w:rPr>
          <w:rFonts w:ascii="Times New Roman"/>
          <w:b w:val="false"/>
          <w:i w:val="false"/>
          <w:color w:val="000000"/>
          <w:sz w:val="28"/>
        </w:rPr>
        <w:t>
      бизнес-жоба және оның іске асырылу сатысы;</w:t>
      </w:r>
    </w:p>
    <w:bookmarkEnd w:id="59"/>
    <w:bookmarkStart w:name="z66" w:id="60"/>
    <w:p>
      <w:pPr>
        <w:spacing w:after="0"/>
        <w:ind w:left="0"/>
        <w:jc w:val="both"/>
      </w:pPr>
      <w:r>
        <w:rPr>
          <w:rFonts w:ascii="Times New Roman"/>
          <w:b w:val="false"/>
          <w:i w:val="false"/>
          <w:color w:val="000000"/>
          <w:sz w:val="28"/>
        </w:rPr>
        <w:t>
      мемлекеттік қолдау шараларының орнына қабылданған қарсы міндеттемелер және олардың орындалу деңгейі туралы мәліметтер жатады.</w:t>
      </w:r>
    </w:p>
    <w:bookmarkEnd w:id="60"/>
    <w:bookmarkStart w:name="z67" w:id="61"/>
    <w:p>
      <w:pPr>
        <w:spacing w:after="0"/>
        <w:ind w:left="0"/>
        <w:jc w:val="left"/>
      </w:pPr>
      <w:r>
        <w:rPr>
          <w:rFonts w:ascii="Times New Roman"/>
          <w:b/>
          <w:i w:val="false"/>
          <w:color w:val="000000"/>
        </w:rPr>
        <w:t xml:space="preserve"> 3-тарау. Бизнестің цифрлық картасында кәсіпкерлік субъектілерінің қарсы міндеттемелерін есептеудің және есепке алудың базалық тетігі</w:t>
      </w:r>
    </w:p>
    <w:bookmarkEnd w:id="61"/>
    <w:bookmarkStart w:name="z68" w:id="62"/>
    <w:p>
      <w:pPr>
        <w:spacing w:after="0"/>
        <w:ind w:left="0"/>
        <w:jc w:val="both"/>
      </w:pPr>
      <w:r>
        <w:rPr>
          <w:rFonts w:ascii="Times New Roman"/>
          <w:b w:val="false"/>
          <w:i w:val="false"/>
          <w:color w:val="000000"/>
          <w:sz w:val="28"/>
        </w:rPr>
        <w:t>
      10. Бизнестің цифрлық картасында мемлекеттік қолдау шарасына қарай стандартталған паспортта көзделген қарсы міндеттемелердің есепке алынуы қамтамасыз етіледі.</w:t>
      </w:r>
    </w:p>
    <w:bookmarkEnd w:id="62"/>
    <w:bookmarkStart w:name="z69" w:id="63"/>
    <w:p>
      <w:pPr>
        <w:spacing w:after="0"/>
        <w:ind w:left="0"/>
        <w:jc w:val="both"/>
      </w:pPr>
      <w:r>
        <w:rPr>
          <w:rFonts w:ascii="Times New Roman"/>
          <w:b w:val="false"/>
          <w:i w:val="false"/>
          <w:color w:val="000000"/>
          <w:sz w:val="28"/>
        </w:rPr>
        <w:t>
      11. Кәсіпкерлік субъектісіне бірнеше мемлекеттік қолдау шарасы ұсынылған жағдайда, қарсы міндеттемелер есебі жиынтық түрде қалыптастырылады.</w:t>
      </w:r>
    </w:p>
    <w:bookmarkEnd w:id="63"/>
    <w:bookmarkStart w:name="z70" w:id="64"/>
    <w:p>
      <w:pPr>
        <w:spacing w:after="0"/>
        <w:ind w:left="0"/>
        <w:jc w:val="both"/>
      </w:pPr>
      <w:r>
        <w:rPr>
          <w:rFonts w:ascii="Times New Roman"/>
          <w:b w:val="false"/>
          <w:i w:val="false"/>
          <w:color w:val="000000"/>
          <w:sz w:val="28"/>
        </w:rPr>
        <w:t>
      12. Кәсіпкерлік субъектісі алдыңғы мемлекеттік қолдау шарасын алған кезден бастап күнтізбелік 1 (бір) жыл ішінде қолдау шарасына қайта жүгінген жағдайда, қарсы міндеттемелердің есебі әрбір қолдау шарасы бойынша бөлек қолданылады.</w:t>
      </w:r>
    </w:p>
    <w:bookmarkEnd w:id="64"/>
    <w:bookmarkStart w:name="z71" w:id="65"/>
    <w:p>
      <w:pPr>
        <w:spacing w:after="0"/>
        <w:ind w:left="0"/>
        <w:jc w:val="both"/>
      </w:pPr>
      <w:r>
        <w:rPr>
          <w:rFonts w:ascii="Times New Roman"/>
          <w:b w:val="false"/>
          <w:i w:val="false"/>
          <w:color w:val="000000"/>
          <w:sz w:val="28"/>
        </w:rPr>
        <w:t>
      13. Қарсы міндеттемелер Қазақстан Республикасының заңнамасына сәйкес салалық ерекшеліктер ескеріле отырып айқындалады.</w:t>
      </w:r>
    </w:p>
    <w:bookmarkEnd w:id="65"/>
    <w:bookmarkStart w:name="z72" w:id="66"/>
    <w:p>
      <w:pPr>
        <w:spacing w:after="0"/>
        <w:ind w:left="0"/>
        <w:jc w:val="both"/>
      </w:pPr>
      <w:r>
        <w:rPr>
          <w:rFonts w:ascii="Times New Roman"/>
          <w:b w:val="false"/>
          <w:i w:val="false"/>
          <w:color w:val="000000"/>
          <w:sz w:val="28"/>
        </w:rPr>
        <w:t>
      14. Қарсы міндеттемелердің орындалуын мониторингтеу мемлекеттік органдар мен ұйымдардың ақпараттық жүйелерімен интеграциялық өзара іс-қимыл арқылы Бизнестің цифрлық картасында автоматты түрде жүзеге асырылады.</w:t>
      </w:r>
    </w:p>
    <w:bookmarkEnd w:id="66"/>
    <w:bookmarkStart w:name="z73" w:id="67"/>
    <w:p>
      <w:pPr>
        <w:spacing w:after="0"/>
        <w:ind w:left="0"/>
        <w:jc w:val="both"/>
      </w:pPr>
      <w:r>
        <w:rPr>
          <w:rFonts w:ascii="Times New Roman"/>
          <w:b w:val="false"/>
          <w:i w:val="false"/>
          <w:color w:val="000000"/>
          <w:sz w:val="28"/>
        </w:rPr>
        <w:t xml:space="preserve">
      15. Қаржылай емес мемлекеттік қолдау шараларын пайдаланған кәсіпкерлік субъектісіне Қазақстан Республикасы Ұлттық экономика министрінің 2023 жылғы 20 маусымдағы № 119 бұйрығымен бекітілген Жеке кәсіпкерлік субъектілерін және кәсіпкерлік бастамасы бар халықты қаржылай емес қолдау шараларының тиімділігін талдауды жүзеге асыру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актілердің мемлекеттік тіркеу тізілімінде № 32872 болып тіркелген) сәйкес қолдау шараларының тиімділігі талдауы жасалады.</w:t>
      </w:r>
    </w:p>
    <w:bookmarkEnd w:id="67"/>
    <w:bookmarkStart w:name="z74" w:id="68"/>
    <w:p>
      <w:pPr>
        <w:spacing w:after="0"/>
        <w:ind w:left="0"/>
        <w:jc w:val="both"/>
      </w:pPr>
      <w:r>
        <w:rPr>
          <w:rFonts w:ascii="Times New Roman"/>
          <w:b w:val="false"/>
          <w:i w:val="false"/>
          <w:color w:val="000000"/>
          <w:sz w:val="28"/>
        </w:rPr>
        <w:t xml:space="preserve">
      16. Қаржылық және (немесе) мүліктік мемлекеттік қолдау шараларын пайдаланған кәсіпкерлік субъектісіне Қазақстан Республикасы Премьер-Министрінің орынбасары – Ұлттық экономика министрінің 2024 жылғы 3 желтоқсандағы № 106 бұйрығымен бекітілген Жеке кәсіпкерлік субъектілерін және кәсіпкерлік бастамасы бар халықты қолдаудың қаржылық және мүліктік мемлекеттік шараларының тиімділігін талдауды жүзеге асыру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актілердің мемлекеттік тіркеу тізілімінде № 35445 болып тіркелген) сәйкес қолдау шараларының тиімділігі талдауы жасалады.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