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007d" w14:textId="86c0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25 маусымдағы № 463 бұйрығы. Қазақстан Республикасының Әділет министрлігінде 2025 жылғы 27 маусымда № 36334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Экология және табиғи ресурстар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25 маусымдағы</w:t>
            </w:r>
            <w:r>
              <w:br/>
            </w:r>
            <w:r>
              <w:rPr>
                <w:rFonts w:ascii="Times New Roman"/>
                <w:b w:val="false"/>
                <w:i w:val="false"/>
                <w:color w:val="000000"/>
                <w:sz w:val="20"/>
              </w:rPr>
              <w:t xml:space="preserve">№ 463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(Нормативтік құқықтық актілерді мемлекеттік тіркеу тізілімінде № 18961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Республикасының Заңының </w:t>
      </w:r>
      <w:r>
        <w:rPr>
          <w:rFonts w:ascii="Times New Roman"/>
          <w:b w:val="false"/>
          <w:i w:val="false"/>
          <w:color w:val="000000"/>
          <w:sz w:val="28"/>
        </w:rPr>
        <w:t>29-бабы</w:t>
      </w:r>
      <w:r>
        <w:rPr>
          <w:rFonts w:ascii="Times New Roman"/>
          <w:b w:val="false"/>
          <w:i w:val="false"/>
          <w:color w:val="000000"/>
          <w:sz w:val="28"/>
        </w:rPr>
        <w:t xml:space="preserve"> 1-тармағы 8-1) тармақшасына сәйкес БҰЙЫРАМЫН:";</w:t>
      </w:r>
    </w:p>
    <w:bookmarkStart w:name="z13" w:id="10"/>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 айналымының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 Осы Азаматтық және қызметтік қару мен оның патрондары айналымының қағидалары (бұдан әрі - Қағидалар) "Жекелеген қару түрлерінің айналымына мемлекеттік бақылау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азаматтық және қызметтік қару мен оның патрондарын өндіруді, өткізуді (сату), беруді, сыйға тартуды, марапаттап беруді, мұраға қалдыруды, сатып алуды, коллекциялауды, экспонаттауды, есепке алуды, сақтауды, алып жүруді, тасымалдауды, пайдалануды, алып қоюды, жоюды, Қазақстан Республикасы аумағына әкелуді, Қазақстан Республикасы аумағынан әкетуді, Қазақстан Республикасы арқылы транзитін қоса алғанда айналымын реттейді.</w:t>
      </w:r>
    </w:p>
    <w:bookmarkEnd w:id="11"/>
    <w:p>
      <w:pPr>
        <w:spacing w:after="0"/>
        <w:ind w:left="0"/>
        <w:jc w:val="both"/>
      </w:pPr>
      <w:r>
        <w:rPr>
          <w:rFonts w:ascii="Times New Roman"/>
          <w:b w:val="false"/>
          <w:i w:val="false"/>
          <w:color w:val="000000"/>
          <w:sz w:val="28"/>
        </w:rPr>
        <w:t>
      Жауынгерлік қол атыс қаруы мен оның патрондарының, сондай-ақ суық қарудың айналымы тәртібі Қазақстан Республикасының Үкіметі бекіткен қару-жарақ пен әскери техника айналымының қағидаларында айқындалады.</w:t>
      </w:r>
    </w:p>
    <w:p>
      <w:pPr>
        <w:spacing w:after="0"/>
        <w:ind w:left="0"/>
        <w:jc w:val="both"/>
      </w:pPr>
      <w:r>
        <w:rPr>
          <w:rFonts w:ascii="Times New Roman"/>
          <w:b w:val="false"/>
          <w:i w:val="false"/>
          <w:color w:val="000000"/>
          <w:sz w:val="28"/>
        </w:rPr>
        <w:t xml:space="preserve">
      Сот, прокуратура, қылмыстық қудалау және сот сараптамасы органдары қылмыстық істер бойынша заттай дәлелдемелер деп таныған қару және оқ-дәрілерді алып қою, есепке алу, сақтау, беру және жою тәртібі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 Қазақстан Республикасы Үкіметінің 2014 жылғы 9 желтоқсандағы № 1291 </w:t>
      </w:r>
      <w:r>
        <w:rPr>
          <w:rFonts w:ascii="Times New Roman"/>
          <w:b w:val="false"/>
          <w:i w:val="false"/>
          <w:color w:val="000000"/>
          <w:sz w:val="28"/>
        </w:rPr>
        <w:t>қаулысында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Әкімшілік және азаматтық істер бойынша алып қойылған, ерікті түрде тапсырылған, тауып алынған қару, оның патрондарын қабылдау, есепке алу, сақтау және сақталуын қамтамасыз ету тәртібі Қазақстан Республикасы Ішкі істер министрінің 2015 жылғы 24 ақпандағы № 150 </w:t>
      </w:r>
      <w:r>
        <w:rPr>
          <w:rFonts w:ascii="Times New Roman"/>
          <w:b w:val="false"/>
          <w:i w:val="false"/>
          <w:color w:val="000000"/>
          <w:sz w:val="28"/>
        </w:rPr>
        <w:t>бұйрығымен</w:t>
      </w:r>
      <w:r>
        <w:rPr>
          <w:rFonts w:ascii="Times New Roman"/>
          <w:b w:val="false"/>
          <w:i w:val="false"/>
          <w:color w:val="000000"/>
          <w:sz w:val="28"/>
        </w:rPr>
        <w:t xml:space="preserve"> бекітілген Алып қойылған, ерікті түрде тапсырылған, тауып алынған қаруды, оқ-дәрілерді, жарылғыш материалдарды ішкі істер органдарында қабылдау, есепке алу, сақтау және олардың сақталуын қамтамасыз ету қағидаларымен (Нормативтiк құқықтық актiлерді мемлекеттік тіркеу тізілімінде № 10565 болып тіркелген)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10) тармақшасы мынадай редакцияда жазылсын:</w:t>
      </w:r>
    </w:p>
    <w:bookmarkStart w:name="z17" w:id="12"/>
    <w:p>
      <w:pPr>
        <w:spacing w:after="0"/>
        <w:ind w:left="0"/>
        <w:jc w:val="both"/>
      </w:pPr>
      <w:r>
        <w:rPr>
          <w:rFonts w:ascii="Times New Roman"/>
          <w:b w:val="false"/>
          <w:i w:val="false"/>
          <w:color w:val="000000"/>
          <w:sz w:val="28"/>
        </w:rPr>
        <w:t xml:space="preserve">
      "10) үрлемелі қуаты 7,5 Джоульден (бұдан әрі – Дж) аспайтын және конструкциясы жағынан қаруға ұқсас бұйымдарды қоса алғанда, 4,5 мм дейінгі калибрлі белгi беретін, қару, пневматикалық қаруды жеткізіп беруші заңды тұлғалардың сатушылары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(Нормативтік құқықтық актілерді мемлекеттік тіркеу тізілімінде № 20674 тіркелді) 2020 жылғы 18 мамырдағы Қазақстан Республикасы Бас прокуратурасының № 64 </w:t>
      </w:r>
      <w:r>
        <w:rPr>
          <w:rFonts w:ascii="Times New Roman"/>
          <w:b w:val="false"/>
          <w:i w:val="false"/>
          <w:color w:val="000000"/>
          <w:sz w:val="28"/>
        </w:rPr>
        <w:t>бұйрығымен</w:t>
      </w:r>
      <w:r>
        <w:rPr>
          <w:rFonts w:ascii="Times New Roman"/>
          <w:b w:val="false"/>
          <w:i w:val="false"/>
          <w:color w:val="000000"/>
          <w:sz w:val="28"/>
        </w:rPr>
        <w:t xml:space="preserve"> бекітілген соттылығының болуы не болмауы туралы анықтамалар, "Денсаулық сақтау саласында мемлекеттік қызметтер көрсетудің кейбір мәселелері туралы" 2020 жылғы 18 мамырдағы Қазақстан Республикасы Денсаулық сақтау министрінің № ҚР ДСМ-49/2020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20665 болып тіркелген) (бұдан әрі – "Психиатрия" және "Наркология" психикалық денсаулық орталықтарынан алынған мәліметтер) психикалық мінез-құлық бұзылыстары бар науқастарды және наркологиялық науқастарды динамикалық байқау (не динамикалық байқаудың болмауы) туралы мәліметтер, "Азаматтық және қызметтік қару иелері мен пайдаланушыларын даярлау және қайта даярлау бағдарламасын бекіту туралы" 2019 жылғы 13 маусымдағы Қазақстан Республикасы Ішкі істер министрінің № 536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18849 болып тіркелген) (бұдан әрі – даярлау бағдарламасынан өткені туралы анықтама) азаматтық және қызметтік қаруды қауіпсіз ұстау қағидаларын білуіне азаматтық және қызметтік қару иелері мен пайдаланушыларының даярлау (қайта даярлау) бағдарламасынан өткені туралы анықтамалар ұсынылғаннан кейін оларды сатып алу рұқсатынсыз он сегіз жасқа толған Қазақстан Республикасының азаматтарына өткізеді.</w:t>
      </w:r>
    </w:p>
    <w:bookmarkEnd w:id="12"/>
    <w:p>
      <w:pPr>
        <w:spacing w:after="0"/>
        <w:ind w:left="0"/>
        <w:jc w:val="both"/>
      </w:pPr>
      <w:r>
        <w:rPr>
          <w:rFonts w:ascii="Times New Roman"/>
          <w:b w:val="false"/>
          <w:i w:val="false"/>
          <w:color w:val="000000"/>
          <w:sz w:val="28"/>
        </w:rPr>
        <w:t>
      Заңды тұлғаларға көрсетілген қару оны сатып алуға рұқсаттар бойынша сатылады.</w:t>
      </w:r>
    </w:p>
    <w:p>
      <w:pPr>
        <w:spacing w:after="0"/>
        <w:ind w:left="0"/>
        <w:jc w:val="both"/>
      </w:pPr>
      <w:r>
        <w:rPr>
          <w:rFonts w:ascii="Times New Roman"/>
          <w:b w:val="false"/>
          <w:i w:val="false"/>
          <w:color w:val="000000"/>
          <w:sz w:val="28"/>
        </w:rPr>
        <w:t xml:space="preserve">
      Азаматтық қаруды сақтау мен алып жүруге рұқсаттары бар адамдар, резервтегі әскери қызметті өткеріп жүрген әскери қызметшілерді қоспағанда, Қарулы Күштерінің, басқа да әскерлер мен әскери құрылымдарының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(Қарулы Күштерінің, басқа да әскерлер мен әскери құрылымдарының әскери қызметшілері, арнайы мемлекеттік және құқық қорғау органдарының қызметкерлері қызмет өткеру орнынан мөрмен басылған уәкілетті адамның қол таңбасымен құжаттарды ұсынған жағдайында), көрсетілген қаруды соттылығының болуы не болмауы туралы анықтамаларды, "Психиатрия" және "Наркология" Психикалық денсаулық орталығынан және қаруды қауіпсіз ұстау қағидаларын білуі бойынша тексерістен өткені туралы туралы мәліметтерді ұсынбай сатып ала алады. </w:t>
      </w:r>
    </w:p>
    <w:p>
      <w:pPr>
        <w:spacing w:after="0"/>
        <w:ind w:left="0"/>
        <w:jc w:val="both"/>
      </w:pPr>
      <w:r>
        <w:rPr>
          <w:rFonts w:ascii="Times New Roman"/>
          <w:b w:val="false"/>
          <w:i w:val="false"/>
          <w:color w:val="000000"/>
          <w:sz w:val="28"/>
        </w:rPr>
        <w:t>
      Сатып алушы ұсынған анықтамалар, мәліметтер, рұқсаттардың көшірмелері және жеке басын куәландыратын мәліметтер тігіледі және есептік құжаттамамен он жыл сақталады, оларды электрондық түрде сақтауға жол беріледі;</w:t>
      </w:r>
    </w:p>
    <w:p>
      <w:pPr>
        <w:spacing w:after="0"/>
        <w:ind w:left="0"/>
        <w:jc w:val="both"/>
      </w:pPr>
      <w:r>
        <w:rPr>
          <w:rFonts w:ascii="Times New Roman"/>
          <w:b w:val="false"/>
          <w:i w:val="false"/>
          <w:color w:val="000000"/>
          <w:sz w:val="28"/>
        </w:rPr>
        <w:t>
      Механикалық тозаңдатқыштар, көзден жас ағызатын немесе тітіркендіргіш заттармен жарақталған аэрозолды және басқа да құрылғылар жеткізіп беруші заңды тұлғалардың сатушылары он сегіз жасқа толған, және қаруды қауіпсіз ұстау қағидалары бойынша нұсқамалықты жүргізгеннен кейін, азаматтық және қызметтік қару мен оның патрондары саудасы бойынша жұмыс істеп тұрған мамандандырылған дүкендерде қару мен оның патрондарының келіп түсуін және сатылуын есепке алу кітабында, "сатып алуға рұқсаттар берудің нөмірі мен күні" бағанасында нұсқамалық алынғаны жөнінде сатып алушының қол таңбасын ұсынумен, оларды сатып алу рұқсатынсыз Қазақстан Республикасы азаматтарына сатады.</w:t>
      </w:r>
    </w:p>
    <w:p>
      <w:pPr>
        <w:spacing w:after="0"/>
        <w:ind w:left="0"/>
        <w:jc w:val="both"/>
      </w:pPr>
      <w:r>
        <w:rPr>
          <w:rFonts w:ascii="Times New Roman"/>
          <w:b w:val="false"/>
          <w:i w:val="false"/>
          <w:color w:val="000000"/>
          <w:sz w:val="28"/>
        </w:rPr>
        <w:t>
      Оқсыз атылатын қаруды жеткізіп беруші заңды тұлғалардың сатушылары Заңның 12-бабының 8) және 8-1) тармақшаларында көрсетілген заңды тұлғаларға, коллекциялауға лицензиясы бар жеке және заңды тұлғаларға сатуға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xml:space="preserve">
      "59. Азаматтық атыс қаруды, газды тапаншалар мен револверлерді, электр қаруын азаматтар ішкі істер органдары беретін рұқсат бойынша сатып алады. </w:t>
      </w:r>
    </w:p>
    <w:bookmarkEnd w:id="13"/>
    <w:p>
      <w:pPr>
        <w:spacing w:after="0"/>
        <w:ind w:left="0"/>
        <w:jc w:val="both"/>
      </w:pPr>
      <w:r>
        <w:rPr>
          <w:rFonts w:ascii="Times New Roman"/>
          <w:b w:val="false"/>
          <w:i w:val="false"/>
          <w:color w:val="000000"/>
          <w:sz w:val="28"/>
        </w:rPr>
        <w:t>
      Аңшылық суық жүзді қару атыс қаруын сақтау және алып жүру рұқсаты бойынша сатып алынады және аңшылық куәлігіне жазылады.</w:t>
      </w:r>
    </w:p>
    <w:p>
      <w:pPr>
        <w:spacing w:after="0"/>
        <w:ind w:left="0"/>
        <w:jc w:val="both"/>
      </w:pPr>
      <w:r>
        <w:rPr>
          <w:rFonts w:ascii="Times New Roman"/>
          <w:b w:val="false"/>
          <w:i w:val="false"/>
          <w:color w:val="000000"/>
          <w:sz w:val="28"/>
        </w:rPr>
        <w:t>
      Белгі беру қаруы, үрлемелі қуаты 7,5 Дж-дан аспайтындарын және калибрі 4,5 миллиметрге дейінгілерін қоса алғанда, конструкциясы жағынан қаруға ұқсас бұйымдар Қазақстан Республикасының он сегіз жасқа толған азаматына соттылығы жоқтығы туралы, "Психиатрия" және "Наркология" Психикалық денсаулық орталығынан мәліметтерді және дайындық бағдарламасынан өткені туралы анықтамаларды ұсынғаннан кейін рұқсат алмай оларды жеткізіп беруші заңды тұлғалардан сатып алуға құқығы бар.</w:t>
      </w:r>
    </w:p>
    <w:p>
      <w:pPr>
        <w:spacing w:after="0"/>
        <w:ind w:left="0"/>
        <w:jc w:val="both"/>
      </w:pPr>
      <w:r>
        <w:rPr>
          <w:rFonts w:ascii="Times New Roman"/>
          <w:b w:val="false"/>
          <w:i w:val="false"/>
          <w:color w:val="000000"/>
          <w:sz w:val="28"/>
        </w:rPr>
        <w:t xml:space="preserve">
      Азаматтық қаруды сақтау мен алып жүруге рұқсаттары бар адамдар, резервтегі әскери қызметті өткеріп жүрген әскери қызметшілерді қоспағанда, Қарулы Күштерінің, басқа да әскерлер мен әскери құрылымдарының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(Қарулы Күштерінің, басқа да әскерлер мен әскери құрылымдарының әскери қызметшілері, арнайы мемлекеттік және құқық қорғау органдарының қызметкерлері қызмет өткеру орнынан мөрмен басылған уәкілетті адамның қол таңбасымен құжаттарды ұсынған жағдайында), көрсетілген қаруды соттылығының болуы не болмауы туралы анықтамаларды, "Психиатрия" және "Наркология" Психикалық денсаулық орталығынан және қаруды қауіпсіз ұстау қағидаларын білуі бойынша тексерістен өткені туралы мәліметтерді ұсынбай сатып ала алады. </w:t>
      </w:r>
    </w:p>
    <w:p>
      <w:pPr>
        <w:spacing w:after="0"/>
        <w:ind w:left="0"/>
        <w:jc w:val="both"/>
      </w:pPr>
      <w:r>
        <w:rPr>
          <w:rFonts w:ascii="Times New Roman"/>
          <w:b w:val="false"/>
          <w:i w:val="false"/>
          <w:color w:val="000000"/>
          <w:sz w:val="28"/>
        </w:rPr>
        <w:t>
      Механикалық тозаңдатқыштар, көзден жас ағызатын немесе тітіркендіргіш заттармен жарақталған аэрозолды және басқа да құрылғылар жеткізіп беруші заңды тұлғалардың сатушылары он сегіз жасқа толған, және қаруды қауіпсіз ұстау қағидалары бойынша нұсқамалықты жүргізгеннен кейін, азаматтық және қызметтік қару мен оның патрондары саудасы бойынша жұмыс істеп тұрған мамандандырылған дүкендерде қару мен оның патрондарының келіп түсуін және сатылуын есепке алу кітабында, "сатып алуға рұқсаттар берудің нөмірі мен күні" бағанасында нұсқамалық алынғаны жөнінде сатып алушының қол таңбасын ұсынумен, оларды сатып алу рұқсатынсыз Қазақстан Республикасы азаматтарына сатады.";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"65. 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өткеріп жатқан жері бойынша уәкілетті адамның мөрімен және қолтаңбамен расталған құжатты ұсынған жағдайда) азаматтық қаруды сатып алуға рұқсатты қару ұстауға қарсы көрсетілімдерінің жоқтығы туралы медициналық қорытындыны ұсынбай алады.";</w:t>
      </w:r>
    </w:p>
    <w:bookmarkEnd w:id="14"/>
    <w:bookmarkStart w:name="z22" w:id="15"/>
    <w:p>
      <w:pPr>
        <w:spacing w:after="0"/>
        <w:ind w:left="0"/>
        <w:jc w:val="both"/>
      </w:pPr>
      <w:r>
        <w:rPr>
          <w:rFonts w:ascii="Times New Roman"/>
          <w:b w:val="false"/>
          <w:i w:val="false"/>
          <w:color w:val="000000"/>
          <w:sz w:val="28"/>
        </w:rPr>
        <w:t xml:space="preserve">
      2.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(Нормативтік құқықтық актілерді мемлекеттік тіркеу тізілімінде № 20184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10-бабы 1-тармағына сәйкес БҰЙЫРАМЫН:".</w:t>
      </w:r>
    </w:p>
    <w:bookmarkEnd w:id="16"/>
    <w:bookmarkStart w:name="z25" w:id="17"/>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7" w:id="18"/>
    <w:p>
      <w:pPr>
        <w:spacing w:after="0"/>
        <w:ind w:left="0"/>
        <w:jc w:val="both"/>
      </w:pPr>
      <w:r>
        <w:rPr>
          <w:rFonts w:ascii="Times New Roman"/>
          <w:b w:val="false"/>
          <w:i w:val="false"/>
          <w:color w:val="000000"/>
          <w:sz w:val="28"/>
        </w:rPr>
        <w:t>
      4-тармақ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кіші түрлер үшін:</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түрде (ішінара автоматтандырылған)</w:t>
            </w:r>
          </w:p>
        </w:tc>
      </w:tr>
    </w:tbl>
    <w:p>
      <w:pPr>
        <w:spacing w:after="0"/>
        <w:ind w:left="0"/>
        <w:jc w:val="both"/>
      </w:pP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xml:space="preserve">
      көрсетілген бұйрықпен бекітілген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0" w:id="20"/>
    <w:p>
      <w:pPr>
        <w:spacing w:after="0"/>
        <w:ind w:left="0"/>
        <w:jc w:val="both"/>
      </w:pPr>
      <w:r>
        <w:rPr>
          <w:rFonts w:ascii="Times New Roman"/>
          <w:b w:val="false"/>
          <w:i w:val="false"/>
          <w:color w:val="000000"/>
          <w:sz w:val="28"/>
        </w:rPr>
        <w:t>
      4-тармақ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кіші түрлер үшін:</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түрде</w:t>
            </w:r>
            <w:r>
              <w:rPr>
                <w:rFonts w:ascii="Times New Roman"/>
                <w:b/>
                <w:i w:val="false"/>
                <w:color w:val="000000"/>
                <w:sz w:val="20"/>
              </w:rPr>
              <w:t xml:space="preserve"> (ішінара автоматтандырылған)</w:t>
            </w:r>
          </w:p>
        </w:tc>
      </w:tr>
    </w:tbl>
    <w:p>
      <w:pPr>
        <w:spacing w:after="0"/>
        <w:ind w:left="0"/>
        <w:jc w:val="both"/>
      </w:pP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xml:space="preserve">
      көрсетілген бұйрықпен бекітілген "Атыс тирлері (атыс орындары) мен стендтерін ашуға және олардың жұмыс істеуіне рұқсат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3" w:id="22"/>
    <w:p>
      <w:pPr>
        <w:spacing w:after="0"/>
        <w:ind w:left="0"/>
        <w:jc w:val="both"/>
      </w:pPr>
      <w:r>
        <w:rPr>
          <w:rFonts w:ascii="Times New Roman"/>
          <w:b w:val="false"/>
          <w:i w:val="false"/>
          <w:color w:val="000000"/>
          <w:sz w:val="28"/>
        </w:rPr>
        <w:t>
      4-тармақ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түрде (ішінара автоматтандырылған)</w:t>
            </w:r>
          </w:p>
        </w:tc>
      </w:tr>
    </w:tbl>
    <w:p>
      <w:pPr>
        <w:spacing w:after="0"/>
        <w:ind w:left="0"/>
        <w:jc w:val="both"/>
      </w:pP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xml:space="preserve">
      көрсетілген бұйрықпен бекітілген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мемлекеттiк қызмет көрсету </w:t>
      </w:r>
      <w:r>
        <w:rPr>
          <w:rFonts w:ascii="Times New Roman"/>
          <w:b w:val="false"/>
          <w:i w:val="false"/>
          <w:color w:val="000000"/>
          <w:sz w:val="28"/>
        </w:rPr>
        <w:t>қағидаларында: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6" w:id="24"/>
    <w:p>
      <w:pPr>
        <w:spacing w:after="0"/>
        <w:ind w:left="0"/>
        <w:jc w:val="both"/>
      </w:pPr>
      <w:r>
        <w:rPr>
          <w:rFonts w:ascii="Times New Roman"/>
          <w:b w:val="false"/>
          <w:i w:val="false"/>
          <w:color w:val="000000"/>
          <w:sz w:val="28"/>
        </w:rPr>
        <w:t>
      4-тармақ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Электрондық түрде </w:t>
            </w:r>
            <w:r>
              <w:rPr>
                <w:rFonts w:ascii="Times New Roman"/>
                <w:b/>
                <w:i w:val="false"/>
                <w:color w:val="000000"/>
                <w:sz w:val="20"/>
              </w:rPr>
              <w:t>(ішінара автоматтандырылған)</w:t>
            </w:r>
          </w:p>
        </w:tc>
      </w:tr>
    </w:tbl>
    <w:p>
      <w:pPr>
        <w:spacing w:after="0"/>
        <w:ind w:left="0"/>
        <w:jc w:val="both"/>
      </w:pP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xml:space="preserve">
      көрсетілген бұйрықпен бекітілген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9" w:id="26"/>
    <w:p>
      <w:pPr>
        <w:spacing w:after="0"/>
        <w:ind w:left="0"/>
        <w:jc w:val="both"/>
      </w:pPr>
      <w:r>
        <w:rPr>
          <w:rFonts w:ascii="Times New Roman"/>
          <w:b w:val="false"/>
          <w:i w:val="false"/>
          <w:color w:val="000000"/>
          <w:sz w:val="28"/>
        </w:rPr>
        <w:t>
      4-тармақ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түрде (ішінара автоматтандырылған)</w:t>
            </w:r>
          </w:p>
        </w:tc>
      </w:tr>
    </w:tbl>
    <w:p>
      <w:pPr>
        <w:spacing w:after="0"/>
        <w:ind w:left="0"/>
        <w:jc w:val="both"/>
      </w:pP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xml:space="preserve">
      көрсетілген бұйрықпен бекітілген "Жеке тұлғаларға азаматтық қару мен оның патрондарын сатып алуға рұқсаттар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42" w:id="28"/>
    <w:p>
      <w:pPr>
        <w:spacing w:after="0"/>
        <w:ind w:left="0"/>
        <w:jc w:val="both"/>
      </w:pPr>
      <w:r>
        <w:rPr>
          <w:rFonts w:ascii="Times New Roman"/>
          <w:b w:val="false"/>
          <w:i w:val="false"/>
          <w:color w:val="000000"/>
          <w:sz w:val="28"/>
        </w:rPr>
        <w:t>
      4-тармақ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түрде (ішінара авто</w:t>
            </w:r>
            <w:r>
              <w:rPr>
                <w:rFonts w:ascii="Times New Roman"/>
                <w:b/>
                <w:i w:val="false"/>
                <w:color w:val="000000"/>
                <w:sz w:val="20"/>
              </w:rPr>
              <w:t>маттандырылған)</w:t>
            </w:r>
          </w:p>
        </w:tc>
      </w:tr>
    </w:tbl>
    <w:p>
      <w:pPr>
        <w:spacing w:after="0"/>
        <w:ind w:left="0"/>
        <w:jc w:val="both"/>
      </w:pP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8-тармақ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тұлғаларға азаматтық қару мен оның патрондарын сатып алуға рұқсаттар беру </w:t>
            </w:r>
            <w:r>
              <w:rPr>
                <w:rFonts w:ascii="Times New Roman"/>
                <w:b/>
                <w:i w:val="false"/>
                <w:color w:val="000000"/>
                <w:sz w:val="20"/>
              </w:rPr>
              <w:t>үшін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w:t>
            </w:r>
            <w:r>
              <w:rPr>
                <w:rFonts w:ascii="Times New Roman"/>
                <w:b/>
                <w:i w:val="false"/>
                <w:color w:val="000000"/>
                <w:sz w:val="20"/>
              </w:rPr>
              <w:t xml:space="preserve"> түрдегі өтініші;</w:t>
            </w:r>
          </w:p>
          <w:p>
            <w:pPr>
              <w:spacing w:after="20"/>
              <w:ind w:left="20"/>
              <w:jc w:val="both"/>
            </w:pPr>
            <w:r>
              <w:rPr>
                <w:rFonts w:ascii="Times New Roman"/>
                <w:b w:val="false"/>
                <w:i w:val="false"/>
                <w:color w:val="000000"/>
                <w:sz w:val="20"/>
              </w:rPr>
              <w:t>
</w:t>
            </w:r>
            <w:r>
              <w:rPr>
                <w:rFonts w:ascii="Times New Roman"/>
                <w:b/>
                <w:i w:val="false"/>
                <w:color w:val="000000"/>
                <w:sz w:val="20"/>
              </w:rPr>
              <w:t>ЭҮТШ арқылы төленген жағдайларды қоспағанда, жекелеген қызмет түрлерімен айналысу құқығы үшін лицензиялық алымның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сақтау министрінің міндетін атқарушының 2020 жыл</w:t>
            </w:r>
            <w:r>
              <w:rPr>
                <w:rFonts w:ascii="Times New Roman"/>
                <w:b/>
                <w:i w:val="false"/>
                <w:color w:val="000000"/>
                <w:sz w:val="20"/>
              </w:rPr>
              <w:t>ғы</w:t>
            </w:r>
            <w:r>
              <w:rPr>
                <w:rFonts w:ascii="Times New Roman"/>
                <w:b/>
                <w:i w:val="false"/>
                <w:color w:val="000000"/>
                <w:sz w:val="20"/>
              </w:rPr>
              <w:t xml:space="preserve"> 30 қазандағы №ҚР ДСМ-175/2020 </w:t>
            </w:r>
            <w:r>
              <w:rPr>
                <w:rFonts w:ascii="Times New Roman"/>
                <w:b w:val="false"/>
                <w:i w:val="false"/>
                <w:color w:val="000000"/>
                <w:sz w:val="20"/>
              </w:rPr>
              <w:t>бұйрығымен</w:t>
            </w:r>
            <w:r>
              <w:rPr>
                <w:rFonts w:ascii="Times New Roman"/>
                <w:b/>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w:t>
            </w:r>
            <w:r>
              <w:rPr>
                <w:rFonts w:ascii="Times New Roman"/>
                <w:b/>
                <w:i w:val="false"/>
                <w:color w:val="000000"/>
                <w:sz w:val="20"/>
              </w:rPr>
              <w:t>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w:t>
            </w:r>
            <w:r>
              <w:rPr>
                <w:rFonts w:ascii="Times New Roman"/>
                <w:b/>
                <w:i w:val="false"/>
                <w:color w:val="000000"/>
                <w:sz w:val="20"/>
              </w:rPr>
              <w:t>Резервтегі әскери қызметті өткеріп жүрген әскери қызметшілерді қоспағанда, Қарулы Күштерд</w:t>
            </w:r>
            <w:r>
              <w:rPr>
                <w:rFonts w:ascii="Times New Roman"/>
                <w:b/>
                <w:i w:val="false"/>
                <w:color w:val="000000"/>
                <w:sz w:val="20"/>
              </w:rPr>
              <w:t>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w:t>
            </w:r>
            <w:r>
              <w:rPr>
                <w:rFonts w:ascii="Times New Roman"/>
                <w:b/>
                <w:i w:val="false"/>
                <w:color w:val="000000"/>
                <w:sz w:val="20"/>
              </w:rPr>
              <w:t>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ұсынусыз алады;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Премьер-Министрінің орынбасар</w:t>
            </w:r>
            <w:r>
              <w:rPr>
                <w:rFonts w:ascii="Times New Roman"/>
                <w:b/>
                <w:i w:val="false"/>
                <w:color w:val="000000"/>
                <w:sz w:val="20"/>
              </w:rPr>
              <w:t xml:space="preserve">ы - Қазақстан Республикасы Ауыл шаруашылығы министрінің 2018 жылғы 2 ақпандағы № 60 </w:t>
            </w:r>
            <w:r>
              <w:rPr>
                <w:rFonts w:ascii="Times New Roman"/>
                <w:b w:val="false"/>
                <w:i w:val="false"/>
                <w:color w:val="000000"/>
                <w:sz w:val="20"/>
              </w:rPr>
              <w:t>бұйрығымен</w:t>
            </w:r>
            <w:r>
              <w:rPr>
                <w:rFonts w:ascii="Times New Roman"/>
                <w:b/>
                <w:i w:val="false"/>
                <w:color w:val="000000"/>
                <w:sz w:val="20"/>
              </w:rPr>
              <w:t xml:space="preserve"> "Аңшы, балықшы және қорықшы куәліктерінің нысанын және оларды беру қағидаларын бекіту туралыә (Нормативтік құқықтық актілерді мемлекеттік тіркеу тізілімінде № 16</w:t>
            </w:r>
            <w:r>
              <w:rPr>
                <w:rFonts w:ascii="Times New Roman"/>
                <w:b/>
                <w:i w:val="false"/>
                <w:color w:val="000000"/>
                <w:sz w:val="20"/>
              </w:rPr>
              <w:t>463 болып тіркелген) (бұдан әрі - № 60 бұйрық) бекітілген 1-қосымшаға сәйкес нысан бойынша аңшы куәлігінің электрондық көшірмесі, аңшы куәлігін электрондық түрде берген жағдайда мәліметтер нысанында көрсетіледі (азаматтар азаматтық қаруды алып жүру құқығын</w:t>
            </w:r>
            <w:r>
              <w:rPr>
                <w:rFonts w:ascii="Times New Roman"/>
                <w:b/>
                <w:i w:val="false"/>
                <w:color w:val="000000"/>
                <w:sz w:val="20"/>
              </w:rPr>
              <w:t>сыз өзін-өзі қорғау мақсатында сатып ала алмайды);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i w:val="false"/>
                <w:color w:val="000000"/>
                <w:sz w:val="20"/>
              </w:rPr>
              <w:t xml:space="preserve"> бекітілген (Нормативтік құқықтық актілерді мемлекеттік тіркеу тізілімінде № 18849 болып тіркелген) азаматтық және қыз</w:t>
            </w:r>
            <w:r>
              <w:rPr>
                <w:rFonts w:ascii="Times New Roman"/>
                <w:b/>
                <w:i w:val="false"/>
                <w:color w:val="000000"/>
                <w:sz w:val="20"/>
              </w:rPr>
              <w:t>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(спорт шеберінің кандидатынан төмен емес разряды бар спор</w:t>
            </w:r>
            <w:r>
              <w:rPr>
                <w:rFonts w:ascii="Times New Roman"/>
                <w:b/>
                <w:i w:val="false"/>
                <w:color w:val="000000"/>
                <w:sz w:val="20"/>
              </w:rPr>
              <w:t>тшылар - Қазақстан Республикасы Ұлттық құрамасының мүшелері ретінде ұсынылмайды);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Спорт және дене шынықтыру істері агенттігі төрағасының 2014 жылғы 28 шілдедегі № 295 </w:t>
            </w:r>
            <w:r>
              <w:rPr>
                <w:rFonts w:ascii="Times New Roman"/>
                <w:b w:val="false"/>
                <w:i w:val="false"/>
                <w:color w:val="000000"/>
                <w:sz w:val="20"/>
              </w:rPr>
              <w:t>бұйрығымен</w:t>
            </w:r>
            <w:r>
              <w:rPr>
                <w:rFonts w:ascii="Times New Roman"/>
                <w:b/>
                <w:i w:val="false"/>
                <w:color w:val="000000"/>
                <w:sz w:val="20"/>
              </w:rPr>
              <w:t xml:space="preserve"> бекітілген (Нормативтік құқықтық актілерді мемлекеттік </w:t>
            </w:r>
            <w:r>
              <w:rPr>
                <w:rFonts w:ascii="Times New Roman"/>
                <w:b/>
                <w:i w:val="false"/>
                <w:color w:val="000000"/>
                <w:sz w:val="20"/>
              </w:rPr>
              <w:t>тіркеу тізілімінде № 9673 болып тіркелген) Спортшыны тіркеу туралы куәлікті беру және ауыстыру, спорт федерацияларының спортшыны тіркеу туралы мәліметтерді ұсыну туралы қағидаларының 2-қосымшаға сәйкес нысан бойынша атыспен байланысты спорт шеберіне кандид</w:t>
            </w:r>
            <w:r>
              <w:rPr>
                <w:rFonts w:ascii="Times New Roman"/>
                <w:b/>
                <w:i w:val="false"/>
                <w:color w:val="000000"/>
                <w:sz w:val="20"/>
              </w:rPr>
              <w:t xml:space="preserve">аттан төмен емес разрядты көрсете отырып, спортшыны тіркеу туралы куәліктің электрондық көшірмесі, спорт </w:t>
            </w:r>
            <w:r>
              <w:rPr>
                <w:rFonts w:ascii="Times New Roman"/>
                <w:b/>
                <w:i w:val="false"/>
                <w:color w:val="000000"/>
                <w:sz w:val="20"/>
              </w:rPr>
              <w:t xml:space="preserve">түрлері бойынша аккредиттелген республикалық, өңірлік спорт федерациясында тіркеуден өткенін растайтын және спорттық атыспен тұрақты түрде айналысатын </w:t>
            </w:r>
            <w:r>
              <w:rPr>
                <w:rFonts w:ascii="Times New Roman"/>
                <w:b/>
                <w:i w:val="false"/>
                <w:color w:val="000000"/>
                <w:sz w:val="20"/>
              </w:rPr>
              <w:t>азамат мәртебесін растайтын (Атыс спорты түрлері бойынша сабақтар үшін қару сатып алған кезде);</w:t>
            </w:r>
          </w:p>
          <w:p>
            <w:pPr>
              <w:spacing w:after="20"/>
              <w:ind w:left="20"/>
              <w:jc w:val="both"/>
            </w:pPr>
            <w:r>
              <w:rPr>
                <w:rFonts w:ascii="Times New Roman"/>
                <w:b w:val="false"/>
                <w:i w:val="false"/>
                <w:color w:val="000000"/>
                <w:sz w:val="20"/>
              </w:rPr>
              <w:t>
</w:t>
            </w:r>
            <w:r>
              <w:rPr>
                <w:rFonts w:ascii="Times New Roman"/>
                <w:b/>
                <w:i w:val="false"/>
                <w:color w:val="000000"/>
                <w:sz w:val="20"/>
              </w:rPr>
              <w:t>спорт түрлері бойынша республикалық және өңірлік аккредиттелген спорт федерацияларының қолдаухатының электрондық көшірмесі (спорттың атыс түрлері бойынша сабақт</w:t>
            </w:r>
            <w:r>
              <w:rPr>
                <w:rFonts w:ascii="Times New Roman"/>
                <w:b/>
                <w:i w:val="false"/>
                <w:color w:val="000000"/>
                <w:sz w:val="20"/>
              </w:rPr>
              <w:t>арға арналған қаруды сатып алу кезінде);</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i w:val="false"/>
                <w:color w:val="000000"/>
                <w:sz w:val="20"/>
              </w:rPr>
              <w:t xml:space="preserve"> (нормативтік құқықтық актілерді мемлекеттік тіркеу тізілімінде № 18961 болып тіркелген) (бұдан әрі – № 602 бұйрық), азаматтық жән</w:t>
            </w:r>
            <w:r>
              <w:rPr>
                <w:rFonts w:ascii="Times New Roman"/>
                <w:b/>
                <w:i w:val="false"/>
                <w:color w:val="000000"/>
                <w:sz w:val="20"/>
              </w:rPr>
              <w:t>е қызметтік қару мен оның патрондарының айналымы қағидаларының 3-қосымшаға сәйкес нысан бойынша спорттық қаруды сатып алатын спортшы тұратын спорт федерацияларында немесе ұйымдарда спорттық қаруды ұстау нормаларын ескере отырып, қолда бар және қажетті қару</w:t>
            </w:r>
            <w:r>
              <w:rPr>
                <w:rFonts w:ascii="Times New Roman"/>
                <w:b/>
                <w:i w:val="false"/>
                <w:color w:val="000000"/>
                <w:sz w:val="20"/>
              </w:rPr>
              <w:t xml:space="preserve"> мен оның патрондарының саны туралы мәліметтердің электрондық көшірмесі (атыс спорт түрлері бойынша сабақтар үшін қаруды сатып алу кезінде);</w:t>
            </w:r>
          </w:p>
          <w:p>
            <w:pPr>
              <w:spacing w:after="20"/>
              <w:ind w:left="20"/>
              <w:jc w:val="both"/>
            </w:pPr>
            <w:r>
              <w:rPr>
                <w:rFonts w:ascii="Times New Roman"/>
                <w:b w:val="false"/>
                <w:i w:val="false"/>
                <w:color w:val="000000"/>
                <w:sz w:val="20"/>
              </w:rPr>
              <w:t>
</w:t>
            </w:r>
            <w:r>
              <w:rPr>
                <w:rFonts w:ascii="Times New Roman"/>
                <w:b/>
                <w:i w:val="false"/>
                <w:color w:val="000000"/>
                <w:sz w:val="20"/>
              </w:rPr>
              <w:t>туристік мақсатымен, жеке және қызметтік істері бойынша Қазақстан Республикасына келген және Қазақстан Республикасы</w:t>
            </w:r>
            <w:r>
              <w:rPr>
                <w:rFonts w:ascii="Times New Roman"/>
                <w:b/>
                <w:i w:val="false"/>
                <w:color w:val="000000"/>
                <w:sz w:val="20"/>
              </w:rPr>
              <w:t>ның аумағында тұру үшін ішкі істер органдарында тіркелген шетелдіктерге өздері сол елдердің азаматтары болып табылатын мемлекеттердің дипломатиялық өкілдіктерінің өтініштері, сатып алған күннен бастап 7 (жеті) күн ішінде Қазақстан Республикасынан тысқары ж</w:t>
            </w:r>
            <w:r>
              <w:rPr>
                <w:rFonts w:ascii="Times New Roman"/>
                <w:b/>
                <w:i w:val="false"/>
                <w:color w:val="000000"/>
                <w:sz w:val="20"/>
              </w:rPr>
              <w:t>ерлерге әкететін жағдайда электрондық көшірмесін;</w:t>
            </w:r>
          </w:p>
          <w:p>
            <w:pPr>
              <w:spacing w:after="20"/>
              <w:ind w:left="20"/>
              <w:jc w:val="both"/>
            </w:pPr>
            <w:r>
              <w:rPr>
                <w:rFonts w:ascii="Times New Roman"/>
                <w:b w:val="false"/>
                <w:i w:val="false"/>
                <w:color w:val="000000"/>
                <w:sz w:val="20"/>
              </w:rPr>
              <w:t>
</w:t>
            </w:r>
            <w:r>
              <w:rPr>
                <w:rFonts w:ascii="Times New Roman"/>
                <w:b/>
                <w:i w:val="false"/>
                <w:color w:val="000000"/>
                <w:sz w:val="20"/>
              </w:rPr>
              <w:t>кемінде бір жыл мерзімге Қазақстан Республикасының аумағында тұру үшін ішкі істер органдарында тіркелген шетелдіктерге өздері сол елдердің азаматтары болып табылатын мемлекеттердің дипломатиялық өкілдіктері</w:t>
            </w:r>
            <w:r>
              <w:rPr>
                <w:rFonts w:ascii="Times New Roman"/>
                <w:b/>
                <w:i w:val="false"/>
                <w:color w:val="000000"/>
                <w:sz w:val="20"/>
              </w:rPr>
              <w:t>нің өтініштерінің электрондық көшірмесі (тегіс ұзын ұңғылыны қоспағанда, өзін-өзі қорғау азаматтық қаруын сатып алуға рұқсат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нақты тұрғылықты жері бойынша қаруды сақтау шарттары болмаған жағдайда, орталықтандырылған сақтау пункттерінде қаруды са</w:t>
            </w:r>
            <w:r>
              <w:rPr>
                <w:rFonts w:ascii="Times New Roman"/>
                <w:b/>
                <w:i w:val="false"/>
                <w:color w:val="000000"/>
                <w:sz w:val="20"/>
              </w:rPr>
              <w:t>қтауға</w:t>
            </w:r>
            <w:r>
              <w:rPr>
                <w:rFonts w:ascii="Times New Roman"/>
                <w:b/>
                <w:i w:val="false"/>
                <w:color w:val="000000"/>
                <w:sz w:val="20"/>
              </w:rPr>
              <w:t xml:space="preserve"> арналған шарттың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w:t>
            </w:r>
            <w:r>
              <w:rPr>
                <w:rFonts w:ascii="Times New Roman"/>
                <w:b/>
                <w:i w:val="false"/>
                <w:color w:val="000000"/>
                <w:sz w:val="20"/>
              </w:rPr>
              <w:t>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w:t>
            </w:r>
            <w:r>
              <w:rPr>
                <w:rFonts w:ascii="Times New Roman"/>
                <w:b/>
                <w:i w:val="false"/>
                <w:color w:val="000000"/>
                <w:sz w:val="20"/>
              </w:rPr>
              <w:t>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bl>
    <w:p>
      <w:pPr>
        <w:spacing w:after="0"/>
        <w:ind w:left="0"/>
        <w:jc w:val="both"/>
      </w:pP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xml:space="preserve">
      көрсетілген бұйрықпен бекітілген "Заңды тұлғаларға азаматтық және қызметтік қару мен оның патрондарын сатып алуға рұқсаттар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46" w:id="31"/>
    <w:p>
      <w:pPr>
        <w:spacing w:after="0"/>
        <w:ind w:left="0"/>
        <w:jc w:val="both"/>
      </w:pPr>
      <w:r>
        <w:rPr>
          <w:rFonts w:ascii="Times New Roman"/>
          <w:b w:val="false"/>
          <w:i w:val="false"/>
          <w:color w:val="000000"/>
          <w:sz w:val="28"/>
        </w:rPr>
        <w:t>
      4-тармақ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түрде (ішінара автоматтандырылған)</w:t>
            </w:r>
          </w:p>
        </w:tc>
      </w:tr>
    </w:tbl>
    <w:p>
      <w:pPr>
        <w:spacing w:after="0"/>
        <w:ind w:left="0"/>
        <w:jc w:val="both"/>
      </w:pP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xml:space="preserve">
      көрсетілген бұйрықпен бекітілген "Жеке тұлғаларға азаматтық қару мен оның патрондарын сақтауға, сақтау мен алып жүруге рұқсаттар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49" w:id="33"/>
    <w:p>
      <w:pPr>
        <w:spacing w:after="0"/>
        <w:ind w:left="0"/>
        <w:jc w:val="both"/>
      </w:pPr>
      <w:r>
        <w:rPr>
          <w:rFonts w:ascii="Times New Roman"/>
          <w:b w:val="false"/>
          <w:i w:val="false"/>
          <w:color w:val="000000"/>
          <w:sz w:val="28"/>
        </w:rPr>
        <w:t>
      4-тармақ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Электрондық түрде </w:t>
            </w:r>
            <w:r>
              <w:rPr>
                <w:rFonts w:ascii="Times New Roman"/>
                <w:b/>
                <w:i w:val="false"/>
                <w:color w:val="000000"/>
                <w:sz w:val="20"/>
              </w:rPr>
              <w:t>(ішінара автоматтандырылған)</w:t>
            </w:r>
          </w:p>
        </w:tc>
      </w:tr>
    </w:tbl>
    <w:p>
      <w:pPr>
        <w:spacing w:after="0"/>
        <w:ind w:left="0"/>
        <w:jc w:val="both"/>
      </w:pP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8-тармақ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жеке тұлғаларға азаматтық қару мен оның патрондарын </w:t>
            </w:r>
            <w:r>
              <w:rPr>
                <w:rFonts w:ascii="Times New Roman"/>
                <w:b/>
                <w:i w:val="false"/>
                <w:color w:val="000000"/>
                <w:sz w:val="20"/>
              </w:rPr>
              <w:t>сақтауға, сақтау мен алып жүруге рұқсат беру үшін:</w:t>
            </w:r>
          </w:p>
          <w:p>
            <w:pPr>
              <w:spacing w:after="20"/>
              <w:ind w:left="20"/>
              <w:jc w:val="both"/>
            </w:pPr>
            <w:r>
              <w:rPr>
                <w:rFonts w:ascii="Times New Roman"/>
                <w:b w:val="false"/>
                <w:i w:val="false"/>
                <w:color w:val="000000"/>
                <w:sz w:val="20"/>
              </w:rPr>
              <w:t>
</w:t>
            </w:r>
            <w:r>
              <w:rPr>
                <w:rFonts w:ascii="Times New Roman"/>
                <w:b/>
                <w:i w:val="false"/>
                <w:color w:val="000000"/>
                <w:sz w:val="20"/>
              </w:rPr>
              <w:t>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w:t>
            </w:r>
            <w:r>
              <w:rPr>
                <w:rFonts w:ascii="Times New Roman"/>
                <w:b/>
                <w:i w:val="false"/>
                <w:color w:val="000000"/>
                <w:sz w:val="20"/>
              </w:rPr>
              <w:t xml:space="preserve">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i w:val="false"/>
                <w:color w:val="000000"/>
                <w:sz w:val="20"/>
              </w:rPr>
              <w:t>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сақ</w:t>
            </w:r>
            <w:r>
              <w:rPr>
                <w:rFonts w:ascii="Times New Roman"/>
                <w:b/>
                <w:i w:val="false"/>
                <w:color w:val="000000"/>
                <w:sz w:val="20"/>
              </w:rPr>
              <w:t xml:space="preserve">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w:t>
            </w:r>
            <w:r>
              <w:rPr>
                <w:rFonts w:ascii="Times New Roman"/>
                <w:b/>
                <w:i w:val="false"/>
                <w:color w:val="000000"/>
                <w:sz w:val="20"/>
              </w:rPr>
              <w:t>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w:t>
            </w:r>
            <w:r>
              <w:rPr>
                <w:rFonts w:ascii="Times New Roman"/>
                <w:b/>
                <w:i w:val="false"/>
                <w:color w:val="000000"/>
                <w:sz w:val="20"/>
              </w:rPr>
              <w:t>Резервтегі әскери қызметті өткеріп жүрген әс</w:t>
            </w:r>
            <w:r>
              <w:rPr>
                <w:rFonts w:ascii="Times New Roman"/>
                <w:b/>
                <w:i w:val="false"/>
                <w:color w:val="000000"/>
                <w:sz w:val="20"/>
              </w:rPr>
              <w:t xml:space="preserve">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w:t>
            </w:r>
            <w:r>
              <w:rPr>
                <w:rFonts w:ascii="Times New Roman"/>
                <w:b/>
                <w:i w:val="false"/>
                <w:color w:val="000000"/>
                <w:sz w:val="20"/>
              </w:rPr>
              <w:t>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ұсынбай алады;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w:t>
            </w:r>
            <w:r>
              <w:rPr>
                <w:rFonts w:ascii="Times New Roman"/>
                <w:b/>
                <w:i w:val="false"/>
                <w:color w:val="000000"/>
                <w:sz w:val="20"/>
              </w:rPr>
              <w:t xml:space="preserve">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бұйрығымен</w:t>
            </w:r>
            <w:r>
              <w:rPr>
                <w:rFonts w:ascii="Times New Roman"/>
                <w:b/>
                <w:i w:val="false"/>
                <w:color w:val="000000"/>
                <w:sz w:val="20"/>
              </w:rPr>
              <w:t xml:space="preserve"> "Аңшы, балықшы және қорықшы куәліктерінің нысанын және оларды беру қағидаларын бекіту туралы" (Нормативтік құқықтық а</w:t>
            </w:r>
            <w:r>
              <w:rPr>
                <w:rFonts w:ascii="Times New Roman"/>
                <w:b/>
                <w:i w:val="false"/>
                <w:color w:val="000000"/>
                <w:sz w:val="20"/>
              </w:rPr>
              <w:t xml:space="preserve">ктілерді мемлекеттік тіркеу тізілімінде № 16463 болып тіркелген) (бұдан әрі - № 60 бұйрық) бекітілген 1-қосымшаға сәйкес нысан бойынша жануарлар дүниесін қорғау, өсімін молайту және пайдалану саласындағы уәкілетті орган белгілеген аңшы куәлігін көшірмесі, </w:t>
            </w:r>
            <w:r>
              <w:rPr>
                <w:rFonts w:ascii="Times New Roman"/>
                <w:b/>
                <w:i w:val="false"/>
                <w:color w:val="000000"/>
                <w:sz w:val="20"/>
              </w:rPr>
              <w:t>аңшы куәлігін электрондық түрде берген жағдайда мәліметтер нысанында көрсетіледі (азаматтар азаматтық қаруды алып жүру құқығынсыз өзін-өзі қорғау мақсатында сатып ала алмайды);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w:t>
            </w:r>
            <w:r>
              <w:rPr>
                <w:rFonts w:ascii="Times New Roman"/>
                <w:b/>
                <w:i w:val="false"/>
                <w:color w:val="000000"/>
                <w:sz w:val="20"/>
              </w:rPr>
              <w:t>қарудың иелері мен пайдаланушыларын даярлау және қайта даярлау бағдарламалары нысан бойынша қаруды қауіпсіз ұстау қағидалар</w:t>
            </w:r>
            <w:r>
              <w:rPr>
                <w:rFonts w:ascii="Times New Roman"/>
                <w:b/>
                <w:i w:val="false"/>
                <w:color w:val="000000"/>
                <w:sz w:val="20"/>
              </w:rPr>
              <w:t>ын білуін тексеруден өткені туралы анықтаманың электрондық көшірмесі (спорт шеберінің кандидатынан төмен емес разряды бар спортшылар - Қазақстан Республикасы Ұлттық құрамасының мүшелері ретінде ұсынылмайды);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Спорт және дене шынықтыру</w:t>
            </w:r>
            <w:r>
              <w:rPr>
                <w:rFonts w:ascii="Times New Roman"/>
                <w:b/>
                <w:i w:val="false"/>
                <w:color w:val="000000"/>
                <w:sz w:val="20"/>
              </w:rPr>
              <w:t xml:space="preserve"> істері агенттігі Төрағасының 2014 жылғы 28 шілдедегі № 295 </w:t>
            </w:r>
            <w:r>
              <w:rPr>
                <w:rFonts w:ascii="Times New Roman"/>
                <w:b w:val="false"/>
                <w:i w:val="false"/>
                <w:color w:val="000000"/>
                <w:sz w:val="20"/>
              </w:rPr>
              <w:t>бұйрығымен</w:t>
            </w:r>
            <w:r>
              <w:rPr>
                <w:rFonts w:ascii="Times New Roman"/>
                <w:b/>
                <w:i w:val="false"/>
                <w:color w:val="000000"/>
                <w:sz w:val="20"/>
              </w:rPr>
              <w:t xml:space="preserve"> бекітілген (Нормативтік құқықтық актілерді мемлекеттік тіркеу тізілімінде № 9673 болып тіркелген) Спортшыны тіркеу туралы куәлікті беру және ауыстыру, спорт федерацияларының спортшыны т</w:t>
            </w:r>
            <w:r>
              <w:rPr>
                <w:rFonts w:ascii="Times New Roman"/>
                <w:b/>
                <w:i w:val="false"/>
                <w:color w:val="000000"/>
                <w:sz w:val="20"/>
              </w:rPr>
              <w:t>іркеу туралы мәліметтерді ұсыну туралы қағидаларының 2-қосымшаға сәйкес нысан бойынша атыспен байланысты спорт шеберіне кандидаттан төмен емес разрядты көрсете отырып, спортшыны тіркеу туралы куәліктің электрондық көшірмесі, спорт түрлері бойынша аккредитт</w:t>
            </w:r>
            <w:r>
              <w:rPr>
                <w:rFonts w:ascii="Times New Roman"/>
                <w:b/>
                <w:i w:val="false"/>
                <w:color w:val="000000"/>
                <w:sz w:val="20"/>
              </w:rPr>
              <w:t>елген республикалық, өңірлік спорт федерациясында тіркеуден өткенін растайтын және спорттық атыспен тұрақты түрде айналысатын азамат мәртебесін растайтын (атыс спорт түрлерімен айналысатын қару иелерімен ұсынылады);</w:t>
            </w:r>
          </w:p>
          <w:p>
            <w:pPr>
              <w:spacing w:after="20"/>
              <w:ind w:left="20"/>
              <w:jc w:val="both"/>
            </w:pPr>
            <w:r>
              <w:rPr>
                <w:rFonts w:ascii="Times New Roman"/>
                <w:b w:val="false"/>
                <w:i w:val="false"/>
                <w:color w:val="000000"/>
                <w:sz w:val="20"/>
              </w:rPr>
              <w:t>
</w:t>
            </w:r>
            <w:r>
              <w:rPr>
                <w:rFonts w:ascii="Times New Roman"/>
                <w:b/>
                <w:i w:val="false"/>
                <w:color w:val="000000"/>
                <w:sz w:val="20"/>
              </w:rPr>
              <w:t>нақты тұрғылықты жері бойынша қаруды сақ</w:t>
            </w:r>
            <w:r>
              <w:rPr>
                <w:rFonts w:ascii="Times New Roman"/>
                <w:b/>
                <w:i w:val="false"/>
                <w:color w:val="000000"/>
                <w:sz w:val="20"/>
              </w:rPr>
              <w:t>тау шарттары болмаған жағдайда, қаруды орталықтандырылған сақтау пункттерінде сақтауға арналған шарттың электрондық көшірмесін қоса беріледі;</w:t>
            </w:r>
          </w:p>
          <w:p>
            <w:pPr>
              <w:spacing w:after="20"/>
              <w:ind w:left="20"/>
              <w:jc w:val="both"/>
            </w:pPr>
            <w:r>
              <w:rPr>
                <w:rFonts w:ascii="Times New Roman"/>
                <w:b w:val="false"/>
                <w:i w:val="false"/>
                <w:color w:val="000000"/>
                <w:sz w:val="20"/>
              </w:rPr>
              <w:t>
</w:t>
            </w:r>
            <w:r>
              <w:rPr>
                <w:rFonts w:ascii="Times New Roman"/>
                <w:b/>
                <w:i w:val="false"/>
                <w:color w:val="000000"/>
                <w:sz w:val="20"/>
              </w:rPr>
              <w:t>ойық ұңғылы аңшылық атыс қаруының оқтары мен гильзаларының бақылау атылуы туралы мәліметтері нысанында көрсетіледі</w:t>
            </w:r>
            <w:r>
              <w:rPr>
                <w:rFonts w:ascii="Times New Roman"/>
                <w:b/>
                <w:i w:val="false"/>
                <w:color w:val="000000"/>
                <w:sz w:val="20"/>
              </w:rPr>
              <w:t xml:space="preserve"> (ойық қаруды сақтауға, сақтауға және алып жүруге рұқсаттың қолданылу мерзімі аяқталғанға дейін қару иелері міндетті түрде ішкі істер органдарында әрбір 5 жыл сайын оқтар мен гильзаларды атуды жүргізеді);</w:t>
            </w:r>
          </w:p>
          <w:p>
            <w:pPr>
              <w:spacing w:after="20"/>
              <w:ind w:left="20"/>
              <w:jc w:val="both"/>
            </w:pPr>
            <w:r>
              <w:rPr>
                <w:rFonts w:ascii="Times New Roman"/>
                <w:b w:val="false"/>
                <w:i w:val="false"/>
                <w:color w:val="000000"/>
                <w:sz w:val="20"/>
              </w:rPr>
              <w:t>
</w:t>
            </w:r>
            <w:r>
              <w:rPr>
                <w:rFonts w:ascii="Times New Roman"/>
                <w:b/>
                <w:i w:val="false"/>
                <w:color w:val="000000"/>
                <w:sz w:val="20"/>
              </w:rPr>
              <w:t>2) жеке тұлғаларға қаруды сатып алғаннан кейін азам</w:t>
            </w:r>
            <w:r>
              <w:rPr>
                <w:rFonts w:ascii="Times New Roman"/>
                <w:b/>
                <w:i w:val="false"/>
                <w:color w:val="000000"/>
                <w:sz w:val="20"/>
              </w:rPr>
              <w:t>аттық қару мен оның патрондарын сақтауға, сақтауға және алып жүруге рұқсат алу үшін (ішкі істер органдары берген азаматтық қару мен оның патрондарын сатып алуға арналған рұқсаттар бойынша):</w:t>
            </w:r>
          </w:p>
          <w:p>
            <w:pPr>
              <w:spacing w:after="20"/>
              <w:ind w:left="20"/>
              <w:jc w:val="both"/>
            </w:pPr>
            <w:r>
              <w:rPr>
                <w:rFonts w:ascii="Times New Roman"/>
                <w:b w:val="false"/>
                <w:i w:val="false"/>
                <w:color w:val="000000"/>
                <w:sz w:val="20"/>
              </w:rPr>
              <w:t>
</w:t>
            </w:r>
            <w:r>
              <w:rPr>
                <w:rFonts w:ascii="Times New Roman"/>
                <w:b/>
                <w:i w:val="false"/>
                <w:color w:val="000000"/>
                <w:sz w:val="20"/>
              </w:rPr>
              <w:t>жеке тұлғаның негізгі талаптар Тізбесінің 1-қосымшасына сәйкес ныс</w:t>
            </w:r>
            <w:r>
              <w:rPr>
                <w:rFonts w:ascii="Times New Roman"/>
                <w:b/>
                <w:i w:val="false"/>
                <w:color w:val="000000"/>
                <w:sz w:val="20"/>
              </w:rPr>
              <w:t>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i w:val="false"/>
                <w:color w:val="000000"/>
                <w:sz w:val="20"/>
              </w:rPr>
              <w:t>ЭҮТШ арқылы төленген жағдайларды қоспағанда, азаматтық қаруды сақтауға, сақтауға және алып жүруге рұқсат беру құжатын бергені үшін, аз</w:t>
            </w:r>
            <w:r>
              <w:rPr>
                <w:rFonts w:ascii="Times New Roman"/>
                <w:b/>
                <w:i w:val="false"/>
                <w:color w:val="000000"/>
                <w:sz w:val="20"/>
              </w:rPr>
              <w:t>аматтық қарудың әрбір бірлігін сатып алғаннан кейін тіркегені және қайта тіркегені үшін мемлекеттік баждың төленгенін растайтын құжаттар туралы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Жеке басты куәландыратын құжаттар туралы, қызметті жүзеге асыруға лицензиялар туралы, осы адамның за</w:t>
            </w:r>
            <w:r>
              <w:rPr>
                <w:rFonts w:ascii="Times New Roman"/>
                <w:b/>
                <w:i w:val="false"/>
                <w:color w:val="000000"/>
                <w:sz w:val="20"/>
              </w:rPr>
              <w:t>ңды</w:t>
            </w:r>
            <w:r>
              <w:rPr>
                <w:rFonts w:ascii="Times New Roman"/>
                <w:b/>
                <w:i w:val="false"/>
                <w:color w:val="000000"/>
                <w:sz w:val="20"/>
              </w:rPr>
              <w:t xml:space="preserve">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w:t>
            </w:r>
            <w:r>
              <w:rPr>
                <w:rFonts w:ascii="Times New Roman"/>
                <w:b/>
                <w:i w:val="false"/>
                <w:color w:val="000000"/>
                <w:sz w:val="20"/>
              </w:rPr>
              <w:t>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bl>
    <w:p>
      <w:pPr>
        <w:spacing w:after="0"/>
        <w:ind w:left="0"/>
        <w:jc w:val="both"/>
      </w:pPr>
      <w:r>
        <w:rPr>
          <w:rFonts w:ascii="Times New Roman"/>
          <w:b w:val="false"/>
          <w:i w:val="false"/>
          <w:color w:val="000000"/>
          <w:sz w:val="28"/>
        </w:rPr>
        <w:t>
      ";</w:t>
      </w:r>
    </w:p>
    <w:bookmarkStart w:name="z51" w:id="35"/>
    <w:p>
      <w:pPr>
        <w:spacing w:after="0"/>
        <w:ind w:left="0"/>
        <w:jc w:val="both"/>
      </w:pPr>
      <w:r>
        <w:rPr>
          <w:rFonts w:ascii="Times New Roman"/>
          <w:b w:val="false"/>
          <w:i w:val="false"/>
          <w:color w:val="000000"/>
          <w:sz w:val="28"/>
        </w:rPr>
        <w:t xml:space="preserve">
      көрсетілген бұйрықпен бекітілген "Заңды тұлғалар жұмыскерлеріне қызметтік қару және оған патрондарды сақтауға және алып жүруге рұқсат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3" w:id="36"/>
    <w:p>
      <w:pPr>
        <w:spacing w:after="0"/>
        <w:ind w:left="0"/>
        <w:jc w:val="both"/>
      </w:pPr>
      <w:r>
        <w:rPr>
          <w:rFonts w:ascii="Times New Roman"/>
          <w:b w:val="false"/>
          <w:i w:val="false"/>
          <w:color w:val="000000"/>
          <w:sz w:val="28"/>
        </w:rPr>
        <w:t>
      4-тармақ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w:t>
            </w:r>
            <w:r>
              <w:rPr>
                <w:rFonts w:ascii="Times New Roman"/>
                <w:b/>
                <w:i w:val="false"/>
                <w:color w:val="000000"/>
                <w:sz w:val="20"/>
              </w:rPr>
              <w:t>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түрде (ішінара автоматтандырылған)</w:t>
            </w:r>
          </w:p>
        </w:tc>
      </w:tr>
    </w:tbl>
    <w:p>
      <w:pPr>
        <w:spacing w:after="0"/>
        <w:ind w:left="0"/>
        <w:jc w:val="both"/>
      </w:pPr>
      <w:r>
        <w:rPr>
          <w:rFonts w:ascii="Times New Roman"/>
          <w:b w:val="false"/>
          <w:i w:val="false"/>
          <w:color w:val="000000"/>
          <w:sz w:val="28"/>
        </w:rPr>
        <w:t>
      ";</w:t>
      </w:r>
    </w:p>
    <w:bookmarkStart w:name="z54" w:id="37"/>
    <w:p>
      <w:pPr>
        <w:spacing w:after="0"/>
        <w:ind w:left="0"/>
        <w:jc w:val="both"/>
      </w:pPr>
      <w:r>
        <w:rPr>
          <w:rFonts w:ascii="Times New Roman"/>
          <w:b w:val="false"/>
          <w:i w:val="false"/>
          <w:color w:val="000000"/>
          <w:sz w:val="28"/>
        </w:rPr>
        <w:t xml:space="preserve">
      көрсетілген бұйрықпен бекітілген "Заңды тұлғаларға қызметтік қару мен оның патрондарын сақтауға рұқсат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6" w:id="38"/>
    <w:p>
      <w:pPr>
        <w:spacing w:after="0"/>
        <w:ind w:left="0"/>
        <w:jc w:val="both"/>
      </w:pPr>
      <w:r>
        <w:rPr>
          <w:rFonts w:ascii="Times New Roman"/>
          <w:b w:val="false"/>
          <w:i w:val="false"/>
          <w:color w:val="000000"/>
          <w:sz w:val="28"/>
        </w:rPr>
        <w:t>
      4-тармақ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түрде (ішінара автоматтандырылған)</w:t>
            </w:r>
          </w:p>
        </w:tc>
      </w:tr>
    </w:tbl>
    <w:p>
      <w:pPr>
        <w:spacing w:after="0"/>
        <w:ind w:left="0"/>
        <w:jc w:val="both"/>
      </w:pPr>
      <w:r>
        <w:rPr>
          <w:rFonts w:ascii="Times New Roman"/>
          <w:b w:val="false"/>
          <w:i w:val="false"/>
          <w:color w:val="000000"/>
          <w:sz w:val="28"/>
        </w:rPr>
        <w:t>
      ";</w:t>
      </w:r>
    </w:p>
    <w:bookmarkStart w:name="z57" w:id="39"/>
    <w:p>
      <w:pPr>
        <w:spacing w:after="0"/>
        <w:ind w:left="0"/>
        <w:jc w:val="both"/>
      </w:pPr>
      <w:r>
        <w:rPr>
          <w:rFonts w:ascii="Times New Roman"/>
          <w:b w:val="false"/>
          <w:i w:val="false"/>
          <w:color w:val="000000"/>
          <w:sz w:val="28"/>
        </w:rPr>
        <w:t xml:space="preserve">
      көрсетілген бұйрықпен бекітілген "Жеке тұлғаларға азаматтық қару мен оның патрондарын тасымалдауға рұқсаттар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9" w:id="40"/>
    <w:p>
      <w:pPr>
        <w:spacing w:after="0"/>
        <w:ind w:left="0"/>
        <w:jc w:val="both"/>
      </w:pPr>
      <w:r>
        <w:rPr>
          <w:rFonts w:ascii="Times New Roman"/>
          <w:b w:val="false"/>
          <w:i w:val="false"/>
          <w:color w:val="000000"/>
          <w:sz w:val="28"/>
        </w:rPr>
        <w:t>
      4-тармақ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түрде (ішінара автоматтандырылған)</w:t>
            </w:r>
          </w:p>
        </w:tc>
      </w:tr>
    </w:tbl>
    <w:p>
      <w:pPr>
        <w:spacing w:after="0"/>
        <w:ind w:left="0"/>
        <w:jc w:val="both"/>
      </w:pPr>
      <w:r>
        <w:rPr>
          <w:rFonts w:ascii="Times New Roman"/>
          <w:b w:val="false"/>
          <w:i w:val="false"/>
          <w:color w:val="000000"/>
          <w:sz w:val="28"/>
        </w:rPr>
        <w:t>
      ";</w:t>
      </w:r>
    </w:p>
    <w:bookmarkStart w:name="z60" w:id="41"/>
    <w:p>
      <w:pPr>
        <w:spacing w:after="0"/>
        <w:ind w:left="0"/>
        <w:jc w:val="both"/>
      </w:pPr>
      <w:r>
        <w:rPr>
          <w:rFonts w:ascii="Times New Roman"/>
          <w:b w:val="false"/>
          <w:i w:val="false"/>
          <w:color w:val="000000"/>
          <w:sz w:val="28"/>
        </w:rPr>
        <w:t>
      8-тармақ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қызметті көрсету үшін </w:t>
            </w:r>
            <w:r>
              <w:rPr>
                <w:rFonts w:ascii="Times New Roman"/>
                <w:b/>
                <w:i w:val="false"/>
                <w:color w:val="000000"/>
                <w:sz w:val="20"/>
              </w:rPr>
              <w:t>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тұлғаларға азаматтық қару мен оның патрондарын тасымалдауға рұқсаттар беру үшін:</w:t>
            </w:r>
          </w:p>
          <w:p>
            <w:pPr>
              <w:spacing w:after="20"/>
              <w:ind w:left="20"/>
              <w:jc w:val="both"/>
            </w:pPr>
            <w:r>
              <w:rPr>
                <w:rFonts w:ascii="Times New Roman"/>
                <w:b w:val="false"/>
                <w:i w:val="false"/>
                <w:color w:val="000000"/>
                <w:sz w:val="20"/>
              </w:rPr>
              <w:t>
</w:t>
            </w:r>
            <w:r>
              <w:rPr>
                <w:rFonts w:ascii="Times New Roman"/>
                <w:b/>
                <w:i w:val="false"/>
                <w:color w:val="000000"/>
                <w:sz w:val="20"/>
              </w:rPr>
              <w:t>жеке тұлғаның мемлекеттік қызметін көрсетуге қойылатын негізгі талаптар Тізбесінің (бұдан әр</w:t>
            </w:r>
            <w:r>
              <w:rPr>
                <w:rFonts w:ascii="Times New Roman"/>
                <w:b/>
                <w:i w:val="false"/>
                <w:color w:val="000000"/>
                <w:sz w:val="20"/>
              </w:rPr>
              <w:t>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i w:val="false"/>
                <w:color w:val="000000"/>
                <w:sz w:val="20"/>
              </w:rPr>
              <w:t>ЭҮТШ арқылы төленген жағдайларды қоспағанда, жекелеген қызмет түрлерімен айналыс</w:t>
            </w:r>
            <w:r>
              <w:rPr>
                <w:rFonts w:ascii="Times New Roman"/>
                <w:b/>
                <w:i w:val="false"/>
                <w:color w:val="000000"/>
                <w:sz w:val="20"/>
              </w:rPr>
              <w:t>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i w:val="false"/>
                <w:color w:val="000000"/>
                <w:sz w:val="20"/>
              </w:rPr>
              <w:t xml:space="preserve"> "Денсаулық сақтау саласындағы есепке алу құжаттамасыны</w:t>
            </w:r>
            <w:r>
              <w:rPr>
                <w:rFonts w:ascii="Times New Roman"/>
                <w:b/>
                <w:i w:val="false"/>
                <w:color w:val="000000"/>
                <w:sz w:val="20"/>
              </w:rPr>
              <w:t>ң</w:t>
            </w:r>
            <w:r>
              <w:rPr>
                <w:rFonts w:ascii="Times New Roman"/>
                <w:b/>
                <w:i w:val="false"/>
                <w:color w:val="000000"/>
                <w:sz w:val="20"/>
              </w:rPr>
              <w:t xml:space="preserve">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w:t>
            </w:r>
            <w:r>
              <w:rPr>
                <w:rFonts w:ascii="Times New Roman"/>
                <w:b/>
                <w:i w:val="false"/>
                <w:color w:val="000000"/>
                <w:sz w:val="20"/>
              </w:rPr>
              <w:t>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w:t>
            </w:r>
            <w:r>
              <w:rPr>
                <w:rFonts w:ascii="Times New Roman"/>
                <w:b/>
                <w:i w:val="false"/>
                <w:color w:val="000000"/>
                <w:sz w:val="20"/>
              </w:rPr>
              <w:t>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w:t>
            </w:r>
            <w:r>
              <w:rPr>
                <w:rFonts w:ascii="Times New Roman"/>
                <w:b/>
                <w:i w:val="false"/>
                <w:color w:val="000000"/>
                <w:sz w:val="20"/>
              </w:rPr>
              <w:t xml:space="preserve">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w:t>
            </w:r>
            <w:r>
              <w:rPr>
                <w:rFonts w:ascii="Times New Roman"/>
                <w:b/>
                <w:i w:val="false"/>
                <w:color w:val="000000"/>
                <w:sz w:val="20"/>
              </w:rPr>
              <w:t>аруды сатып алуға рұқсатты қару тасымалдауға қарсылық жоқ екені туралы медициналық қорытындыны ұсынбай алады;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i w:val="false"/>
                <w:color w:val="000000"/>
                <w:sz w:val="20"/>
              </w:rPr>
              <w:t xml:space="preserve"> бекітілген (Нормативтік құқықтық актілерді мемлекеттік тір</w:t>
            </w:r>
            <w:r>
              <w:rPr>
                <w:rFonts w:ascii="Times New Roman"/>
                <w:b/>
                <w:i w:val="false"/>
                <w:color w:val="000000"/>
                <w:sz w:val="20"/>
              </w:rPr>
              <w:t>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w:t>
            </w:r>
            <w:r>
              <w:rPr>
                <w:rFonts w:ascii="Times New Roman"/>
                <w:b/>
                <w:i w:val="false"/>
                <w:color w:val="000000"/>
                <w:sz w:val="20"/>
              </w:rPr>
              <w:t>і;</w:t>
            </w:r>
          </w:p>
          <w:p>
            <w:pPr>
              <w:spacing w:after="20"/>
              <w:ind w:left="20"/>
              <w:jc w:val="both"/>
            </w:pPr>
            <w:r>
              <w:rPr>
                <w:rFonts w:ascii="Times New Roman"/>
                <w:b w:val="false"/>
                <w:i w:val="false"/>
                <w:color w:val="000000"/>
                <w:sz w:val="20"/>
              </w:rPr>
              <w:t>
</w:t>
            </w:r>
            <w:r>
              <w:rPr>
                <w:rFonts w:ascii="Times New Roman"/>
                <w:b/>
                <w:i w:val="false"/>
                <w:color w:val="000000"/>
                <w:sz w:val="20"/>
              </w:rPr>
              <w:t>азаматтық қару иесінің үшінші адамға қаруды тасымалдау құқығына берген еркін нысанында куәландырылған сенімхатының электрондық көшірмесі (қызмет алушымен) қоса беріледі.</w:t>
            </w:r>
          </w:p>
          <w:p>
            <w:pPr>
              <w:spacing w:after="20"/>
              <w:ind w:left="20"/>
              <w:jc w:val="both"/>
            </w:pPr>
            <w:r>
              <w:rPr>
                <w:rFonts w:ascii="Times New Roman"/>
                <w:b w:val="false"/>
                <w:i w:val="false"/>
                <w:color w:val="000000"/>
                <w:sz w:val="20"/>
              </w:rPr>
              <w:t>
</w:t>
            </w:r>
            <w:r>
              <w:rPr>
                <w:rFonts w:ascii="Times New Roman"/>
                <w:b/>
                <w:i w:val="false"/>
                <w:color w:val="000000"/>
                <w:sz w:val="20"/>
              </w:rPr>
              <w:t>Жеке басты куәландыратын құжаттар туралы, қызметті жүзеге асыруға лицензиялар турал</w:t>
            </w:r>
            <w:r>
              <w:rPr>
                <w:rFonts w:ascii="Times New Roman"/>
                <w:b/>
                <w:i w:val="false"/>
                <w:color w:val="000000"/>
                <w:sz w:val="20"/>
              </w:rPr>
              <w:t>ы, азаматтық қаруды сақтауға, сақтауға және алып жүруге рұқсаттар туралы, қаруды иелену құқығы туралы, Қару саудасы жөніндегі мамандандырылған дүкендерде сатып алынған қару туралы мәліметтерді, мемлекеттік баждың төленгені туралы ақпаратты (ЭҮТШ арқылы төл</w:t>
            </w:r>
            <w:r>
              <w:rPr>
                <w:rFonts w:ascii="Times New Roman"/>
                <w:b/>
                <w:i w:val="false"/>
                <w:color w:val="000000"/>
                <w:sz w:val="20"/>
              </w:rPr>
              <w:t>енген жағдайда) көрсетілетін қызметті беруші электрондық үкіметтің "шлюзі" арқылы тиісті мемлекеттік ақпараттық жүйелерден алады.</w:t>
            </w:r>
          </w:p>
        </w:tc>
      </w:tr>
    </w:tbl>
    <w:p>
      <w:pPr>
        <w:spacing w:after="0"/>
        <w:ind w:left="0"/>
        <w:jc w:val="both"/>
      </w:pPr>
      <w:r>
        <w:rPr>
          <w:rFonts w:ascii="Times New Roman"/>
          <w:b w:val="false"/>
          <w:i w:val="false"/>
          <w:color w:val="000000"/>
          <w:sz w:val="28"/>
        </w:rPr>
        <w:t>
      ";</w:t>
      </w:r>
    </w:p>
    <w:bookmarkStart w:name="z61" w:id="42"/>
    <w:p>
      <w:pPr>
        <w:spacing w:after="0"/>
        <w:ind w:left="0"/>
        <w:jc w:val="both"/>
      </w:pPr>
      <w:r>
        <w:rPr>
          <w:rFonts w:ascii="Times New Roman"/>
          <w:b w:val="false"/>
          <w:i w:val="false"/>
          <w:color w:val="000000"/>
          <w:sz w:val="28"/>
        </w:rPr>
        <w:t xml:space="preserve">
      көрсетілген бұйрықпен бекітілген "Заңды тұлғаларға азаматтық және қызметтік қару мен оның патрондарын тасымалдауға рұқсаттар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63" w:id="43"/>
    <w:p>
      <w:pPr>
        <w:spacing w:after="0"/>
        <w:ind w:left="0"/>
        <w:jc w:val="both"/>
      </w:pPr>
      <w:r>
        <w:rPr>
          <w:rFonts w:ascii="Times New Roman"/>
          <w:b w:val="false"/>
          <w:i w:val="false"/>
          <w:color w:val="000000"/>
          <w:sz w:val="28"/>
        </w:rPr>
        <w:t>
      4-тармақ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түрде (ішінара автоматтандырылған)</w:t>
            </w:r>
          </w:p>
        </w:tc>
      </w:tr>
    </w:tbl>
    <w:p>
      <w:pPr>
        <w:spacing w:after="0"/>
        <w:ind w:left="0"/>
        <w:jc w:val="both"/>
      </w:pPr>
      <w:r>
        <w:rPr>
          <w:rFonts w:ascii="Times New Roman"/>
          <w:b w:val="false"/>
          <w:i w:val="false"/>
          <w:color w:val="000000"/>
          <w:sz w:val="28"/>
        </w:rPr>
        <w:t>
      ";</w:t>
      </w:r>
    </w:p>
    <w:bookmarkStart w:name="z64" w:id="44"/>
    <w:p>
      <w:pPr>
        <w:spacing w:after="0"/>
        <w:ind w:left="0"/>
        <w:jc w:val="both"/>
      </w:pPr>
      <w:r>
        <w:rPr>
          <w:rFonts w:ascii="Times New Roman"/>
          <w:b w:val="false"/>
          <w:i w:val="false"/>
          <w:color w:val="000000"/>
          <w:sz w:val="28"/>
        </w:rPr>
        <w:t xml:space="preserve">
      көрсетілген бұйрықпен бекітілген "Заңды тұлғаларға азаматтық пиротехникалық заттар мен олар қолданылып жасалған бұйымдарды сатып алуға рұқсат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66" w:id="45"/>
    <w:p>
      <w:pPr>
        <w:spacing w:after="0"/>
        <w:ind w:left="0"/>
        <w:jc w:val="both"/>
      </w:pPr>
      <w:r>
        <w:rPr>
          <w:rFonts w:ascii="Times New Roman"/>
          <w:b w:val="false"/>
          <w:i w:val="false"/>
          <w:color w:val="000000"/>
          <w:sz w:val="28"/>
        </w:rPr>
        <w:t>
      4-тармақ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w:t>
            </w:r>
            <w:r>
              <w:rPr>
                <w:rFonts w:ascii="Times New Roman"/>
                <w:b/>
                <w:i w:val="false"/>
                <w:color w:val="000000"/>
                <w:sz w:val="20"/>
              </w:rPr>
              <w:t>дық түрде (ішінара автоматтандырылған)</w:t>
            </w:r>
          </w:p>
        </w:tc>
      </w:tr>
    </w:tbl>
    <w:p>
      <w:pPr>
        <w:spacing w:after="0"/>
        <w:ind w:left="0"/>
        <w:jc w:val="both"/>
      </w:pPr>
      <w:r>
        <w:rPr>
          <w:rFonts w:ascii="Times New Roman"/>
          <w:b w:val="false"/>
          <w:i w:val="false"/>
          <w:color w:val="000000"/>
          <w:sz w:val="28"/>
        </w:rPr>
        <w:t>
      ";</w:t>
      </w:r>
    </w:p>
    <w:bookmarkStart w:name="z67" w:id="46"/>
    <w:p>
      <w:pPr>
        <w:spacing w:after="0"/>
        <w:ind w:left="0"/>
        <w:jc w:val="both"/>
      </w:pPr>
      <w:r>
        <w:rPr>
          <w:rFonts w:ascii="Times New Roman"/>
          <w:b w:val="false"/>
          <w:i w:val="false"/>
          <w:color w:val="000000"/>
          <w:sz w:val="28"/>
        </w:rPr>
        <w:t xml:space="preserve">
      көрсетілген бұйрықпен бекітілген "Азаматтық пиротехникалық заттар мен олар қолданылып жасалған бұйымдарды сақтауға рұқсаттар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69" w:id="47"/>
    <w:p>
      <w:pPr>
        <w:spacing w:after="0"/>
        <w:ind w:left="0"/>
        <w:jc w:val="both"/>
      </w:pPr>
      <w:r>
        <w:rPr>
          <w:rFonts w:ascii="Times New Roman"/>
          <w:b w:val="false"/>
          <w:i w:val="false"/>
          <w:color w:val="000000"/>
          <w:sz w:val="28"/>
        </w:rPr>
        <w:t>
      4-тармақ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түрде (ішінара автоматтандырылған)</w:t>
            </w:r>
          </w:p>
        </w:tc>
      </w:tr>
    </w:tbl>
    <w:p>
      <w:pPr>
        <w:spacing w:after="0"/>
        <w:ind w:left="0"/>
        <w:jc w:val="both"/>
      </w:pPr>
      <w:r>
        <w:rPr>
          <w:rFonts w:ascii="Times New Roman"/>
          <w:b w:val="false"/>
          <w:i w:val="false"/>
          <w:color w:val="000000"/>
          <w:sz w:val="28"/>
        </w:rPr>
        <w:t>
      ";</w:t>
      </w:r>
    </w:p>
    <w:bookmarkStart w:name="z70" w:id="48"/>
    <w:p>
      <w:pPr>
        <w:spacing w:after="0"/>
        <w:ind w:left="0"/>
        <w:jc w:val="both"/>
      </w:pPr>
      <w:r>
        <w:rPr>
          <w:rFonts w:ascii="Times New Roman"/>
          <w:b w:val="false"/>
          <w:i w:val="false"/>
          <w:color w:val="000000"/>
          <w:sz w:val="28"/>
        </w:rPr>
        <w:t xml:space="preserve">
      3. "Азаматтық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(Нормативтiк құқықтық актiлерді мемлекеттiк тіркеу тізілімінде № 21281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48"/>
    <w:bookmarkStart w:name="z71" w:id="49"/>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сатып алуға рұқсат беру кезіндегі рұқсат беру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49"/>
    <w:bookmarkStart w:name="z72" w:id="50"/>
    <w:p>
      <w:pPr>
        <w:spacing w:after="0"/>
        <w:ind w:left="0"/>
        <w:jc w:val="both"/>
      </w:pPr>
      <w:r>
        <w:rPr>
          <w:rFonts w:ascii="Times New Roman"/>
          <w:b w:val="false"/>
          <w:i w:val="false"/>
          <w:color w:val="000000"/>
          <w:sz w:val="28"/>
        </w:rPr>
        <w:t>
      3-тармақ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w:t>
            </w:r>
            <w:r>
              <w:rPr>
                <w:rFonts w:ascii="Times New Roman"/>
                <w:b/>
                <w:i w:val="false"/>
                <w:color w:val="000000"/>
                <w:sz w:val="20"/>
              </w:rPr>
              <w:t>қ</w:t>
            </w:r>
            <w:r>
              <w:rPr>
                <w:rFonts w:ascii="Times New Roman"/>
                <w:b/>
                <w:i w:val="false"/>
                <w:color w:val="000000"/>
                <w:sz w:val="20"/>
              </w:rPr>
              <w:t xml:space="preserve"> және қызметтік қаруға және оның патрондарына рұқсаты бар адамдарда қаруды иеленуге қарсы көрсетпелердің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i w:val="false"/>
                <w:color w:val="000000"/>
                <w:sz w:val="20"/>
              </w:rPr>
              <w:t xml:space="preserve"> (Нормативтік құқ</w:t>
            </w:r>
            <w:r>
              <w:rPr>
                <w:rFonts w:ascii="Times New Roman"/>
                <w:b/>
                <w:i w:val="false"/>
                <w:color w:val="000000"/>
                <w:sz w:val="20"/>
              </w:rPr>
              <w:t>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w:t>
            </w:r>
          </w:p>
          <w:p>
            <w:pPr>
              <w:spacing w:after="20"/>
              <w:ind w:left="20"/>
              <w:jc w:val="both"/>
            </w:pPr>
            <w:r>
              <w:rPr>
                <w:rFonts w:ascii="Times New Roman"/>
                <w:b w:val="false"/>
                <w:i w:val="false"/>
                <w:color w:val="000000"/>
                <w:sz w:val="20"/>
              </w:rPr>
              <w:t>
</w:t>
            </w:r>
            <w:r>
              <w:rPr>
                <w:rFonts w:ascii="Times New Roman"/>
                <w:b/>
                <w:i w:val="false"/>
                <w:color w:val="000000"/>
                <w:sz w:val="20"/>
              </w:rPr>
              <w:t>Резервтегі әскери</w:t>
            </w:r>
            <w:r>
              <w:rPr>
                <w:rFonts w:ascii="Times New Roman"/>
                <w:b/>
                <w:i w:val="false"/>
                <w:color w:val="000000"/>
                <w:sz w:val="20"/>
              </w:rPr>
              <w:t xml:space="preserve">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w:t>
            </w:r>
            <w:r>
              <w:rPr>
                <w:rFonts w:ascii="Times New Roman"/>
                <w:b/>
                <w:i w:val="false"/>
                <w:color w:val="000000"/>
                <w:sz w:val="20"/>
              </w:rPr>
              <w:t>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w:t>
            </w:r>
            <w:r>
              <w:rPr>
                <w:rFonts w:ascii="Times New Roman"/>
                <w:b/>
                <w:i w:val="false"/>
                <w:color w:val="000000"/>
                <w:sz w:val="20"/>
              </w:rPr>
              <w:t>ыны ұсынбай алады.</w:t>
            </w:r>
          </w:p>
          <w:p>
            <w:pPr>
              <w:spacing w:after="20"/>
              <w:ind w:left="20"/>
              <w:jc w:val="both"/>
            </w:pPr>
            <w:r>
              <w:rPr>
                <w:rFonts w:ascii="Times New Roman"/>
                <w:b w:val="false"/>
                <w:i w:val="false"/>
                <w:color w:val="000000"/>
                <w:sz w:val="20"/>
              </w:rPr>
              <w:t>
</w:t>
            </w:r>
            <w:r>
              <w:rPr>
                <w:rFonts w:ascii="Times New Roman"/>
                <w:b/>
                <w:i w:val="false"/>
                <w:color w:val="000000"/>
                <w:sz w:val="20"/>
              </w:rPr>
              <w:t>Азаматтық және қызметтік қаруды, оның патрондарын сатуды жүзеге асыратын заңды тұлғалар басшының мөрімен (оның кезінде) және қолымен расталған, қаруды қолдануға рұқсат туралы құжат ұсынады (құжаттар еркін нысанда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3" w:id="51"/>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сақтауға, сақтау мен алып жүруге рұқсат беру кезіндегі рұқсат беру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51"/>
    <w:bookmarkStart w:name="z74" w:id="52"/>
    <w:p>
      <w:pPr>
        <w:spacing w:after="0"/>
        <w:ind w:left="0"/>
        <w:jc w:val="both"/>
      </w:pPr>
      <w:r>
        <w:rPr>
          <w:rFonts w:ascii="Times New Roman"/>
          <w:b w:val="false"/>
          <w:i w:val="false"/>
          <w:color w:val="000000"/>
          <w:sz w:val="28"/>
        </w:rPr>
        <w:t>
      3-тармақ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және қызметтік қаруға және оның патрондарына рұқсаты бар адамдарда қаруды иеленуге қарсы көрсетпелердің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сақтау министрінің міндетін атқарушының 2020 жылғы 30 қазандағы № ҚР </w:t>
            </w:r>
            <w:r>
              <w:rPr>
                <w:rFonts w:ascii="Times New Roman"/>
                <w:b/>
                <w:i w:val="false"/>
                <w:color w:val="000000"/>
                <w:sz w:val="20"/>
              </w:rPr>
              <w:t xml:space="preserve">ДСМ-175/2020 </w:t>
            </w:r>
            <w:r>
              <w:rPr>
                <w:rFonts w:ascii="Times New Roman"/>
                <w:b w:val="false"/>
                <w:i w:val="false"/>
                <w:color w:val="000000"/>
                <w:sz w:val="20"/>
              </w:rPr>
              <w:t>бұйрығымен</w:t>
            </w:r>
            <w:r>
              <w:rPr>
                <w:rFonts w:ascii="Times New Roman"/>
                <w:b/>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w:t>
            </w:r>
            <w:r>
              <w:rPr>
                <w:rFonts w:ascii="Times New Roman"/>
                <w:b/>
                <w:i w:val="false"/>
                <w:color w:val="000000"/>
                <w:sz w:val="20"/>
              </w:rPr>
              <w:t>медициналық қорытынды.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w:t>
            </w:r>
            <w:r>
              <w:rPr>
                <w:rFonts w:ascii="Times New Roman"/>
                <w:b/>
                <w:i w:val="false"/>
                <w:color w:val="000000"/>
                <w:sz w:val="20"/>
              </w:rPr>
              <w:t>қызмет</w:t>
            </w:r>
            <w:r>
              <w:rPr>
                <w:rFonts w:ascii="Times New Roman"/>
                <w:b/>
                <w:i w:val="false"/>
                <w:color w:val="000000"/>
                <w:sz w:val="20"/>
              </w:rPr>
              <w:t xml:space="preserve">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 </w:t>
            </w:r>
            <w:r>
              <w:rPr>
                <w:rFonts w:ascii="Times New Roman"/>
                <w:b/>
                <w:i w:val="false"/>
                <w:color w:val="000000"/>
                <w:sz w:val="20"/>
              </w:rPr>
              <w:t>көрсетілімдерінің жоқ екені туралы медициналық қорытындыны ұсынбай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5" w:id="53"/>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тасымалдауға рұқсат беру кезіндегі рұқсат беру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53"/>
    <w:bookmarkStart w:name="z76" w:id="54"/>
    <w:p>
      <w:pPr>
        <w:spacing w:after="0"/>
        <w:ind w:left="0"/>
        <w:jc w:val="both"/>
      </w:pPr>
      <w:r>
        <w:rPr>
          <w:rFonts w:ascii="Times New Roman"/>
          <w:b w:val="false"/>
          <w:i w:val="false"/>
          <w:color w:val="000000"/>
          <w:sz w:val="28"/>
        </w:rPr>
        <w:t>
      3-тармақ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және қызметтік қаруға және оның патрондарына рұқсаты бар адамдарда қаруды иеленуге қарсы көрсетпелердің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сақтау </w:t>
            </w:r>
            <w:r>
              <w:rPr>
                <w:rFonts w:ascii="Times New Roman"/>
                <w:b/>
                <w:i w:val="false"/>
                <w:color w:val="000000"/>
                <w:sz w:val="20"/>
              </w:rPr>
              <w:t xml:space="preserve">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w:t>
            </w:r>
            <w:r>
              <w:rPr>
                <w:rFonts w:ascii="Times New Roman"/>
                <w:b/>
                <w:i w:val="false"/>
                <w:color w:val="000000"/>
                <w:sz w:val="20"/>
              </w:rPr>
              <w:t>гілеген қаруды иеленуге қарсы көрсетпелердің жоқ екені туралы медициналық қорытындының электрондық көшірмесі.</w:t>
            </w:r>
            <w:r>
              <w:rPr>
                <w:rFonts w:ascii="Times New Roman"/>
                <w:b w:val="false"/>
                <w:i w:val="false"/>
                <w:color w:val="000000"/>
                <w:sz w:val="20"/>
              </w:rPr>
              <w:t xml:space="preserve"> </w:t>
            </w:r>
            <w:r>
              <w:rPr>
                <w:rFonts w:ascii="Times New Roman"/>
                <w:b/>
                <w:i w:val="false"/>
                <w:color w:val="000000"/>
                <w:sz w:val="20"/>
              </w:rPr>
              <w:t>Резервтегі әскери қызметті өткеріп жүрген әскери қызметшілерді қоспағанда, Қарулы Күштердің, басқа да әскерлер мен әскери құралымдардың әскери қыз</w:t>
            </w:r>
            <w:r>
              <w:rPr>
                <w:rFonts w:ascii="Times New Roman"/>
                <w:b/>
                <w:i w:val="false"/>
                <w:color w:val="000000"/>
                <w:sz w:val="20"/>
              </w:rPr>
              <w:t>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w:t>
            </w:r>
            <w:r>
              <w:rPr>
                <w:rFonts w:ascii="Times New Roman"/>
                <w:b/>
                <w:i w:val="false"/>
                <w:color w:val="000000"/>
                <w:sz w:val="20"/>
              </w:rPr>
              <w:t>ған</w:t>
            </w:r>
            <w:r>
              <w:rPr>
                <w:rFonts w:ascii="Times New Roman"/>
                <w:b/>
                <w:i w:val="false"/>
                <w:color w:val="000000"/>
                <w:sz w:val="20"/>
              </w:rPr>
              <w:t xml:space="preserve"> құжатты ұсынған жағдайда) азаматтық қаруды сатып алуға рұқсатты қару ұстауға қарсылық жоқ екені туралы медициналық қорытындыны ұсынбай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