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5dbc" w14:textId="8c25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тұтыну мен су бұрудың үлестік нормаларын есептеу әдістемесін бекiту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116-НҚ бұйрығы. Қазақстан Республикасының Әділет министрлігінде 2025 жылғы 11 маусымда № 36251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тұтыну мен су бұрудың үлестік нормаларын есептеу </w:t>
      </w:r>
      <w:r>
        <w:rPr>
          <w:rFonts w:ascii="Times New Roman"/>
          <w:b w:val="false"/>
          <w:i w:val="false"/>
          <w:color w:val="000000"/>
          <w:sz w:val="28"/>
        </w:rPr>
        <w:t>әдістемесі</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"Су тұтыну мен су бұрудың үлестік нормаларын әзірлеу жөніндегі әдістемені бекіту туралы"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14827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2020 жылғы 21 қыркүйектегі № 228 бұйрығымен бекітілген өзгерістер енгізілетін Қазақстан Республикасы Ауыл шаруашылығының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21230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Су ресурстары және ирригация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2025 жылғы 10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Ұлттық </w:t>
      </w:r>
    </w:p>
    <w:p>
      <w:pPr>
        <w:spacing w:after="0"/>
        <w:ind w:left="0"/>
        <w:jc w:val="both"/>
      </w:pPr>
      <w:r>
        <w:rPr>
          <w:rFonts w:ascii="Times New Roman"/>
          <w:b w:val="false"/>
          <w:i w:val="false"/>
          <w:color w:val="000000"/>
          <w:sz w:val="28"/>
        </w:rPr>
        <w:t xml:space="preserve">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9 маусымдағы </w:t>
            </w:r>
            <w:r>
              <w:br/>
            </w:r>
            <w:r>
              <w:rPr>
                <w:rFonts w:ascii="Times New Roman"/>
                <w:b w:val="false"/>
                <w:i w:val="false"/>
                <w:color w:val="000000"/>
                <w:sz w:val="20"/>
              </w:rPr>
              <w:t xml:space="preserve">№ 116-НҚ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Су тұтыну мен су бұрудың үлестік нормаларын есептеу әдістемесі</w:t>
      </w:r>
    </w:p>
    <w:bookmarkEnd w:id="10"/>
    <w:bookmarkStart w:name="z13" w:id="11"/>
    <w:p>
      <w:pPr>
        <w:spacing w:after="0"/>
        <w:ind w:left="0"/>
        <w:jc w:val="left"/>
      </w:pPr>
      <w:r>
        <w:rPr>
          <w:rFonts w:ascii="Times New Roman"/>
          <w:b/>
          <w:i w:val="false"/>
          <w:color w:val="000000"/>
        </w:rPr>
        <w:t xml:space="preserve"> 1-бөлім. Жалпы ережелер</w:t>
      </w:r>
    </w:p>
    <w:bookmarkEnd w:id="11"/>
    <w:bookmarkStart w:name="z14" w:id="12"/>
    <w:p>
      <w:pPr>
        <w:spacing w:after="0"/>
        <w:ind w:left="0"/>
        <w:jc w:val="both"/>
      </w:pPr>
      <w:r>
        <w:rPr>
          <w:rFonts w:ascii="Times New Roman"/>
          <w:b w:val="false"/>
          <w:i w:val="false"/>
          <w:color w:val="000000"/>
          <w:sz w:val="28"/>
        </w:rPr>
        <w:t xml:space="preserve">
      1. Осы су тұтыну мен су бұрудың үлестік нормаларын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Су кодексінің (бұдан әрі – Кодекс) 23-бабы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w:t>
      </w:r>
    </w:p>
    <w:bookmarkEnd w:id="12"/>
    <w:bookmarkStart w:name="z15" w:id="13"/>
    <w:p>
      <w:pPr>
        <w:spacing w:after="0"/>
        <w:ind w:left="0"/>
        <w:jc w:val="both"/>
      </w:pPr>
      <w:r>
        <w:rPr>
          <w:rFonts w:ascii="Times New Roman"/>
          <w:b w:val="false"/>
          <w:i w:val="false"/>
          <w:color w:val="000000"/>
          <w:sz w:val="28"/>
        </w:rPr>
        <w:t>
      2. Су тұтыну мен су бұрудың үлестік нормаларын есептеу (бұдан әрі-үлестік нормалар) су ресурстарын үнемді және тиімді пайдалану мақсатында, су пайдаланушылар су ысырабын азайту және арнаулы су пайдалануға одан әрі рұқсат алу үшін бес жылдық мерзімге су тұтыну мен су бұру көлемін негіздеу үшін жүзеге асырылады.</w:t>
      </w:r>
    </w:p>
    <w:bookmarkEnd w:id="13"/>
    <w:bookmarkStart w:name="z16" w:id="14"/>
    <w:p>
      <w:pPr>
        <w:spacing w:after="0"/>
        <w:ind w:left="0"/>
        <w:jc w:val="left"/>
      </w:pPr>
      <w:r>
        <w:rPr>
          <w:rFonts w:ascii="Times New Roman"/>
          <w:b/>
          <w:i w:val="false"/>
          <w:color w:val="000000"/>
        </w:rPr>
        <w:t xml:space="preserve"> 2-бөлім. Су тұтыну мен су бұрудың үлестік нормаларын әзірлеу</w:t>
      </w:r>
    </w:p>
    <w:bookmarkEnd w:id="14"/>
    <w:bookmarkStart w:name="z17" w:id="15"/>
    <w:p>
      <w:pPr>
        <w:spacing w:after="0"/>
        <w:ind w:left="0"/>
        <w:jc w:val="left"/>
      </w:pPr>
      <w:r>
        <w:rPr>
          <w:rFonts w:ascii="Times New Roman"/>
          <w:b/>
          <w:i w:val="false"/>
          <w:color w:val="000000"/>
        </w:rPr>
        <w:t xml:space="preserve"> 1-параграф. Үлестік нормаларды есептеудің жалпы ережелері</w:t>
      </w:r>
    </w:p>
    <w:bookmarkEnd w:id="15"/>
    <w:bookmarkStart w:name="z18" w:id="16"/>
    <w:p>
      <w:pPr>
        <w:spacing w:after="0"/>
        <w:ind w:left="0"/>
        <w:jc w:val="both"/>
      </w:pPr>
      <w:r>
        <w:rPr>
          <w:rFonts w:ascii="Times New Roman"/>
          <w:b w:val="false"/>
          <w:i w:val="false"/>
          <w:color w:val="000000"/>
          <w:sz w:val="28"/>
        </w:rPr>
        <w:t>
      3. Нормалауға жататындар:</w:t>
      </w:r>
    </w:p>
    <w:bookmarkEnd w:id="16"/>
    <w:bookmarkStart w:name="z19" w:id="17"/>
    <w:p>
      <w:pPr>
        <w:spacing w:after="0"/>
        <w:ind w:left="0"/>
        <w:jc w:val="both"/>
      </w:pPr>
      <w:r>
        <w:rPr>
          <w:rFonts w:ascii="Times New Roman"/>
          <w:b w:val="false"/>
          <w:i w:val="false"/>
          <w:color w:val="000000"/>
          <w:sz w:val="28"/>
        </w:rPr>
        <w:t>
      1) сумен жабдықтау жүйесін және су сапасын ескере отырып, өнім бірлігін (орындалатын жұмыс немесе қызмет көрсету көлемі) өндіру үшін қажетті жалпы су көлемін тұтыну, оның ішінде технологиялық және шаруашылық-ауыз су мұқтаждықтарына, қосалқы өндіріске арналған қажеттілік;</w:t>
      </w:r>
    </w:p>
    <w:bookmarkEnd w:id="17"/>
    <w:bookmarkStart w:name="z20" w:id="18"/>
    <w:p>
      <w:pPr>
        <w:spacing w:after="0"/>
        <w:ind w:left="0"/>
        <w:jc w:val="both"/>
      </w:pPr>
      <w:r>
        <w:rPr>
          <w:rFonts w:ascii="Times New Roman"/>
          <w:b w:val="false"/>
          <w:i w:val="false"/>
          <w:color w:val="000000"/>
          <w:sz w:val="28"/>
        </w:rPr>
        <w:t>
      2) өндірістен бұрылатын сарқынды сулардың, орын алатын ысыраптардың, өтеусіз тұтынатын және басқа тұтынушыларға берілген су мөлшері.</w:t>
      </w:r>
    </w:p>
    <w:bookmarkEnd w:id="18"/>
    <w:bookmarkStart w:name="z21" w:id="19"/>
    <w:p>
      <w:pPr>
        <w:spacing w:after="0"/>
        <w:ind w:left="0"/>
        <w:jc w:val="both"/>
      </w:pPr>
      <w:r>
        <w:rPr>
          <w:rFonts w:ascii="Times New Roman"/>
          <w:b w:val="false"/>
          <w:i w:val="false"/>
          <w:color w:val="000000"/>
          <w:sz w:val="28"/>
        </w:rPr>
        <w:t>
      4. Үлестік нормалар берілген сападағы өндірілетін өнім (орындалған жұмыс немесе қызмет көрсету көлемі) бірлігіне арналған текше метрлермен белгіленеді.</w:t>
      </w:r>
    </w:p>
    <w:bookmarkEnd w:id="19"/>
    <w:bookmarkStart w:name="z22" w:id="20"/>
    <w:p>
      <w:pPr>
        <w:spacing w:after="0"/>
        <w:ind w:left="0"/>
        <w:jc w:val="both"/>
      </w:pPr>
      <w:r>
        <w:rPr>
          <w:rFonts w:ascii="Times New Roman"/>
          <w:b w:val="false"/>
          <w:i w:val="false"/>
          <w:color w:val="000000"/>
          <w:sz w:val="28"/>
        </w:rPr>
        <w:t>
      5. Өндірілетін өнімнің өлшем бірлігі ретінде сандық көрсеткіштер пайдаланылады.</w:t>
      </w:r>
    </w:p>
    <w:bookmarkEnd w:id="20"/>
    <w:bookmarkStart w:name="z23" w:id="21"/>
    <w:p>
      <w:pPr>
        <w:spacing w:after="0"/>
        <w:ind w:left="0"/>
        <w:jc w:val="both"/>
      </w:pPr>
      <w:r>
        <w:rPr>
          <w:rFonts w:ascii="Times New Roman"/>
          <w:b w:val="false"/>
          <w:i w:val="false"/>
          <w:color w:val="000000"/>
          <w:sz w:val="28"/>
        </w:rPr>
        <w:t>
      6. Үлестік нормаларды әзірлеу мынадай бірізді өзара байланысқан іс-қимылдарды көздейді:</w:t>
      </w:r>
    </w:p>
    <w:bookmarkEnd w:id="21"/>
    <w:bookmarkStart w:name="z24" w:id="22"/>
    <w:p>
      <w:pPr>
        <w:spacing w:after="0"/>
        <w:ind w:left="0"/>
        <w:jc w:val="both"/>
      </w:pPr>
      <w:r>
        <w:rPr>
          <w:rFonts w:ascii="Times New Roman"/>
          <w:b w:val="false"/>
          <w:i w:val="false"/>
          <w:color w:val="000000"/>
          <w:sz w:val="28"/>
        </w:rPr>
        <w:t>
      1) су тұтыну және сарқынды суларды жіберу талаптары, су шығысын айқындайтын факторлар және факторлардың әрқайсысының норма шамасына әсер ету дәрежесі, өндірісте орын алатын су ысыраптарының себептері қарастырылатын су шығысын, тасымалдаушы желілердегі, су тұтыну нүктелеріндегі су ысыраптарын есепке алуды ұйымдастыруға және су объектілерінен су алу көлемдерін қысқарту мүмкіндігіне жыл сайын талдау (бұдан әрі - талдау) жүргізу;</w:t>
      </w:r>
    </w:p>
    <w:bookmarkEnd w:id="22"/>
    <w:bookmarkStart w:name="z25" w:id="23"/>
    <w:p>
      <w:pPr>
        <w:spacing w:after="0"/>
        <w:ind w:left="0"/>
        <w:jc w:val="both"/>
      </w:pPr>
      <w:r>
        <w:rPr>
          <w:rFonts w:ascii="Times New Roman"/>
          <w:b w:val="false"/>
          <w:i w:val="false"/>
          <w:color w:val="000000"/>
          <w:sz w:val="28"/>
        </w:rPr>
        <w:t>
      2) үлестік нормаларды есептеу.</w:t>
      </w:r>
    </w:p>
    <w:bookmarkEnd w:id="23"/>
    <w:bookmarkStart w:name="z26" w:id="24"/>
    <w:p>
      <w:pPr>
        <w:spacing w:after="0"/>
        <w:ind w:left="0"/>
        <w:jc w:val="both"/>
      </w:pPr>
      <w:r>
        <w:rPr>
          <w:rFonts w:ascii="Times New Roman"/>
          <w:b w:val="false"/>
          <w:i w:val="false"/>
          <w:color w:val="000000"/>
          <w:sz w:val="28"/>
        </w:rPr>
        <w:t>
      7. Үлестік нормаларды есептеу мынадай бөлімдерден құралады:</w:t>
      </w:r>
    </w:p>
    <w:bookmarkEnd w:id="24"/>
    <w:bookmarkStart w:name="z27" w:id="25"/>
    <w:p>
      <w:pPr>
        <w:spacing w:after="0"/>
        <w:ind w:left="0"/>
        <w:jc w:val="both"/>
      </w:pPr>
      <w:r>
        <w:rPr>
          <w:rFonts w:ascii="Times New Roman"/>
          <w:b w:val="false"/>
          <w:i w:val="false"/>
          <w:color w:val="000000"/>
          <w:sz w:val="28"/>
        </w:rPr>
        <w:t>
      1) жеке немесе заңды тұлғаның қызметі туралы жалпы мәліметтер, онда қызметтің бағыты, су пайдалану мақсаты, шығарылатын өнім көлемі, сумен жабдықтау және су бұру жүйелерінің сипаттамасы, су өлшеу жүйелерінің немесе құрылғыларының сипаттамасы көрсетіледі;</w:t>
      </w:r>
    </w:p>
    <w:bookmarkEnd w:id="25"/>
    <w:bookmarkStart w:name="z28" w:id="26"/>
    <w:p>
      <w:pPr>
        <w:spacing w:after="0"/>
        <w:ind w:left="0"/>
        <w:jc w:val="both"/>
      </w:pPr>
      <w:r>
        <w:rPr>
          <w:rFonts w:ascii="Times New Roman"/>
          <w:b w:val="false"/>
          <w:i w:val="false"/>
          <w:color w:val="000000"/>
          <w:sz w:val="28"/>
        </w:rPr>
        <w:t>
      2) су пайдалануды алғаш рет жүзеге асыруды жоспарлаушы жеке немесе заңды тұлғаларды қоспағанда, үлестік нормаларды есептеу жылының алдындағы бес жыл ішінде суды пайдалану туралы мәліметтерді, іске асырылған су ресурстарын ұтымды пайдалану жөніндегі ұйымдастырушылық-техникалық іс-шаралар туралы ақпаратты көрсете отырып, жүргізілген талдау барысында алынған қорытындылар;</w:t>
      </w:r>
    </w:p>
    <w:bookmarkEnd w:id="26"/>
    <w:bookmarkStart w:name="z29" w:id="27"/>
    <w:p>
      <w:pPr>
        <w:spacing w:after="0"/>
        <w:ind w:left="0"/>
        <w:jc w:val="both"/>
      </w:pPr>
      <w:r>
        <w:rPr>
          <w:rFonts w:ascii="Times New Roman"/>
          <w:b w:val="false"/>
          <w:i w:val="false"/>
          <w:color w:val="000000"/>
          <w:sz w:val="28"/>
        </w:rPr>
        <w:t>
      3) үлестік нормаларды есептеу алгоритмін қамтитын әдістемелік бөлім;</w:t>
      </w:r>
    </w:p>
    <w:bookmarkEnd w:id="27"/>
    <w:bookmarkStart w:name="z30" w:id="28"/>
    <w:p>
      <w:pPr>
        <w:spacing w:after="0"/>
        <w:ind w:left="0"/>
        <w:jc w:val="both"/>
      </w:pPr>
      <w:r>
        <w:rPr>
          <w:rFonts w:ascii="Times New Roman"/>
          <w:b w:val="false"/>
          <w:i w:val="false"/>
          <w:color w:val="000000"/>
          <w:sz w:val="28"/>
        </w:rPr>
        <w:t>
      4) үлестік нормаларды есептеу нәтижелері:</w:t>
      </w:r>
    </w:p>
    <w:bookmarkEnd w:id="28"/>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өнеркәсіптің түрлі салалары үшін өнім бірлігіне су тұтынудың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өнеркәсіптің түрлі салалары үшін өнім бірлігіне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тұрақты суармалау кезінде су тұтыну мен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лиманды суару кезінде су тұтыну мен су бұрудың үлестік нормалары;</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жайылымдарды суландыру кезінде малды суару үшін су тұтынудың үлестік нормалары;</w:t>
      </w:r>
    </w:p>
    <w:bookmarkStart w:name="z31" w:id="29"/>
    <w:p>
      <w:pPr>
        <w:spacing w:after="0"/>
        <w:ind w:left="0"/>
        <w:jc w:val="both"/>
      </w:pPr>
      <w:r>
        <w:rPr>
          <w:rFonts w:ascii="Times New Roman"/>
          <w:b w:val="false"/>
          <w:i w:val="false"/>
          <w:color w:val="000000"/>
          <w:sz w:val="28"/>
        </w:rPr>
        <w:t>
      5) болашақ бес жылдық кезеңге арналған ұйымдастырушылық-техникалық іс-шаралардың тізбесін қамтитын, су ресурстарын ұтымды пайдалану жөніндегі жоспар.</w:t>
      </w:r>
    </w:p>
    <w:bookmarkEnd w:id="29"/>
    <w:bookmarkStart w:name="z32" w:id="30"/>
    <w:p>
      <w:pPr>
        <w:spacing w:after="0"/>
        <w:ind w:left="0"/>
        <w:jc w:val="both"/>
      </w:pPr>
      <w:r>
        <w:rPr>
          <w:rFonts w:ascii="Times New Roman"/>
          <w:b w:val="false"/>
          <w:i w:val="false"/>
          <w:color w:val="000000"/>
          <w:sz w:val="28"/>
        </w:rPr>
        <w:t>
      8. Нормаларды әзірлеу үшін теориялық және есептік-талдамалық әдістер пайдаланылады.</w:t>
      </w:r>
    </w:p>
    <w:bookmarkEnd w:id="30"/>
    <w:bookmarkStart w:name="z33" w:id="31"/>
    <w:p>
      <w:pPr>
        <w:spacing w:after="0"/>
        <w:ind w:left="0"/>
        <w:jc w:val="both"/>
      </w:pPr>
      <w:r>
        <w:rPr>
          <w:rFonts w:ascii="Times New Roman"/>
          <w:b w:val="false"/>
          <w:i w:val="false"/>
          <w:color w:val="000000"/>
          <w:sz w:val="28"/>
        </w:rPr>
        <w:t>
      9. Өртке қарсы мұқтаждықтар үшін су қажеттіліктері нормаларды есептеу кезінде ескерілмейді.</w:t>
      </w:r>
    </w:p>
    <w:bookmarkEnd w:id="31"/>
    <w:bookmarkStart w:name="z34" w:id="32"/>
    <w:p>
      <w:pPr>
        <w:spacing w:after="0"/>
        <w:ind w:left="0"/>
        <w:jc w:val="left"/>
      </w:pPr>
      <w:r>
        <w:rPr>
          <w:rFonts w:ascii="Times New Roman"/>
          <w:b/>
          <w:i w:val="false"/>
          <w:color w:val="000000"/>
        </w:rPr>
        <w:t xml:space="preserve"> 2-параграф. Өнеркәсіптің әртүрлі салалары үшін су тұтынудың үлестік нормаларын есептеу</w:t>
      </w:r>
    </w:p>
    <w:bookmarkEnd w:id="32"/>
    <w:bookmarkStart w:name="z35" w:id="33"/>
    <w:p>
      <w:pPr>
        <w:spacing w:after="0"/>
        <w:ind w:left="0"/>
        <w:jc w:val="both"/>
      </w:pPr>
      <w:r>
        <w:rPr>
          <w:rFonts w:ascii="Times New Roman"/>
          <w:b w:val="false"/>
          <w:i w:val="false"/>
          <w:color w:val="000000"/>
          <w:sz w:val="28"/>
        </w:rPr>
        <w:t>
      10. Су тұтынудың үлестік нормалары судың сапасы (ауыз су, техникалық) және сумен жабдықтау жүйелері (айналмалы, бірізді пайдаланылатын) ескере отырып, сатылар бойынша есептеледі:</w:t>
      </w:r>
    </w:p>
    <w:bookmarkEnd w:id="33"/>
    <w:bookmarkStart w:name="z36" w:id="34"/>
    <w:p>
      <w:pPr>
        <w:spacing w:after="0"/>
        <w:ind w:left="0"/>
        <w:jc w:val="both"/>
      </w:pPr>
      <w:r>
        <w:rPr>
          <w:rFonts w:ascii="Times New Roman"/>
          <w:b w:val="false"/>
          <w:i w:val="false"/>
          <w:color w:val="000000"/>
          <w:sz w:val="28"/>
        </w:rPr>
        <w:t>
      1) әртүрлі технологиялық процестерге су шығысының жобалық нормативтері негізінде технологиялық және шаруашылық-ауыз су мұқтаждары, сондай-ақ қосалқы өндіріс қажеттілігі үшін су тұтыну көлемдері анықталады;</w:t>
      </w:r>
    </w:p>
    <w:bookmarkEnd w:id="34"/>
    <w:bookmarkStart w:name="z37" w:id="35"/>
    <w:p>
      <w:pPr>
        <w:spacing w:after="0"/>
        <w:ind w:left="0"/>
        <w:jc w:val="both"/>
      </w:pPr>
      <w:r>
        <w:rPr>
          <w:rFonts w:ascii="Times New Roman"/>
          <w:b w:val="false"/>
          <w:i w:val="false"/>
          <w:color w:val="000000"/>
          <w:sz w:val="28"/>
        </w:rPr>
        <w:t xml:space="preserve">
      2) технологиялық мұқтаждықтар үшін су тұтынудың үлестік нормасы, қосалқы өндірістің су тұтынуының үлестік нормасы және шаруашылық-ауыз су мұқтаждықтарына су тұтынудың үлестік нормасы есептеледі; </w:t>
      </w:r>
    </w:p>
    <w:bookmarkEnd w:id="35"/>
    <w:bookmarkStart w:name="z38" w:id="36"/>
    <w:p>
      <w:pPr>
        <w:spacing w:after="0"/>
        <w:ind w:left="0"/>
        <w:jc w:val="both"/>
      </w:pPr>
      <w:r>
        <w:rPr>
          <w:rFonts w:ascii="Times New Roman"/>
          <w:b w:val="false"/>
          <w:i w:val="false"/>
          <w:color w:val="000000"/>
          <w:sz w:val="28"/>
        </w:rPr>
        <w:t>
      3) технологиялық мұқтаждықтарға арналған су тұтынудың үлестік нормасының, қосалқы мұқтаждықтарға арналған су тұтынудың үлестік нормасының және шаруашылық-ауыз су мұқтаждықтарына арналған су тұтынудың үлестік нормасының жиынтығын құрайтын су тұтынудың жиынтық үлестік нормасы анықталады.</w:t>
      </w:r>
    </w:p>
    <w:bookmarkEnd w:id="36"/>
    <w:bookmarkStart w:name="z39" w:id="37"/>
    <w:p>
      <w:pPr>
        <w:spacing w:after="0"/>
        <w:ind w:left="0"/>
        <w:jc w:val="both"/>
      </w:pPr>
      <w:r>
        <w:rPr>
          <w:rFonts w:ascii="Times New Roman"/>
          <w:b w:val="false"/>
          <w:i w:val="false"/>
          <w:color w:val="000000"/>
          <w:sz w:val="28"/>
        </w:rPr>
        <w:t xml:space="preserve">
      11. Бірізді пайдаланылатын су- бір технологиялық процесте пайдаланғаннан кейін, қажет болған жағдайда қосымша тазартудан кейін су сапасына қойылатын талаптар төмен болуы мүмкін басқа процесте пайдалануға жіберілетін жүйе. Негізгі ерекшелігі – суды бір реттік каскадтық қолдану, яғни таза пайдаланудан бастап, аз талап қоятын бағыттарға дейін қолданудан неғұрлым талап етушіге. </w:t>
      </w:r>
    </w:p>
    <w:bookmarkEnd w:id="37"/>
    <w:bookmarkStart w:name="z40" w:id="38"/>
    <w:p>
      <w:pPr>
        <w:spacing w:after="0"/>
        <w:ind w:left="0"/>
        <w:jc w:val="both"/>
      </w:pPr>
      <w:r>
        <w:rPr>
          <w:rFonts w:ascii="Times New Roman"/>
          <w:b w:val="false"/>
          <w:i w:val="false"/>
          <w:color w:val="000000"/>
          <w:sz w:val="28"/>
        </w:rPr>
        <w:t>
      12. Технологиялық мұқтаждықтар үшін су тұтынудың үлестік нормаларын (бұдан әрі – технологиялық үлестік норма) анықтауға арналған негіз су шығысының жобалық нормативтері болып табылады.</w:t>
      </w:r>
    </w:p>
    <w:bookmarkEnd w:id="38"/>
    <w:p>
      <w:pPr>
        <w:spacing w:after="0"/>
        <w:ind w:left="0"/>
        <w:jc w:val="both"/>
      </w:pPr>
      <w:r>
        <w:rPr>
          <w:rFonts w:ascii="Times New Roman"/>
          <w:b w:val="false"/>
          <w:i w:val="false"/>
          <w:color w:val="000000"/>
          <w:sz w:val="28"/>
        </w:rPr>
        <w:t>
      Су шығысының жобалық нормативтері белгілі бір операцияны орындау кезінде өнім (орындалған жұмыс немесе қызмет көрсету көлемі) бірлігін өндіруге арналған суға қажеттілікті анықтайды және негізгі өнім (жұмыс) бірлігіне кететін технологиялық қажетті судың мөлшерінен және судың нормаланатын шығыстарынан құралады.</w:t>
      </w:r>
    </w:p>
    <w:bookmarkStart w:name="z41" w:id="39"/>
    <w:p>
      <w:pPr>
        <w:spacing w:after="0"/>
        <w:ind w:left="0"/>
        <w:jc w:val="both"/>
      </w:pPr>
      <w:r>
        <w:rPr>
          <w:rFonts w:ascii="Times New Roman"/>
          <w:b w:val="false"/>
          <w:i w:val="false"/>
          <w:color w:val="000000"/>
          <w:sz w:val="28"/>
        </w:rPr>
        <w:t>
      Технологиялық мұқтаждықтарға арналған су шығысының жобалық нормативтері:</w:t>
      </w:r>
    </w:p>
    <w:bookmarkEnd w:id="39"/>
    <w:bookmarkStart w:name="z42" w:id="40"/>
    <w:p>
      <w:pPr>
        <w:spacing w:after="0"/>
        <w:ind w:left="0"/>
        <w:jc w:val="both"/>
      </w:pPr>
      <w:r>
        <w:rPr>
          <w:rFonts w:ascii="Times New Roman"/>
          <w:b w:val="false"/>
          <w:i w:val="false"/>
          <w:color w:val="000000"/>
          <w:sz w:val="28"/>
        </w:rPr>
        <w:t>
      1) негізгі өндірістің технолгиялық процесін қамтамасыз ететін жабдықтардың техникалық сипаттамаларына;</w:t>
      </w:r>
    </w:p>
    <w:bookmarkEnd w:id="40"/>
    <w:bookmarkStart w:name="z43" w:id="41"/>
    <w:p>
      <w:pPr>
        <w:spacing w:after="0"/>
        <w:ind w:left="0"/>
        <w:jc w:val="both"/>
      </w:pPr>
      <w:r>
        <w:rPr>
          <w:rFonts w:ascii="Times New Roman"/>
          <w:b w:val="false"/>
          <w:i w:val="false"/>
          <w:color w:val="000000"/>
          <w:sz w:val="28"/>
        </w:rPr>
        <w:t>
      2) өндіріс процесіндегі судың рөліне (тасымалдаушы құрал ретінде жылуды беру немесе бұру үшін, технологиялық компонент ретінде өнімді жуып-шаю үшін);</w:t>
      </w:r>
    </w:p>
    <w:bookmarkEnd w:id="41"/>
    <w:bookmarkStart w:name="z44" w:id="42"/>
    <w:p>
      <w:pPr>
        <w:spacing w:after="0"/>
        <w:ind w:left="0"/>
        <w:jc w:val="both"/>
      </w:pPr>
      <w:r>
        <w:rPr>
          <w:rFonts w:ascii="Times New Roman"/>
          <w:b w:val="false"/>
          <w:i w:val="false"/>
          <w:color w:val="000000"/>
          <w:sz w:val="28"/>
        </w:rPr>
        <w:t>
      3) өндірістік сумен жабдықтау схемаларына;</w:t>
      </w:r>
    </w:p>
    <w:bookmarkEnd w:id="42"/>
    <w:bookmarkStart w:name="z45" w:id="43"/>
    <w:p>
      <w:pPr>
        <w:spacing w:after="0"/>
        <w:ind w:left="0"/>
        <w:jc w:val="both"/>
      </w:pPr>
      <w:r>
        <w:rPr>
          <w:rFonts w:ascii="Times New Roman"/>
          <w:b w:val="false"/>
          <w:i w:val="false"/>
          <w:color w:val="000000"/>
          <w:sz w:val="28"/>
        </w:rPr>
        <w:t>
      4) суды пайдалану шарттарына (жеткізілетін ластаушылардың қыздыру температурасы, химиялық құрамы, түрі мен мөлшері);</w:t>
      </w:r>
    </w:p>
    <w:bookmarkEnd w:id="43"/>
    <w:bookmarkStart w:name="z46" w:id="44"/>
    <w:p>
      <w:pPr>
        <w:spacing w:after="0"/>
        <w:ind w:left="0"/>
        <w:jc w:val="both"/>
      </w:pPr>
      <w:r>
        <w:rPr>
          <w:rFonts w:ascii="Times New Roman"/>
          <w:b w:val="false"/>
          <w:i w:val="false"/>
          <w:color w:val="000000"/>
          <w:sz w:val="28"/>
        </w:rPr>
        <w:t>
      5) кәсіпорынның орналасқан жерінің климаттық жағдайларына сүйене отырып анықталады.</w:t>
      </w:r>
    </w:p>
    <w:bookmarkEnd w:id="44"/>
    <w:p>
      <w:pPr>
        <w:spacing w:after="0"/>
        <w:ind w:left="0"/>
        <w:jc w:val="both"/>
      </w:pPr>
      <w:r>
        <w:rPr>
          <w:rFonts w:ascii="Times New Roman"/>
          <w:b w:val="false"/>
          <w:i w:val="false"/>
          <w:color w:val="000000"/>
          <w:sz w:val="28"/>
        </w:rPr>
        <w:t>
      Өнімнің бір түрін шығару жүзеге асырылатын өндірісте су шығысының жобалық нормативтері 1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is</w:t>
      </w:r>
      <w:r>
        <w:rPr>
          <w:rFonts w:ascii="Times New Roman"/>
          <w:b w:val="false"/>
          <w:i w:val="false"/>
          <w:color w:val="000000"/>
          <w:sz w:val="28"/>
        </w:rPr>
        <w:t xml:space="preserve"> – су шығысының жобалық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бірлігінде технологиялық операцияны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бірлігінде технологиялық операцияны орындау кезіндегі нормаланатын шығыс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–уақыт бірлігі ішінде өндірілген өнімнің (жұмыстың) көлемі. </w:t>
      </w:r>
    </w:p>
    <w:p>
      <w:pPr>
        <w:spacing w:after="0"/>
        <w:ind w:left="0"/>
        <w:jc w:val="both"/>
      </w:pPr>
      <w:r>
        <w:rPr>
          <w:rFonts w:ascii="Times New Roman"/>
          <w:b w:val="false"/>
          <w:i w:val="false"/>
          <w:color w:val="000000"/>
          <w:sz w:val="28"/>
        </w:rPr>
        <w:t xml:space="preserve">
      Өнімнің бірнеше түрін шығару жүзеге асырылатын өндірісте су шығынының жобалық нормативтері 2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33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is</w:t>
      </w:r>
      <w:r>
        <w:rPr>
          <w:rFonts w:ascii="Times New Roman"/>
          <w:b w:val="false"/>
          <w:i w:val="false"/>
          <w:color w:val="000000"/>
          <w:sz w:val="28"/>
        </w:rPr>
        <w:t xml:space="preserve"> – су шығысының жобалық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бірлігінде технологиялық операцияны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п.i</w:t>
      </w:r>
      <w:r>
        <w:rPr>
          <w:rFonts w:ascii="Times New Roman"/>
          <w:b w:val="false"/>
          <w:i w:val="false"/>
          <w:color w:val="000000"/>
          <w:sz w:val="28"/>
        </w:rPr>
        <w:t xml:space="preserve"> –уақыт бірлігінде технологиялық операцияны орындау кезінде нормаланатын шығыс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i</w:t>
      </w:r>
      <w:r>
        <w:rPr>
          <w:rFonts w:ascii="Times New Roman"/>
          <w:b w:val="false"/>
          <w:i w:val="false"/>
          <w:color w:val="000000"/>
          <w:sz w:val="28"/>
        </w:rPr>
        <w:t xml:space="preserve"> – өндірілген немесе і операциясында өңдеуден өткен өнімнің (жұмыс)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is</w:t>
      </w:r>
      <w:r>
        <w:rPr>
          <w:rFonts w:ascii="Times New Roman"/>
          <w:b w:val="false"/>
          <w:i w:val="false"/>
          <w:color w:val="000000"/>
          <w:sz w:val="28"/>
        </w:rPr>
        <w:t xml:space="preserve"> – дайын өнімнің (жұмыстың) бірлігіне өндірілген немесе "і" операциясында өңдеуден өткен өнім шығысын көрсететін коэффициент.</w:t>
      </w:r>
    </w:p>
    <w:p>
      <w:pPr>
        <w:spacing w:after="0"/>
        <w:ind w:left="0"/>
        <w:jc w:val="both"/>
      </w:pPr>
      <w:r>
        <w:rPr>
          <w:rFonts w:ascii="Times New Roman"/>
          <w:b w:val="false"/>
          <w:i w:val="false"/>
          <w:color w:val="000000"/>
          <w:sz w:val="28"/>
        </w:rPr>
        <w:t xml:space="preserve">
      Технологиялық үлестік норма нормаланатын су шығысын ескере отырып, негізгі өндіріс технологиясында көзделген судың тұтынылуын қамтиды. </w:t>
      </w:r>
    </w:p>
    <w:p>
      <w:pPr>
        <w:spacing w:after="0"/>
        <w:ind w:left="0"/>
        <w:jc w:val="both"/>
      </w:pPr>
      <w:r>
        <w:rPr>
          <w:rFonts w:ascii="Times New Roman"/>
          <w:b w:val="false"/>
          <w:i w:val="false"/>
          <w:color w:val="000000"/>
          <w:sz w:val="28"/>
        </w:rPr>
        <w:t>
      Су тұтынудың технологиялық үлестік нормасы 3 формула бойынша өнім дайындау технологиясына сүйене отырып, су шығысының жобалық нормативтері жиынтығын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8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is</w:t>
      </w:r>
      <w:r>
        <w:rPr>
          <w:rFonts w:ascii="Times New Roman"/>
          <w:b w:val="false"/>
          <w:i w:val="false"/>
          <w:color w:val="000000"/>
          <w:sz w:val="28"/>
        </w:rPr>
        <w:t xml:space="preserve"> – су тұтынудың технологиялық үлестік нормасы;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is</w:t>
      </w:r>
      <w:r>
        <w:rPr>
          <w:rFonts w:ascii="Times New Roman"/>
          <w:b w:val="false"/>
          <w:i w:val="false"/>
          <w:color w:val="000000"/>
          <w:sz w:val="28"/>
        </w:rPr>
        <w:t xml:space="preserve"> – су шығысының жобалық нормативі;</w:t>
      </w:r>
    </w:p>
    <w:p>
      <w:pPr>
        <w:spacing w:after="0"/>
        <w:ind w:left="0"/>
        <w:jc w:val="both"/>
      </w:pPr>
      <w:r>
        <w:rPr>
          <w:rFonts w:ascii="Times New Roman"/>
          <w:b w:val="false"/>
          <w:i w:val="false"/>
          <w:color w:val="000000"/>
          <w:sz w:val="28"/>
        </w:rPr>
        <w:t>
      n – негізгі өндіріс операциясының индексі.</w:t>
      </w:r>
    </w:p>
    <w:p>
      <w:pPr>
        <w:spacing w:after="0"/>
        <w:ind w:left="0"/>
        <w:jc w:val="both"/>
      </w:pPr>
      <w:r>
        <w:rPr>
          <w:rFonts w:ascii="Times New Roman"/>
          <w:b w:val="false"/>
          <w:i w:val="false"/>
          <w:color w:val="000000"/>
          <w:sz w:val="28"/>
        </w:rPr>
        <w:t>
      Өнімнің бір түрін шығару жүзеге асырылатын өндірісте су пайдаланудың технологиялық үлестік нормасы өнімді (жұмыстың) дайындау процесінде және белгілі бір уақыт кезеңінде әрбір технологиялық цикл бойынша оны өндіру үшін қажет етілетін су көлемін осы кезеңде шығарылатын өнім (жұмыс) көлеміне бөлумен 4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11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is</w:t>
      </w:r>
      <w:r>
        <w:rPr>
          <w:rFonts w:ascii="Times New Roman"/>
          <w:b w:val="false"/>
          <w:i w:val="false"/>
          <w:color w:val="000000"/>
          <w:sz w:val="28"/>
        </w:rPr>
        <w:t xml:space="preserve"> – су тұтынудың технологиялық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бірлігінде технологиялық циклді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бірлігінде технологиялық циклді орындау кезінде нормаланатын шығын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s</w:t>
      </w:r>
      <w:r>
        <w:rPr>
          <w:rFonts w:ascii="Times New Roman"/>
          <w:b w:val="false"/>
          <w:i w:val="false"/>
          <w:color w:val="000000"/>
          <w:sz w:val="28"/>
        </w:rPr>
        <w:t xml:space="preserve"> – шығарылатын өнімнің (жұмыс) көлемі.</w:t>
      </w:r>
    </w:p>
    <w:p>
      <w:pPr>
        <w:spacing w:after="0"/>
        <w:ind w:left="0"/>
        <w:jc w:val="both"/>
      </w:pPr>
      <w:r>
        <w:rPr>
          <w:rFonts w:ascii="Times New Roman"/>
          <w:b w:val="false"/>
          <w:i w:val="false"/>
          <w:color w:val="000000"/>
          <w:sz w:val="28"/>
        </w:rPr>
        <w:t>
      Бір шикізаттан жасалатын түрлі ассортименттегі біртекті өнімді шығарған кезде өнім (жұмыс) бірлігіне технологиялық норма 5 формула бойынша әрбір технологиялық цикл бойынша өнімді жасау (жұмысты жүзеге асыру) үшін талап етілетін судың жалпы көлемін шикізат шығысына немесе өнім бірлігінің құнына пропорционалды бөліп тарату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7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су тұтынудың технологиялық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бірлігіне технологиялық циклді орындау кезінде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уақыт бірлігіне технологиялық циклді орындау кезінде нормаланатын ысыраптың көлемі;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өнім (жұмыс) бірлігіне заттай немесе құн түрінде шикізаттың шығысы;</w:t>
      </w:r>
    </w:p>
    <w:p>
      <w:pPr>
        <w:spacing w:after="0"/>
        <w:ind w:left="0"/>
        <w:jc w:val="both"/>
      </w:pPr>
      <w:r>
        <w:rPr>
          <w:rFonts w:ascii="Times New Roman"/>
          <w:b w:val="false"/>
          <w:i w:val="false"/>
          <w:color w:val="000000"/>
          <w:sz w:val="28"/>
        </w:rPr>
        <w:t>
      D – заттай немесе құн түрінде шикізаттың жалпы шығысы.</w:t>
      </w:r>
    </w:p>
    <w:bookmarkStart w:name="z47" w:id="45"/>
    <w:p>
      <w:pPr>
        <w:spacing w:after="0"/>
        <w:ind w:left="0"/>
        <w:jc w:val="both"/>
      </w:pPr>
      <w:r>
        <w:rPr>
          <w:rFonts w:ascii="Times New Roman"/>
          <w:b w:val="false"/>
          <w:i w:val="false"/>
          <w:color w:val="000000"/>
          <w:sz w:val="28"/>
        </w:rPr>
        <w:t>
      13. Қосалқы өндірістің суды тұтынуының үлестік нормасы үш кезеңге есептеледі.</w:t>
      </w:r>
    </w:p>
    <w:bookmarkEnd w:id="45"/>
    <w:bookmarkStart w:name="z48" w:id="46"/>
    <w:p>
      <w:pPr>
        <w:spacing w:after="0"/>
        <w:ind w:left="0"/>
        <w:jc w:val="both"/>
      </w:pPr>
      <w:r>
        <w:rPr>
          <w:rFonts w:ascii="Times New Roman"/>
          <w:b w:val="false"/>
          <w:i w:val="false"/>
          <w:color w:val="000000"/>
          <w:sz w:val="28"/>
        </w:rPr>
        <w:t>
      Бірінші кезеңде негізгі өндірісте тұтынатын судың көлемін айқындау үшін орындалатын есептемелерге ұқсас негізгі өндіріске көрсетілетін қызмет бірлігіне қосалқы өндірістің су шығысының нормативі айқындалады және 6 тәртіппен жүзеге асырылады:</w:t>
      </w:r>
    </w:p>
    <w:bookmarkEnd w:id="46"/>
    <w:bookmarkStart w:name="z49" w:id="47"/>
    <w:p>
      <w:pPr>
        <w:spacing w:after="0"/>
        <w:ind w:left="0"/>
        <w:jc w:val="both"/>
      </w:pPr>
      <w:r>
        <w:rPr>
          <w:rFonts w:ascii="Times New Roman"/>
          <w:b w:val="false"/>
          <w:i w:val="false"/>
          <w:color w:val="000000"/>
          <w:sz w:val="28"/>
        </w:rPr>
        <w:t>
      1) технологиялық циклдер, агрегаттар, көрсетілетін қызмет түріне қосалқы өндіріс учаскелері бойынша су шығысы есебімен қажетті су көлемі айқындалады;</w:t>
      </w:r>
    </w:p>
    <w:bookmarkEnd w:id="47"/>
    <w:bookmarkStart w:name="z50" w:id="48"/>
    <w:p>
      <w:pPr>
        <w:spacing w:after="0"/>
        <w:ind w:left="0"/>
        <w:jc w:val="both"/>
      </w:pPr>
      <w:r>
        <w:rPr>
          <w:rFonts w:ascii="Times New Roman"/>
          <w:b w:val="false"/>
          <w:i w:val="false"/>
          <w:color w:val="000000"/>
          <w:sz w:val="28"/>
        </w:rPr>
        <w:t>
      2) мынадай:</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59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көрсетілетін қызметтің түрін орындау үшін қажетті көлемнің жалпы көлемі есептеледі,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q</w:t>
      </w:r>
      <w:r>
        <w:rPr>
          <w:rFonts w:ascii="Times New Roman"/>
          <w:b w:val="false"/>
          <w:i w:val="false"/>
          <w:color w:val="000000"/>
          <w:sz w:val="28"/>
        </w:rPr>
        <w:t>– көрсетілетін қызмет түрін орындау үшін жалпы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f – қосалқы өндіріс операциясының индексі;</w:t>
      </w:r>
    </w:p>
    <w:bookmarkStart w:name="z51" w:id="49"/>
    <w:p>
      <w:pPr>
        <w:spacing w:after="0"/>
        <w:ind w:left="0"/>
        <w:jc w:val="both"/>
      </w:pPr>
      <w:r>
        <w:rPr>
          <w:rFonts w:ascii="Times New Roman"/>
          <w:b w:val="false"/>
          <w:i w:val="false"/>
          <w:color w:val="000000"/>
          <w:sz w:val="28"/>
        </w:rPr>
        <w:t>
      3) уақыт бірлігіне көрсетілетін қызметтің осы түрінің өндірісі үшін қажетті су көлемін 7 формула бойынша сол кезеңдегі өндірілген қызметтер көлеміне бөлу арқылы көрсетілетін қызмет түрінің бірлігіне (мысалы: 1 гигакалорий буға 1000 текше метр тығыздалған ауа) су шығысының нормативі айқындалады: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83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q</w:t>
      </w:r>
      <w:r>
        <w:rPr>
          <w:rFonts w:ascii="Times New Roman"/>
          <w:b w:val="false"/>
          <w:i w:val="false"/>
          <w:color w:val="000000"/>
          <w:sz w:val="28"/>
        </w:rPr>
        <w:t xml:space="preserve"> – көрсетілетін қызметтің белгілі бір түрін өндіру үшін қажетті су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q</w:t>
      </w:r>
      <w:r>
        <w:rPr>
          <w:rFonts w:ascii="Times New Roman"/>
          <w:b w:val="false"/>
          <w:i w:val="false"/>
          <w:color w:val="000000"/>
          <w:sz w:val="28"/>
        </w:rPr>
        <w:t xml:space="preserve"> – уақыт бірлігіне өндірілген қызметтер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f – қосалқы өндіріс операциясының индексі.</w:t>
      </w:r>
    </w:p>
    <w:p>
      <w:pPr>
        <w:spacing w:after="0"/>
        <w:ind w:left="0"/>
        <w:jc w:val="both"/>
      </w:pPr>
      <w:r>
        <w:rPr>
          <w:rFonts w:ascii="Times New Roman"/>
          <w:b w:val="false"/>
          <w:i w:val="false"/>
          <w:color w:val="000000"/>
          <w:sz w:val="28"/>
        </w:rPr>
        <w:t>
      Екінші кезеңде өнімнің өзіндік құнын есептеудің кәсіпорындарда қабылданған әдістеріне байланысты көрсетілетін қызметтердің түрлері бойынша негізгі өндірістің өнім бірлігіне қосалқы өндірістің су көлемін бөліп тарату шығысына пропорционалды жүзеге асырылады. Өнімнің бір түрін шығару жүзеге асырылатын өндірісте қосалқы өндіріс суының жалпы көлемі негізгі өнім өндірісіне толық жатады.</w:t>
      </w:r>
    </w:p>
    <w:p>
      <w:pPr>
        <w:spacing w:after="0"/>
        <w:ind w:left="0"/>
        <w:jc w:val="both"/>
      </w:pPr>
      <w:r>
        <w:rPr>
          <w:rFonts w:ascii="Times New Roman"/>
          <w:b w:val="false"/>
          <w:i w:val="false"/>
          <w:color w:val="000000"/>
          <w:sz w:val="28"/>
        </w:rPr>
        <w:t>
      Өнімнің бірнеше түрін шығару жүзеге асырылатын өндірісте негізгі өнімнің бірлігіне қосалқы өндіріс суының көлемін бөліп тарату (көрсетілетін қызметтердің түрлері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27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жүргізіледі,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q</w:t>
      </w:r>
      <w:r>
        <w:rPr>
          <w:rFonts w:ascii="Times New Roman"/>
          <w:b w:val="false"/>
          <w:i w:val="false"/>
          <w:color w:val="000000"/>
          <w:sz w:val="28"/>
        </w:rPr>
        <w:t xml:space="preserve"> – көрсетілетін қызметтің белгілі бір түрін өндіру үшін қажетті су көлемі;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qs</w:t>
      </w:r>
      <w:r>
        <w:rPr>
          <w:rFonts w:ascii="Times New Roman"/>
          <w:b w:val="false"/>
          <w:i w:val="false"/>
          <w:color w:val="000000"/>
          <w:sz w:val="28"/>
        </w:rPr>
        <w:t xml:space="preserve"> – түрдің негізгі өнім бірлігіне заттай немесе құн түрінде q көрсетілетін қызметінің шығысы.</w:t>
      </w:r>
    </w:p>
    <w:p>
      <w:pPr>
        <w:spacing w:after="0"/>
        <w:ind w:left="0"/>
        <w:jc w:val="both"/>
      </w:pPr>
      <w:r>
        <w:rPr>
          <w:rFonts w:ascii="Times New Roman"/>
          <w:b w:val="false"/>
          <w:i w:val="false"/>
          <w:color w:val="000000"/>
          <w:sz w:val="28"/>
        </w:rPr>
        <w:t>
      Үшінші кезеңде негізгі өндірістің өнім бірлігіне қосалқы және қосымша өндірістердің көрсетілетін қызметтерінің түрлері бойынша судың шығысын 9 формуласы бойынша жинақтау арқылы негізгі өнімнің бірлігіне қосалқы өндірістің суды тұтынуының үлестік нормасын айқындау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98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w:t>
      </w:r>
      <w:r>
        <w:rPr>
          <w:rFonts w:ascii="Times New Roman"/>
          <w:b w:val="false"/>
          <w:i w:val="false"/>
          <w:color w:val="000000"/>
          <w:sz w:val="28"/>
        </w:rPr>
        <w:t>.</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қосалқы өндірістің су тұтынуының үлестік нормасы;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көрсетілетін қызмет түрінің бірлігіне су шығысының нормативі;</w:t>
      </w:r>
    </w:p>
    <w:p>
      <w:pPr>
        <w:spacing w:after="0"/>
        <w:ind w:left="0"/>
        <w:jc w:val="both"/>
      </w:pPr>
      <w:r>
        <w:rPr>
          <w:rFonts w:ascii="Times New Roman"/>
          <w:b w:val="false"/>
          <w:i w:val="false"/>
          <w:color w:val="000000"/>
          <w:sz w:val="28"/>
        </w:rPr>
        <w:t>
      q – қосалқы өндірістің көрсетілетін қызметінің индексі.</w:t>
      </w:r>
    </w:p>
    <w:p>
      <w:pPr>
        <w:spacing w:after="0"/>
        <w:ind w:left="0"/>
        <w:jc w:val="both"/>
      </w:pPr>
      <w:r>
        <w:rPr>
          <w:rFonts w:ascii="Times New Roman"/>
          <w:b w:val="false"/>
          <w:i w:val="false"/>
          <w:color w:val="000000"/>
          <w:sz w:val="28"/>
        </w:rPr>
        <w:t>
      Өнімнің бір түрін шығару жүзеге асырылатын өндірісте негізгі өнім бірлігіне қосалқы өндірістің су тұтынуының үлестік нормасы 10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863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w:t>
      </w:r>
      <w:r>
        <w:rPr>
          <w:rFonts w:ascii="Times New Roman"/>
          <w:b w:val="false"/>
          <w:i w:val="false"/>
          <w:color w:val="000000"/>
          <w:sz w:val="28"/>
        </w:rPr>
        <w:t>.</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қосалқы өндірістің су тұтынуының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үшін қажетті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fq</w:t>
      </w:r>
      <w:r>
        <w:rPr>
          <w:rFonts w:ascii="Times New Roman"/>
          <w:b w:val="false"/>
          <w:i w:val="false"/>
          <w:color w:val="000000"/>
          <w:sz w:val="28"/>
        </w:rPr>
        <w:t xml:space="preserve"> – уақыт бірлігіне қосалқы өндірістің технологиялық циклін орындау кезінде нормаланатын ысыраптың көлемі;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уақыт бірлігіне өндірілген қызметтердің көлемі;</w:t>
      </w:r>
    </w:p>
    <w:p>
      <w:pPr>
        <w:spacing w:after="0"/>
        <w:ind w:left="0"/>
        <w:jc w:val="both"/>
      </w:pPr>
      <w:r>
        <w:rPr>
          <w:rFonts w:ascii="Times New Roman"/>
          <w:b w:val="false"/>
          <w:i w:val="false"/>
          <w:color w:val="000000"/>
          <w:sz w:val="28"/>
        </w:rPr>
        <w:t>
      q – – қосалқы өндірістің көрсетілетін қызметінің индексі;</w:t>
      </w:r>
    </w:p>
    <w:p>
      <w:pPr>
        <w:spacing w:after="0"/>
        <w:ind w:left="0"/>
        <w:jc w:val="both"/>
      </w:pPr>
      <w:r>
        <w:rPr>
          <w:rFonts w:ascii="Times New Roman"/>
          <w:b w:val="false"/>
          <w:i w:val="false"/>
          <w:color w:val="000000"/>
          <w:sz w:val="28"/>
        </w:rPr>
        <w:t>
      f – қосалқы өндіріс операциясының индексі.</w:t>
      </w:r>
    </w:p>
    <w:bookmarkStart w:name="z52" w:id="50"/>
    <w:p>
      <w:pPr>
        <w:spacing w:after="0"/>
        <w:ind w:left="0"/>
        <w:jc w:val="both"/>
      </w:pPr>
      <w:r>
        <w:rPr>
          <w:rFonts w:ascii="Times New Roman"/>
          <w:b w:val="false"/>
          <w:i w:val="false"/>
          <w:color w:val="000000"/>
          <w:sz w:val="28"/>
        </w:rPr>
        <w:t>
      14. Шаруашылық-ауыз су мұқтаждықтарына су тұтынудың үлестік нормасы үш кезеңге есептелген.</w:t>
      </w:r>
    </w:p>
    <w:bookmarkEnd w:id="50"/>
    <w:p>
      <w:pPr>
        <w:spacing w:after="0"/>
        <w:ind w:left="0"/>
        <w:jc w:val="both"/>
      </w:pPr>
      <w:r>
        <w:rPr>
          <w:rFonts w:ascii="Times New Roman"/>
          <w:b w:val="false"/>
          <w:i w:val="false"/>
          <w:color w:val="000000"/>
          <w:sz w:val="28"/>
        </w:rPr>
        <w:t>
      Шаруашылық-ауыз су мұқтаждықтарына су тұтыну нормасына ауыз суға, санитариялық, тұрмыстық және шаруашылық мұқтаждықтарына аумақ пен жас көшеттерді суару, тағамдар дайындау, кір жуу үшін судың, душқа түсетін орынның және негізгі өнімнің (жұмыстың) бірлігіне жатқызылғанның көлемі жатады.</w:t>
      </w:r>
    </w:p>
    <w:p>
      <w:pPr>
        <w:spacing w:after="0"/>
        <w:ind w:left="0"/>
        <w:jc w:val="both"/>
      </w:pPr>
      <w:r>
        <w:rPr>
          <w:rFonts w:ascii="Times New Roman"/>
          <w:b w:val="false"/>
          <w:i w:val="false"/>
          <w:color w:val="000000"/>
          <w:sz w:val="28"/>
        </w:rPr>
        <w:t>
      Шаруашылық-ауыз су мұқтаждықтарына су тұтынудың үлестік нормасын есептеудің негізі құрылыс нормалары мен қағидалары (бұдан әрі – ҚН және Қ) болады.</w:t>
      </w:r>
    </w:p>
    <w:bookmarkStart w:name="z53" w:id="51"/>
    <w:p>
      <w:pPr>
        <w:spacing w:after="0"/>
        <w:ind w:left="0"/>
        <w:jc w:val="both"/>
      </w:pPr>
      <w:r>
        <w:rPr>
          <w:rFonts w:ascii="Times New Roman"/>
          <w:b w:val="false"/>
          <w:i w:val="false"/>
          <w:color w:val="000000"/>
          <w:sz w:val="28"/>
        </w:rPr>
        <w:t>
      Шаруашылық-ауыз су мұқтаждықтарына су шығысының бірінші кезеңінде суды пайдаланудың бағыттарына және оны тұтынуды есептеу қағидаттарына байланысты мынадай топтар бойынша бөліп таратылады:</w:t>
      </w:r>
    </w:p>
    <w:bookmarkEnd w:id="51"/>
    <w:bookmarkStart w:name="z54" w:id="52"/>
    <w:p>
      <w:pPr>
        <w:spacing w:after="0"/>
        <w:ind w:left="0"/>
        <w:jc w:val="both"/>
      </w:pPr>
      <w:r>
        <w:rPr>
          <w:rFonts w:ascii="Times New Roman"/>
          <w:b w:val="false"/>
          <w:i w:val="false"/>
          <w:color w:val="000000"/>
          <w:sz w:val="28"/>
        </w:rPr>
        <w:t>
      1) жұмыс істейтіндердің санына байланысты айқындалатын су шығысы (ауызсу және коммуналдық мұқтаждықтар, тағамдар дайындау, кір жуу, душ түсетін орындар, моншалар, бассейндер, санитариялық пункттер мен ауруханалар);</w:t>
      </w:r>
    </w:p>
    <w:bookmarkEnd w:id="52"/>
    <w:bookmarkStart w:name="z55" w:id="53"/>
    <w:p>
      <w:pPr>
        <w:spacing w:after="0"/>
        <w:ind w:left="0"/>
        <w:jc w:val="both"/>
      </w:pPr>
      <w:r>
        <w:rPr>
          <w:rFonts w:ascii="Times New Roman"/>
          <w:b w:val="false"/>
          <w:i w:val="false"/>
          <w:color w:val="000000"/>
          <w:sz w:val="28"/>
        </w:rPr>
        <w:t>
      2) аумақтың суарылатын немесе өңделетін алқапқа байланысты су шығысы (аумақтар мен жас көшеттерді суару, үй-жайларды жинау, шаң басу).</w:t>
      </w:r>
    </w:p>
    <w:bookmarkEnd w:id="53"/>
    <w:p>
      <w:pPr>
        <w:spacing w:after="0"/>
        <w:ind w:left="0"/>
        <w:jc w:val="both"/>
      </w:pPr>
      <w:r>
        <w:rPr>
          <w:rFonts w:ascii="Times New Roman"/>
          <w:b w:val="false"/>
          <w:i w:val="false"/>
          <w:color w:val="000000"/>
          <w:sz w:val="28"/>
        </w:rPr>
        <w:t>
      Шаруашылық-ауызсу мұқтаждықтарына суға қажеттілік 11 формулаға сәйкес суды пайдалану бағыттарының топтары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30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 xml:space="preserve">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бағыттар топтары бойынша шаруашылық-ауызсу мұқтаждықтары суның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.f – аумақтың суарылатын немесе өңделетін алқапқа байланысты айқындалатын су көлемі;</w:t>
      </w:r>
    </w:p>
    <w:p>
      <w:pPr>
        <w:spacing w:after="0"/>
        <w:ind w:left="0"/>
        <w:jc w:val="both"/>
      </w:pPr>
      <w:r>
        <w:rPr>
          <w:rFonts w:ascii="Times New Roman"/>
          <w:b w:val="false"/>
          <w:i w:val="false"/>
          <w:color w:val="000000"/>
          <w:sz w:val="28"/>
        </w:rPr>
        <w:t>
      j – шаруашылық-ауызсу мұқтаждықтарына су пайдалану бағытының индексі.</w:t>
      </w:r>
    </w:p>
    <w:p>
      <w:pPr>
        <w:spacing w:after="0"/>
        <w:ind w:left="0"/>
        <w:jc w:val="both"/>
      </w:pPr>
      <w:r>
        <w:rPr>
          <w:rFonts w:ascii="Times New Roman"/>
          <w:b w:val="false"/>
          <w:i w:val="false"/>
          <w:color w:val="000000"/>
          <w:sz w:val="28"/>
        </w:rPr>
        <w:t>
      Екінші кезеңде суды пайдалану бағыттарының топтары бойынша негізгі өнімнің (жұмыстың) бірлігіне шаруашылық-ауызсу мұқтаждықтарына су шығысы есептеледі.</w:t>
      </w:r>
    </w:p>
    <w:bookmarkStart w:name="z56" w:id="54"/>
    <w:p>
      <w:pPr>
        <w:spacing w:after="0"/>
        <w:ind w:left="0"/>
        <w:jc w:val="both"/>
      </w:pPr>
      <w:r>
        <w:rPr>
          <w:rFonts w:ascii="Times New Roman"/>
          <w:b w:val="false"/>
          <w:i w:val="false"/>
          <w:color w:val="000000"/>
          <w:sz w:val="28"/>
        </w:rPr>
        <w:t>
      Суды пайдалану бағыттарының бірінші тобы бойынша шаруашылық-ауызсу мұқтаждықтарына су шығысы оны пайдаланудың көрсетілген бағыттары бойынша ҚН және Қ бойынша есептелген судың жиынтық көлемдерін екі әдіспен бөліп тарату арқылы айқындалады:</w:t>
      </w:r>
    </w:p>
    <w:bookmarkEnd w:id="54"/>
    <w:bookmarkStart w:name="z57" w:id="55"/>
    <w:p>
      <w:pPr>
        <w:spacing w:after="0"/>
        <w:ind w:left="0"/>
        <w:jc w:val="both"/>
      </w:pPr>
      <w:r>
        <w:rPr>
          <w:rFonts w:ascii="Times New Roman"/>
          <w:b w:val="false"/>
          <w:i w:val="false"/>
          <w:color w:val="000000"/>
          <w:sz w:val="28"/>
        </w:rPr>
        <w:t>
      1) 12 формула бойынша өнімнің еңбек сыйымдылығына пропорционалды:</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13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Т – шығарылатын өнімнің жалпы еңбек сыйымдылығы, адам/сағат;</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s</w:t>
      </w:r>
      <w:r>
        <w:rPr>
          <w:rFonts w:ascii="Times New Roman"/>
          <w:b w:val="false"/>
          <w:i w:val="false"/>
          <w:color w:val="000000"/>
          <w:sz w:val="28"/>
        </w:rPr>
        <w:t xml:space="preserve"> – шығарылатын өнім бірлігінің еңбек сыйымдылығы, адам/сағат;</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./T шамасы 1 адамға сағатына су шығысын есептеу нормативін білдіреді;</w:t>
      </w:r>
    </w:p>
    <w:bookmarkStart w:name="z58" w:id="56"/>
    <w:p>
      <w:pPr>
        <w:spacing w:after="0"/>
        <w:ind w:left="0"/>
        <w:jc w:val="both"/>
      </w:pPr>
      <w:r>
        <w:rPr>
          <w:rFonts w:ascii="Times New Roman"/>
          <w:b w:val="false"/>
          <w:i w:val="false"/>
          <w:color w:val="000000"/>
          <w:sz w:val="28"/>
        </w:rPr>
        <w:t>
      2) өнімнің еңбек сыйымдылығын есепке алу болмаған кезде суды бөліп тарату жалақыға пропорционалды түрде 13 формула бойынша жүзеге асырылады: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11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 – жұмыс істейтіндердің санына байланысты айқындалатын су көлемі;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s</w:t>
      </w:r>
      <w:r>
        <w:rPr>
          <w:rFonts w:ascii="Times New Roman"/>
          <w:b w:val="false"/>
          <w:i w:val="false"/>
          <w:color w:val="000000"/>
          <w:sz w:val="28"/>
        </w:rPr>
        <w:t xml:space="preserve"> – өнім бірлігіне өндірістік жұмысшылардың негізгі жалақысы (өнім бірлігінің өзіндік құнын есептеудің негізінде);</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пр</w:t>
      </w:r>
      <w:r>
        <w:rPr>
          <w:rFonts w:ascii="Times New Roman"/>
          <w:b w:val="false"/>
          <w:i w:val="false"/>
          <w:color w:val="000000"/>
          <w:sz w:val="28"/>
        </w:rPr>
        <w:t xml:space="preserve"> – кәсіпорынның өндірістік жұмысшыларының негізгі жалақысы;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./Ф</w:t>
      </w:r>
      <w:r>
        <w:rPr>
          <w:rFonts w:ascii="Times New Roman"/>
          <w:b w:val="false"/>
          <w:i w:val="false"/>
          <w:color w:val="000000"/>
          <w:vertAlign w:val="subscript"/>
        </w:rPr>
        <w:t>пр</w:t>
      </w:r>
      <w:r>
        <w:rPr>
          <w:rFonts w:ascii="Times New Roman"/>
          <w:b w:val="false"/>
          <w:i w:val="false"/>
          <w:color w:val="000000"/>
          <w:sz w:val="28"/>
        </w:rPr>
        <w:t xml:space="preserve"> шамасы жалақының бір теңгесіне су шығысының нормативін білдіреді.</w:t>
      </w:r>
    </w:p>
    <w:p>
      <w:pPr>
        <w:spacing w:after="0"/>
        <w:ind w:left="0"/>
        <w:jc w:val="both"/>
      </w:pPr>
      <w:r>
        <w:rPr>
          <w:rFonts w:ascii="Times New Roman"/>
          <w:b w:val="false"/>
          <w:i w:val="false"/>
          <w:color w:val="000000"/>
          <w:sz w:val="28"/>
        </w:rPr>
        <w:t>
      Суды пайдалану бағыттарының екінші тобы бойынша негізгі өнімнің бірлігіне шаруашылық-ауызсу мұқтаждықтарына су шығысы оны пайдаланудың көрсетілген бағыттары бойынша судың жиынтық көлемін (Wх.f) жалпы өнімнің құнына пропорционалды бөліп тарату арқылы және 14 формуламен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09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.f</w:t>
      </w:r>
      <w:r>
        <w:rPr>
          <w:rFonts w:ascii="Times New Roman"/>
          <w:b w:val="false"/>
          <w:i w:val="false"/>
          <w:color w:val="000000"/>
          <w:vertAlign w:val="subscript"/>
        </w:rPr>
        <w:t>s</w:t>
      </w:r>
      <w:r>
        <w:rPr>
          <w:rFonts w:ascii="Times New Roman"/>
          <w:b w:val="false"/>
          <w:i w:val="false"/>
          <w:color w:val="000000"/>
          <w:sz w:val="28"/>
        </w:rPr>
        <w:t xml:space="preserve"> – аумақтың суарылатын немесе өңделетін алқапқа байланысты шаруашылық-ауызсу мұқтаждықтарына су шығысы;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.f – аумақтың алқабы (алынатын немесе өңделетін) бойынша есептелетін суды пайдалану бағыттарының тобы бойынша шаруашылық-ауызсу мұқтаждықтарына судың жиынтық көлемі;</w:t>
      </w:r>
    </w:p>
    <w:p>
      <w:pPr>
        <w:spacing w:after="0"/>
        <w:ind w:left="0"/>
        <w:jc w:val="both"/>
      </w:pPr>
      <w:r>
        <w:rPr>
          <w:rFonts w:ascii="Times New Roman"/>
          <w:b w:val="false"/>
          <w:i w:val="false"/>
          <w:color w:val="000000"/>
          <w:sz w:val="28"/>
        </w:rPr>
        <w:t>
      Р – кәсіпорынның көтерме бағаларындағы жаппай өнім;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s</w:t>
      </w:r>
      <w:r>
        <w:rPr>
          <w:rFonts w:ascii="Times New Roman"/>
          <w:b w:val="false"/>
          <w:i w:val="false"/>
          <w:color w:val="000000"/>
          <w:sz w:val="28"/>
        </w:rPr>
        <w:t xml:space="preserve"> – өнім бірлігінің көтерме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x</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./T шамасы жаппай өнімнің бір теңгеге су шығысының нормативін білдіреді.</w:t>
      </w:r>
    </w:p>
    <w:p>
      <w:pPr>
        <w:spacing w:after="0"/>
        <w:ind w:left="0"/>
        <w:jc w:val="both"/>
      </w:pPr>
      <w:r>
        <w:rPr>
          <w:rFonts w:ascii="Times New Roman"/>
          <w:b w:val="false"/>
          <w:i w:val="false"/>
          <w:color w:val="000000"/>
          <w:sz w:val="28"/>
        </w:rPr>
        <w:t>
      Үшінші кезеңде суды пайдалану бағыттары топтарының (Вх.ч.s және Вх.fs) әрқайсысы бойынша өнім бірлігіне су шығысын жинақтау арқылы негізгі өндірістің өнім бірлігіне (Ни.х.s) шаруашылық-ауызсу мұқтаждықтарына су тұтынудың үлестік нормасы 15 формуламен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05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ч</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жұмыс істейтіндердің санына байланысты шаруашылық-ауызсу мұқтаждықтарына су шығысы;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.f</w:t>
      </w:r>
      <w:r>
        <w:rPr>
          <w:rFonts w:ascii="Times New Roman"/>
          <w:b w:val="false"/>
          <w:i w:val="false"/>
          <w:color w:val="000000"/>
          <w:vertAlign w:val="subscript"/>
        </w:rPr>
        <w:t>s</w:t>
      </w:r>
      <w:r>
        <w:rPr>
          <w:rFonts w:ascii="Times New Roman"/>
          <w:b w:val="false"/>
          <w:i w:val="false"/>
          <w:color w:val="000000"/>
          <w:sz w:val="28"/>
        </w:rPr>
        <w:t xml:space="preserve"> – аумақтың суарылатын немесе өңделетін алқабына байланысты шаруашылық-ауызсу мұқтаждықтарына су шығысы.</w:t>
      </w:r>
    </w:p>
    <w:p>
      <w:pPr>
        <w:spacing w:after="0"/>
        <w:ind w:left="0"/>
        <w:jc w:val="both"/>
      </w:pPr>
      <w:r>
        <w:rPr>
          <w:rFonts w:ascii="Times New Roman"/>
          <w:b w:val="false"/>
          <w:i w:val="false"/>
          <w:color w:val="000000"/>
          <w:sz w:val="28"/>
        </w:rPr>
        <w:t>
      Өнімнің бір түрін шығару жүзеге асырылатын өндірісте өнім бірлігіне шаруашылық-ауызсу мұқтаждықтарына су тұтынудың үлестік нормасы оны пайдалану бағыттарының топтары бойынша шаруашылық-ауызсу мұқтаждықтарына қажетті су көлемін шығарылатын өнімнің көлеміне 16 формула бойынша бөлу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 – суды пайдалану бағыттарының топтары бойынша шаруашылық-ауызсу мұқтаждықтарына су шығысы;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 шығарылатын өнімнің көлемі.</w:t>
      </w:r>
    </w:p>
    <w:bookmarkStart w:name="z59" w:id="57"/>
    <w:p>
      <w:pPr>
        <w:spacing w:after="0"/>
        <w:ind w:left="0"/>
        <w:jc w:val="both"/>
      </w:pPr>
      <w:r>
        <w:rPr>
          <w:rFonts w:ascii="Times New Roman"/>
          <w:b w:val="false"/>
          <w:i w:val="false"/>
          <w:color w:val="000000"/>
          <w:sz w:val="28"/>
        </w:rPr>
        <w:t>
      Аз тонналы өнімнің бірнеше түрін шығарған кезде негізгі өндіріс өнімінің бірлігіне шаруашылық-ауызсу мұқтаждықтарына су тұтынудың үлестік нормаларын есептеу үшін оңайлатылған әдісті пайдалануға жол беріледі, ол мынадай:</w:t>
      </w:r>
    </w:p>
    <w:bookmarkEnd w:id="57"/>
    <w:bookmarkStart w:name="z60" w:id="58"/>
    <w:p>
      <w:pPr>
        <w:spacing w:after="0"/>
        <w:ind w:left="0"/>
        <w:jc w:val="both"/>
      </w:pPr>
      <w:r>
        <w:rPr>
          <w:rFonts w:ascii="Times New Roman"/>
          <w:b w:val="false"/>
          <w:i w:val="false"/>
          <w:color w:val="000000"/>
          <w:sz w:val="28"/>
        </w:rPr>
        <w:t>
      1) суды пайдаланудың барлық бағыттары бойынша шаруашылық-ауызсу мұқтаждықтарына суға қажеттілік айқындалады;</w:t>
      </w:r>
    </w:p>
    <w:bookmarkEnd w:id="58"/>
    <w:bookmarkStart w:name="z61" w:id="59"/>
    <w:p>
      <w:pPr>
        <w:spacing w:after="0"/>
        <w:ind w:left="0"/>
        <w:jc w:val="both"/>
      </w:pPr>
      <w:r>
        <w:rPr>
          <w:rFonts w:ascii="Times New Roman"/>
          <w:b w:val="false"/>
          <w:i w:val="false"/>
          <w:color w:val="000000"/>
          <w:sz w:val="28"/>
        </w:rPr>
        <w:t>
      2) негізгі өндіріс өнімі бірлігінің құнына пропорционалды шаруашылық-ауызсу мұқтаждықтарына су тұтынудың үлестік нормасы 17 формула бойынша есептеледі:</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24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шаруашылық-ауызсу мұқтаждықтарына су тұтынудың үлестік нормасы;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 – суды пайдалану бағыттарының топтары бойынша шаруашылық-ауызсу мұқтаждықтарына су шығысы;</w:t>
      </w:r>
    </w:p>
    <w:p>
      <w:pPr>
        <w:spacing w:after="0"/>
        <w:ind w:left="0"/>
        <w:jc w:val="both"/>
      </w:pPr>
      <w:r>
        <w:rPr>
          <w:rFonts w:ascii="Times New Roman"/>
          <w:b w:val="false"/>
          <w:i w:val="false"/>
          <w:color w:val="000000"/>
          <w:sz w:val="28"/>
        </w:rPr>
        <w:t>
      Р – кәсіпорынның көтерме бағаларындағы жаппай өнім;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s</w:t>
      </w:r>
      <w:r>
        <w:rPr>
          <w:rFonts w:ascii="Times New Roman"/>
          <w:b w:val="false"/>
          <w:i w:val="false"/>
          <w:color w:val="000000"/>
          <w:sz w:val="28"/>
        </w:rPr>
        <w:t xml:space="preserve"> – өнім бірлігінің көтерме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w:t>
      </w:r>
      <w:r>
        <w:rPr>
          <w:rFonts w:ascii="Times New Roman"/>
          <w:b w:val="false"/>
          <w:i w:val="false"/>
          <w:color w:val="000000"/>
          <w:vertAlign w:val="subscript"/>
        </w:rPr>
        <w:t>х</w:t>
      </w:r>
      <w:r>
        <w:rPr>
          <w:rFonts w:ascii="Times New Roman"/>
          <w:b w:val="false"/>
          <w:i w:val="false"/>
          <w:color w:val="000000"/>
          <w:sz w:val="28"/>
        </w:rPr>
        <w:t>./Р шамасы негізгі өндіріс өнімі бағасының бір теңгеге су шығысының нормативін білдіреді.</w:t>
      </w:r>
    </w:p>
    <w:bookmarkStart w:name="z62" w:id="60"/>
    <w:p>
      <w:pPr>
        <w:spacing w:after="0"/>
        <w:ind w:left="0"/>
        <w:jc w:val="both"/>
      </w:pPr>
      <w:r>
        <w:rPr>
          <w:rFonts w:ascii="Times New Roman"/>
          <w:b w:val="false"/>
          <w:i w:val="false"/>
          <w:color w:val="000000"/>
          <w:sz w:val="28"/>
        </w:rPr>
        <w:t>
      15. Сумен жабдықтаудың қолданылатын жүйелеріне (тіке ағынды, айналымды және қайталама-біркелкі) байланысты таза су тұтынудың үлестік нормасын есептеуге әдістемелік тәсіл әртүрлі болады.</w:t>
      </w:r>
    </w:p>
    <w:bookmarkEnd w:id="60"/>
    <w:p>
      <w:pPr>
        <w:spacing w:after="0"/>
        <w:ind w:left="0"/>
        <w:jc w:val="both"/>
      </w:pPr>
      <w:r>
        <w:rPr>
          <w:rFonts w:ascii="Times New Roman"/>
          <w:b w:val="false"/>
          <w:i w:val="false"/>
          <w:color w:val="000000"/>
          <w:sz w:val="28"/>
        </w:rPr>
        <w:t>
      Сумен жабдықтаудың қайталама жүйесі- қолданудың әрбір кезеңінен кейін және тиісті тазартудан кейін сапаға қойылатын талаптары кезең-кезеңімен төмендейтін әртүрлі технологиялық процестерде суды біртіндеп пайдаланатын жүйенің кеңейтілген нысаны. Су өндірістік циклде, содан кейін-техникалық қажеттіліктер үшін, әр жолы қажетті тазартудан өтіп пайдаланылады.</w:t>
      </w:r>
    </w:p>
    <w:p>
      <w:pPr>
        <w:spacing w:after="0"/>
        <w:ind w:left="0"/>
        <w:jc w:val="both"/>
      </w:pPr>
      <w:r>
        <w:rPr>
          <w:rFonts w:ascii="Times New Roman"/>
          <w:b w:val="false"/>
          <w:i w:val="false"/>
          <w:color w:val="000000"/>
          <w:sz w:val="28"/>
        </w:rPr>
        <w:t>
      Жекелеген операцияларда сумен жабдықтаудың түрлі жүйелерін пайдаланған кезде өнім бірлігіне таза су тұтынудың үлестік нормасы сумен жабдықтаудың әрбір жүйесі бойынша таза су тұтынудың үлестік нормаларын жинақтаумен айқындалады.</w:t>
      </w:r>
    </w:p>
    <w:p>
      <w:pPr>
        <w:spacing w:after="0"/>
        <w:ind w:left="0"/>
        <w:jc w:val="both"/>
      </w:pPr>
      <w:r>
        <w:rPr>
          <w:rFonts w:ascii="Times New Roman"/>
          <w:b w:val="false"/>
          <w:i w:val="false"/>
          <w:color w:val="000000"/>
          <w:sz w:val="28"/>
        </w:rPr>
        <w:t>
      Сумен жабдықтаудың тіке ағынды жүйесі болған кезде технологиялық, қосалқы және қосымша, сондай-ақ шаруашылық-ауызсу мұқтаждықтары үшін тұтынылатын бүкіл су көлемі таза сумен қамтамасыз етіледі.</w:t>
      </w:r>
    </w:p>
    <w:p>
      <w:pPr>
        <w:spacing w:after="0"/>
        <w:ind w:left="0"/>
        <w:jc w:val="both"/>
      </w:pPr>
      <w:r>
        <w:rPr>
          <w:rFonts w:ascii="Times New Roman"/>
          <w:b w:val="false"/>
          <w:i w:val="false"/>
          <w:color w:val="000000"/>
          <w:sz w:val="28"/>
        </w:rPr>
        <w:t>
      Сумен жабдықтаудың тіке ағынды жүйесі болған кезде өнім бірлігіне таза су тұтынудың үлестік нормасы 1 және 17-формулалары бойынша айқындалады.</w:t>
      </w:r>
    </w:p>
    <w:p>
      <w:pPr>
        <w:spacing w:after="0"/>
        <w:ind w:left="0"/>
        <w:jc w:val="both"/>
      </w:pPr>
      <w:r>
        <w:rPr>
          <w:rFonts w:ascii="Times New Roman"/>
          <w:b w:val="false"/>
          <w:i w:val="false"/>
          <w:color w:val="000000"/>
          <w:sz w:val="28"/>
        </w:rPr>
        <w:t>
      Сумен жабдықтаудың айналымды жүйесі болған кезде айналымды сумен жабдықтау жүйесіне берілетін және суды технологиялық, қосымша, қосалқы мұқтаждықтарға пайдаланған кезде оның қалыпты жұмыс істеуі үшін қажетті және шығарылатын өнімнің бірлігіне жатқызылған таза судың қажетті үстеме көлемінің шамасын білдіреді.</w:t>
      </w:r>
    </w:p>
    <w:p>
      <w:pPr>
        <w:spacing w:after="0"/>
        <w:ind w:left="0"/>
        <w:jc w:val="both"/>
      </w:pPr>
      <w:r>
        <w:rPr>
          <w:rFonts w:ascii="Times New Roman"/>
          <w:b w:val="false"/>
          <w:i w:val="false"/>
          <w:color w:val="000000"/>
          <w:sz w:val="28"/>
        </w:rPr>
        <w:t>
      таза судың үстеме көлемі 18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10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010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таза судың үстеме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бп</w:t>
      </w:r>
      <w:r>
        <w:rPr>
          <w:rFonts w:ascii="Times New Roman"/>
          <w:b w:val="false"/>
          <w:i w:val="false"/>
          <w:color w:val="000000"/>
          <w:sz w:val="28"/>
        </w:rPr>
        <w:t xml:space="preserve"> – қайтарымсыз тұтыну;</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пи</w:t>
      </w:r>
      <w:r>
        <w:rPr>
          <w:rFonts w:ascii="Times New Roman"/>
          <w:b w:val="false"/>
          <w:i w:val="false"/>
          <w:color w:val="000000"/>
          <w:sz w:val="28"/>
        </w:rPr>
        <w:t xml:space="preserve"> –суды суытқан кезде оның булануындағы ысыраптар;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пу</w:t>
      </w:r>
      <w:r>
        <w:rPr>
          <w:rFonts w:ascii="Times New Roman"/>
          <w:b w:val="false"/>
          <w:i w:val="false"/>
          <w:color w:val="000000"/>
          <w:sz w:val="28"/>
        </w:rPr>
        <w:t xml:space="preserve"> – желдің әкетуі салдарынан болған су ысыраптары;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пф</w:t>
      </w:r>
      <w:r>
        <w:rPr>
          <w:rFonts w:ascii="Times New Roman"/>
          <w:b w:val="false"/>
          <w:i w:val="false"/>
          <w:color w:val="000000"/>
          <w:sz w:val="28"/>
        </w:rPr>
        <w:t xml:space="preserve"> – сүзілген суларға;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w:t>
      </w:r>
      <w:r>
        <w:rPr>
          <w:rFonts w:ascii="Times New Roman"/>
          <w:b w:val="false"/>
          <w:i w:val="false"/>
          <w:color w:val="000000"/>
          <w:sz w:val="28"/>
        </w:rPr>
        <w:t xml:space="preserve"> – табиғи булануға және транспирацияға су ысыраптары;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пр</w:t>
      </w:r>
      <w:r>
        <w:rPr>
          <w:rFonts w:ascii="Times New Roman"/>
          <w:b w:val="false"/>
          <w:i w:val="false"/>
          <w:color w:val="000000"/>
          <w:sz w:val="28"/>
        </w:rPr>
        <w:t xml:space="preserve"> – айналымды жүйелерді үрлеуге су шығысы.</w:t>
      </w:r>
    </w:p>
    <w:p>
      <w:pPr>
        <w:spacing w:after="0"/>
        <w:ind w:left="0"/>
        <w:jc w:val="both"/>
      </w:pPr>
      <w:r>
        <w:rPr>
          <w:rFonts w:ascii="Times New Roman"/>
          <w:b w:val="false"/>
          <w:i w:val="false"/>
          <w:color w:val="000000"/>
          <w:sz w:val="28"/>
        </w:rPr>
        <w:t>
       Жұмыс істейтіндердің санына байланысты айқындалатын топ бойынша шаруашылық-ауызсу мұқтаждықтарына тек таза су ғана қолданылады. Аумақтың суарылатын немесе өңделетін ауданына байланысты есептелетін топ бойынша айналымды сумен жабдықтаудың жағдайларында таза су ішінара пайдаланылады, қажетті судың қалған бөлігі сумен жабдықтаудың айналымды жүйесінен судың есебінен орны толтырылады.</w:t>
      </w:r>
    </w:p>
    <w:p>
      <w:pPr>
        <w:spacing w:after="0"/>
        <w:ind w:left="0"/>
        <w:jc w:val="both"/>
      </w:pPr>
      <w:r>
        <w:rPr>
          <w:rFonts w:ascii="Times New Roman"/>
          <w:b w:val="false"/>
          <w:i w:val="false"/>
          <w:color w:val="000000"/>
          <w:sz w:val="28"/>
        </w:rPr>
        <w:t>
       Айналымды сумен жабдықтаудың жағдайларында өнім бірлігіне таза су тұтынудың үлестік нормасы технологиялық, қосалқы және қосымша, сондай-ақ шаруашылық-ауызсу мұқтаждықтарына таза су тұтынудың үлестік нормаларын 19 формула бойынша жиынтығымен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032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сумен жабдықтау жүйесінде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28700" cy="3175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сумен жабдықтау жүйесінде технологиялық мұқтаждықтарға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сумен жабдықтау жүйесінде қосалқы және қосымша мұқтаждықтарға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90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175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сумен жабдықтау жүйесінде шаруашылық-ауызсу мұқтаждықтарына таза су тұтынудың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Айналымды су тұтынудың үлестік нормасы технологиялық операциялар бойынша айналымды су тұтынудың үлестік нормаларын жинақтаумен айқындалады және сумен жабдықтаудың тіке ағынды жүйесі кезінде су тұтынудың үлестік нормасы мен судың қайтарымсыз тұтынылуы мен ысырабының шамасы арасындағы айырмашылық ретінде 20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87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айналымды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тіке ағынды жүйесі кезінде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тіке ағынды жүйесі кезінде қайтарымсыз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тіке ағынды жүйесі кезінде су ысырабының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Сумен жабдықтаудың қайталама-біркелкі жүйесі болған кезде таза су тұтынудың үлестік нормасы 21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87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қайталама-біркелкі жүйесі болған кезде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сумен жабдықтаудың тіке ағынды жүйесі кезінде өнім бірлігіне таза су тұтынудың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процесс операциялары бойынша есептелетін және сумен жабдықтаудың қайталама-біркелкі жүйесін қолдану есебінен таза су тұтынудың үнемделуін білдіретін өнім бірлігіне қайталама-біркелкі пайдаланылатын су тұтынудың үлестік нормасы.</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3-параграф. Өнеркәсіптің әртүрлі салалары үшін су бұрудың үлестік нормаларын есептеу</w:t>
      </w:r>
    </w:p>
    <w:bookmarkEnd w:id="61"/>
    <w:bookmarkStart w:name="z64" w:id="62"/>
    <w:p>
      <w:pPr>
        <w:spacing w:after="0"/>
        <w:ind w:left="0"/>
        <w:jc w:val="both"/>
      </w:pPr>
      <w:r>
        <w:rPr>
          <w:rFonts w:ascii="Times New Roman"/>
          <w:b w:val="false"/>
          <w:i w:val="false"/>
          <w:color w:val="000000"/>
          <w:sz w:val="28"/>
        </w:rPr>
        <w:t>
      16. Өнім бірлігіне су бұрудың үлестік нормасы суды пайдалану бағытына және өндірістен бұрылатын ағынды сулардың ластануы дәрежесіне байланысты өнімді жасаудың агрегаттары, технологиялық циклдері бойынша есептеледі.</w:t>
      </w:r>
    </w:p>
    <w:bookmarkEnd w:id="62"/>
    <w:bookmarkStart w:name="z65" w:id="63"/>
    <w:p>
      <w:pPr>
        <w:spacing w:after="0"/>
        <w:ind w:left="0"/>
        <w:jc w:val="both"/>
      </w:pPr>
      <w:r>
        <w:rPr>
          <w:rFonts w:ascii="Times New Roman"/>
          <w:b w:val="false"/>
          <w:i w:val="false"/>
          <w:color w:val="000000"/>
          <w:sz w:val="28"/>
        </w:rPr>
        <w:t>
      17. Су бұрудың үлестік нормасы таза су тұтынудың үлестік нормасында және оны пайдалану процесінде суды қайтарымсыз тұтыну мен ысырабының үлестік нормаларында 22 формула бойынша айқындалады:</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1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19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су бұрудың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таз</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–таза су тұтынудың үлестік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су дайын өнімнің құрамдас бөлігі ретінде пайдаланылған жағдайда өнім бірлігінің өндірісінде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 өнім бірлігінің өндірісінде су ысырабының үлестік нормасы (булану, әкету, транспирация, сүзілген сулар). Су ысырабының шамасы жылу және су теңгерімдерінің формулалары бойынша айқындалады.</w:t>
      </w:r>
    </w:p>
    <w:p>
      <w:pPr>
        <w:spacing w:after="0"/>
        <w:ind w:left="0"/>
        <w:jc w:val="both"/>
      </w:pPr>
      <w:r>
        <w:rPr>
          <w:rFonts w:ascii="Times New Roman"/>
          <w:b w:val="false"/>
          <w:i w:val="false"/>
          <w:color w:val="000000"/>
          <w:sz w:val="28"/>
        </w:rPr>
        <w:t>
      Суды қайтарымсыз тұтынудың үлестік нормалары тұтынылатын таза судың көлеміне қатысты пайыздармен белгіленуі мүмкін және 23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267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су бұрудың үлестік нормасы;</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w:t>
      </w:r>
      <w:r>
        <w:rPr>
          <w:rFonts w:ascii="Times New Roman"/>
          <w:b w:val="false"/>
          <w:i w:val="false"/>
          <w:color w:val="000000"/>
          <w:vertAlign w:val="subscript"/>
        </w:rPr>
        <w:t>таз</w:t>
      </w:r>
      <w:r>
        <w:rPr>
          <w:rFonts w:ascii="Times New Roman"/>
          <w:b w:val="false"/>
          <w:i w:val="false"/>
          <w:color w:val="000000"/>
          <w:sz w:val="28"/>
        </w:rPr>
        <w:t>. – таза су тұтынудың үлестік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су дайын өнімнің құрамдас бөлігі ретінде пайдаланылған жағдайда өнім бірлігінің өндірісінде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 өнім бірлігінің өндірісінде су ысырабының үлестік нормасы.</w:t>
      </w:r>
    </w:p>
    <w:p>
      <w:pPr>
        <w:spacing w:after="0"/>
        <w:ind w:left="0"/>
        <w:jc w:val="both"/>
      </w:pPr>
      <w:r>
        <w:rPr>
          <w:rFonts w:ascii="Times New Roman"/>
          <w:b w:val="false"/>
          <w:i w:val="false"/>
          <w:color w:val="000000"/>
          <w:sz w:val="28"/>
        </w:rPr>
        <w:t>
      Өндірісте суды қайтарымсыз тұтыну мен оның ысырабы технологиялық, қосалқы және қосымша, шаруашылық-ауызсу мұқтаждықтары үшін айқындалады.</w:t>
      </w:r>
    </w:p>
    <w:bookmarkStart w:name="z66" w:id="64"/>
    <w:p>
      <w:pPr>
        <w:spacing w:after="0"/>
        <w:ind w:left="0"/>
        <w:jc w:val="both"/>
      </w:pPr>
      <w:r>
        <w:rPr>
          <w:rFonts w:ascii="Times New Roman"/>
          <w:b w:val="false"/>
          <w:i w:val="false"/>
          <w:color w:val="000000"/>
          <w:sz w:val="28"/>
        </w:rPr>
        <w:t>
      18. Өнім (жұмыс) бірлігіне су бұрудың үлестік нормасы технологиялық мұқтаждықтарға су бұрудың үлестік нормасының, қосалқы және қосымша өндірістерде су бұрудың үлестік нормасының және су шаруашылық-ауызсу мұқтаждықтары үшін пайдаланылған кезде су бұрудың үлестік нормасының сомасын білдіреді және 24 формула бойынша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мұқтаждықтарға су пайдаланылған кезде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қосалқы және қосымша өндірістерде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98500" cy="304800"/>
                    </a:xfrm>
                    <a:prstGeom prst="rect">
                      <a:avLst/>
                    </a:prstGeom>
                  </pic:spPr>
                </pic:pic>
              </a:graphicData>
            </a:graphic>
          </wp:inline>
        </w:drawing>
      </w:r>
    </w:p>
    <w:p>
      <w:pPr>
        <w:spacing w:after="0"/>
        <w:ind w:left="0"/>
        <w:jc w:val="left"/>
      </w:pPr>
      <w:r>
        <w:rPr>
          <w:rFonts w:ascii="Times New Roman"/>
          <w:b w:val="false"/>
          <w:i w:val="false"/>
          <w:color w:val="000000"/>
          <w:sz w:val="28"/>
        </w:rPr>
        <w:t>– су шаруашылық-ауызсу мұқтаждықтары үшін пайдаланылған кезде су бұрудың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тех</w:t>
      </w:r>
      <w:r>
        <w:rPr>
          <w:rFonts w:ascii="Times New Roman"/>
          <w:b w:val="false"/>
          <w:i w:val="false"/>
          <w:color w:val="000000"/>
          <w:sz w:val="28"/>
        </w:rPr>
        <w:t>. – технологиялық мұқтаждықтарға пайдаланылатын суды қайтарымсыз тұтыну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 қосалқы және қосымша өндірістерде пайдаланылатын суды қайтарымсыз тұтынудың үлестік нормасы;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 шаруашылық-ауызсу мұқтаждықтары үшін пайдаланылатын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тех</w:t>
      </w:r>
      <w:r>
        <w:rPr>
          <w:rFonts w:ascii="Times New Roman"/>
          <w:b w:val="false"/>
          <w:i w:val="false"/>
          <w:color w:val="000000"/>
          <w:sz w:val="28"/>
        </w:rPr>
        <w:t xml:space="preserve"> – технологиялық мұқтаждықтарға пайдаланылатын су ысырабының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қ</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 қосалқы және қосымша өндірістерде пайдаланылатын су ысырабының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ш</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 шаруашылық-ауызсу мұқтаждықтары үшін пайдаланылатын су ысырабының үлестік нормасы.</w:t>
      </w:r>
    </w:p>
    <w:p>
      <w:pPr>
        <w:spacing w:after="0"/>
        <w:ind w:left="0"/>
        <w:jc w:val="both"/>
      </w:pPr>
      <w:r>
        <w:rPr>
          <w:rFonts w:ascii="Times New Roman"/>
          <w:b w:val="false"/>
          <w:i w:val="false"/>
          <w:color w:val="000000"/>
          <w:sz w:val="28"/>
        </w:rPr>
        <w:t>
      Өндірістен тартылатын ағынды сулар ластану дәрежесіне қарай тазалауды қажет ететін және нормативтік-таза (тазалауды қажет етпейтін) ағынды суларға бөлінеді.</w:t>
      </w:r>
    </w:p>
    <w:bookmarkStart w:name="z67" w:id="65"/>
    <w:p>
      <w:pPr>
        <w:spacing w:after="0"/>
        <w:ind w:left="0"/>
        <w:jc w:val="both"/>
      </w:pPr>
      <w:r>
        <w:rPr>
          <w:rFonts w:ascii="Times New Roman"/>
          <w:b w:val="false"/>
          <w:i w:val="false"/>
          <w:color w:val="000000"/>
          <w:sz w:val="28"/>
        </w:rPr>
        <w:t>
      19. Өнім (жұмыс) бірлігіне су бұрудың үлестік нормасы өндірісте суды пайдалану бағыттары бойынша, ағынды сулардың ластануы дәрежесі бойынша су бұру нормаларының жиынтығын білдіреді және 25 формула бойынша айқындалады: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тазалауды қажет ететін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мұқтаждықтарға пайдаланылған және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технологиялық мұқтаждықтарға пайдаланылған 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қосалқы және қосымша өндірістерде тазалауды қажет ететін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қосалқы және қосымша өндірістерде нормативтік-таза (тазалауды қажет етпейтін) ағынды суларды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шаруашылық-ауызсу мұқтаждықтарына су пайдаланылған кезде пайда болатын және тазалауды қажет ететін ағынды суларды бұрудың үлестік нормасы.</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20. Өнеркәсіптің өндіруші салаларында су бұрудың үлестік нормаларын айқындаған кезде пайдалы қазбалармен бірге өндірілген судың көлемі 26 формула бойынша есепке алынады: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092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су бұрудың үлестік нормасы;</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таза су тұтынудың үлестік нормасы;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s</w:t>
      </w:r>
      <w:r>
        <w:rPr>
          <w:rFonts w:ascii="Times New Roman"/>
          <w:b w:val="false"/>
          <w:i w:val="false"/>
          <w:color w:val="000000"/>
          <w:sz w:val="28"/>
        </w:rPr>
        <w:t xml:space="preserve"> – суды қайтарымсыз тұтынудың үлестік нормасы;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 су ысырабының үлестік нормасы;</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s</w:t>
      </w:r>
      <w:r>
        <w:rPr>
          <w:rFonts w:ascii="Times New Roman"/>
          <w:b w:val="false"/>
          <w:i w:val="false"/>
          <w:color w:val="000000"/>
          <w:sz w:val="28"/>
        </w:rPr>
        <w:t xml:space="preserve"> – пайдалы қазбалармен бірге өндірілген су көлемі.</w:t>
      </w:r>
    </w:p>
    <w:bookmarkStart w:name="z69" w:id="67"/>
    <w:p>
      <w:pPr>
        <w:spacing w:after="0"/>
        <w:ind w:left="0"/>
        <w:jc w:val="left"/>
      </w:pPr>
      <w:r>
        <w:rPr>
          <w:rFonts w:ascii="Times New Roman"/>
          <w:b/>
          <w:i w:val="false"/>
          <w:color w:val="000000"/>
        </w:rPr>
        <w:t xml:space="preserve"> 4-параграф. Суармалы жер үшін су тұтыну мен су бұрудың үлестік нормаларын әзірлеу</w:t>
      </w:r>
    </w:p>
    <w:bookmarkEnd w:id="67"/>
    <w:bookmarkStart w:name="z70" w:id="68"/>
    <w:p>
      <w:pPr>
        <w:spacing w:after="0"/>
        <w:ind w:left="0"/>
        <w:jc w:val="both"/>
      </w:pPr>
      <w:r>
        <w:rPr>
          <w:rFonts w:ascii="Times New Roman"/>
          <w:b w:val="false"/>
          <w:i w:val="false"/>
          <w:color w:val="000000"/>
          <w:sz w:val="28"/>
        </w:rPr>
        <w:t>
      21. Суармалы жер үшін су тұтынудың үлестік нормаларының (бұдан әрі – суландыру нормалары) шамалары минералдануы литрге 3 граммнан (бұдан әрі – г/л) аспайтындай жерасты сулары деңгейінің (бұдан әрі - ЖСД) орналасуының тереңдігі әртүрлі болған кезде сортаңданбаған және аз сортаңданған топырақтың жағдайларын көрсетеді.</w:t>
      </w:r>
    </w:p>
    <w:bookmarkEnd w:id="68"/>
    <w:bookmarkStart w:name="z71" w:id="69"/>
    <w:p>
      <w:pPr>
        <w:spacing w:after="0"/>
        <w:ind w:left="0"/>
        <w:jc w:val="both"/>
      </w:pPr>
      <w:r>
        <w:rPr>
          <w:rFonts w:ascii="Times New Roman"/>
          <w:b w:val="false"/>
          <w:i w:val="false"/>
          <w:color w:val="000000"/>
          <w:sz w:val="28"/>
        </w:rPr>
        <w:t>
      Суландыру нормалары ағынның қамтамасыз етілуінің мынадай үш есептеу жылы бойынша есептеледі:</w:t>
      </w:r>
    </w:p>
    <w:bookmarkEnd w:id="69"/>
    <w:bookmarkStart w:name="z72" w:id="70"/>
    <w:p>
      <w:pPr>
        <w:spacing w:after="0"/>
        <w:ind w:left="0"/>
        <w:jc w:val="both"/>
      </w:pPr>
      <w:r>
        <w:rPr>
          <w:rFonts w:ascii="Times New Roman"/>
          <w:b w:val="false"/>
          <w:i w:val="false"/>
          <w:color w:val="000000"/>
          <w:sz w:val="28"/>
        </w:rPr>
        <w:t>
      1) орташа – 50 % қамтамасыз етілген;</w:t>
      </w:r>
    </w:p>
    <w:bookmarkEnd w:id="70"/>
    <w:bookmarkStart w:name="z73" w:id="71"/>
    <w:p>
      <w:pPr>
        <w:spacing w:after="0"/>
        <w:ind w:left="0"/>
        <w:jc w:val="both"/>
      </w:pPr>
      <w:r>
        <w:rPr>
          <w:rFonts w:ascii="Times New Roman"/>
          <w:b w:val="false"/>
          <w:i w:val="false"/>
          <w:color w:val="000000"/>
          <w:sz w:val="28"/>
        </w:rPr>
        <w:t>
      2) орташа құрғақ – 75 % қамтамасыз етілген;</w:t>
      </w:r>
    </w:p>
    <w:bookmarkEnd w:id="71"/>
    <w:bookmarkStart w:name="z74" w:id="72"/>
    <w:p>
      <w:pPr>
        <w:spacing w:after="0"/>
        <w:ind w:left="0"/>
        <w:jc w:val="both"/>
      </w:pPr>
      <w:r>
        <w:rPr>
          <w:rFonts w:ascii="Times New Roman"/>
          <w:b w:val="false"/>
          <w:i w:val="false"/>
          <w:color w:val="000000"/>
          <w:sz w:val="28"/>
        </w:rPr>
        <w:t>
      3) құрғақ – 95 % қамтамасыз етілген.</w:t>
      </w:r>
    </w:p>
    <w:bookmarkEnd w:id="72"/>
    <w:bookmarkStart w:name="z75" w:id="73"/>
    <w:p>
      <w:pPr>
        <w:spacing w:after="0"/>
        <w:ind w:left="0"/>
        <w:jc w:val="both"/>
      </w:pPr>
      <w:r>
        <w:rPr>
          <w:rFonts w:ascii="Times New Roman"/>
          <w:b w:val="false"/>
          <w:i w:val="false"/>
          <w:color w:val="000000"/>
          <w:sz w:val="28"/>
        </w:rPr>
        <w:t>
      22. Тұрақты түрде суармалаған кезде суландыру нормаларын айқындау мынадай кезектілікпен жүзеге асырылады:</w:t>
      </w:r>
    </w:p>
    <w:bookmarkEnd w:id="73"/>
    <w:bookmarkStart w:name="z76" w:id="74"/>
    <w:p>
      <w:pPr>
        <w:spacing w:after="0"/>
        <w:ind w:left="0"/>
        <w:jc w:val="both"/>
      </w:pPr>
      <w:r>
        <w:rPr>
          <w:rFonts w:ascii="Times New Roman"/>
          <w:b w:val="false"/>
          <w:i w:val="false"/>
          <w:color w:val="000000"/>
          <w:sz w:val="28"/>
        </w:rPr>
        <w:t xml:space="preserve">
      1) ылғалдылықтың табиғи және тиісті агроклиматтық аймақтарына (бұдан әрі – Ык) су шаруашылық бассейндердің, әкімшілік облыстар мен аудандардың байланысты болуымен шаруашылықтар-су пайдаланушылардың орналасқан жерлері нақтыланады. Шаруашылықтар-су пайдаланушылардың орналасқан жерлері нақтыланатын ылғалдылықтың табиғи және тиісті агроклиматтық аймақтары бойынша су шаруашылығы бассейндерінің, әкімшілік облыстардың және аудандардың орналасуы осы әдістемеге 6-қосымшаның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4"/>
    <w:bookmarkStart w:name="z77" w:id="75"/>
    <w:p>
      <w:pPr>
        <w:spacing w:after="0"/>
        <w:ind w:left="0"/>
        <w:jc w:val="both"/>
      </w:pPr>
      <w:r>
        <w:rPr>
          <w:rFonts w:ascii="Times New Roman"/>
          <w:b w:val="false"/>
          <w:i w:val="false"/>
          <w:color w:val="000000"/>
          <w:sz w:val="28"/>
        </w:rPr>
        <w:t xml:space="preserve">
      2) шаруашылықтың ауыл шаруашылығы дақылдарының егісі мен оның топырақ-гидрогеологиялық облыстарының құрылымы бойынша әртүрлі қамтамасыз етудің жылдары мен әртүрлі топырақ-гидрогеологиялық облыстар үшін вегетациялық кезеңде ауыл шаруашылығы дақылдарының нетто суландыру нормаларының мәндері айқындалады. Қамтамасыз етілуі әртүрлі жылдар мен түрлі топырақтық-гидрогеологиялық облыстар үшін вегетациялық кезеңдегі ауыл шаруашылығы дақылдары неттосының суармалау нормаларының мәндері осы әдістемеге 6-қосымшаның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5"/>
    <w:bookmarkStart w:name="z78" w:id="76"/>
    <w:p>
      <w:pPr>
        <w:spacing w:after="0"/>
        <w:ind w:left="0"/>
        <w:jc w:val="both"/>
      </w:pPr>
      <w:r>
        <w:rPr>
          <w:rFonts w:ascii="Times New Roman"/>
          <w:b w:val="false"/>
          <w:i w:val="false"/>
          <w:color w:val="000000"/>
          <w:sz w:val="28"/>
        </w:rPr>
        <w:t>
      3) суару жүргізудің жағдайлары мен тәсілдеріне байланысты нақты суармаланатын алқап үшін бруттоның суландыру нормалары 27 формула бойынша айқындалады: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886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бр</w:t>
      </w:r>
      <w:r>
        <w:rPr>
          <w:rFonts w:ascii="Times New Roman"/>
          <w:b w:val="false"/>
          <w:i w:val="false"/>
          <w:color w:val="000000"/>
          <w:sz w:val="28"/>
        </w:rPr>
        <w:t>.</w:t>
      </w:r>
      <w:r>
        <w:rPr>
          <w:rFonts w:ascii="Times New Roman"/>
          <w:b w:val="false"/>
          <w:i w:val="false"/>
          <w:color w:val="000000"/>
          <w:vertAlign w:val="subscript"/>
        </w:rPr>
        <w:t>нақ</w:t>
      </w:r>
      <w:r>
        <w:rPr>
          <w:rFonts w:ascii="Times New Roman"/>
          <w:b w:val="false"/>
          <w:i w:val="false"/>
          <w:color w:val="000000"/>
          <w:sz w:val="28"/>
        </w:rPr>
        <w:t>.</w:t>
      </w:r>
      <w:r>
        <w:rPr>
          <w:rFonts w:ascii="Times New Roman"/>
          <w:b w:val="false"/>
          <w:i w:val="false"/>
          <w:color w:val="000000"/>
          <w:vertAlign w:val="subscript"/>
        </w:rPr>
        <w:t>егістік</w:t>
      </w:r>
      <w:r>
        <w:rPr>
          <w:rFonts w:ascii="Times New Roman"/>
          <w:b w:val="false"/>
          <w:i w:val="false"/>
          <w:color w:val="000000"/>
          <w:sz w:val="28"/>
        </w:rPr>
        <w:t xml:space="preserve"> – нақты алқап бруттосының суландыру нормасы;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нт</w:t>
      </w:r>
      <w:r>
        <w:rPr>
          <w:rFonts w:ascii="Times New Roman"/>
          <w:b w:val="false"/>
          <w:i w:val="false"/>
          <w:color w:val="000000"/>
          <w:sz w:val="28"/>
        </w:rPr>
        <w:t xml:space="preserve"> – суландыру нормасының таза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355600"/>
                    </a:xfrm>
                    <a:prstGeom prst="rect">
                      <a:avLst/>
                    </a:prstGeom>
                  </pic:spPr>
                </pic:pic>
              </a:graphicData>
            </a:graphic>
          </wp:inline>
        </w:drawing>
      </w:r>
    </w:p>
    <w:p>
      <w:pPr>
        <w:spacing w:after="0"/>
        <w:ind w:left="0"/>
        <w:jc w:val="left"/>
      </w:pPr>
      <w:r>
        <w:rPr>
          <w:rFonts w:ascii="Times New Roman"/>
          <w:b w:val="false"/>
          <w:i w:val="false"/>
          <w:color w:val="000000"/>
          <w:vertAlign w:val="subscript"/>
        </w:rPr>
        <w:t>нақ</w:t>
      </w:r>
      <w:r>
        <w:rPr>
          <w:rFonts w:ascii="Times New Roman"/>
          <w:b w:val="false"/>
          <w:i w:val="false"/>
          <w:color w:val="000000"/>
          <w:sz w:val="28"/>
        </w:rPr>
        <w:t>.</w:t>
      </w:r>
      <w:r>
        <w:rPr>
          <w:rFonts w:ascii="Times New Roman"/>
          <w:b w:val="false"/>
          <w:i w:val="false"/>
          <w:color w:val="000000"/>
          <w:vertAlign w:val="subscript"/>
        </w:rPr>
        <w:t>егіcтiк</w:t>
      </w:r>
      <w:r>
        <w:rPr>
          <w:rFonts w:ascii="Times New Roman"/>
          <w:b w:val="false"/>
          <w:i w:val="false"/>
          <w:color w:val="000000"/>
          <w:sz w:val="28"/>
        </w:rPr>
        <w:t xml:space="preserve"> – нақты алқапта суды пайдалану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бетімен суару кезінде нақты алқапта суды пайдалану коэффициентінің мәні суару жүргізудің жағдайларын (суармаланатын учаскенің жоспарланғандығы, алқаптың бағыты, топырақ-жердің су өткізгіштігі, қолданылатын техникалық құралдар) есепке алады. Жер бетімен суару барысында суды пайдалану коэффициентінің мәндері осы әдістемеге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Жаңбырлатып суару кезінде нақты алқапта суды пайдалану коэффициенттерінің мәндері топырақтың түрлі типтері мен жаңбырлату техникасына суды беру тәсілдері ескеріле отырып, республика ылғалдылығының агроклиматтық аймақтары бойынша белгіленеді. Жаңбырлатып суармалау кезінде суды пайдалану коэффициентінің мәндері осы әдістемеге 6-қосымшаның </w:t>
      </w:r>
      <w:r>
        <w:rPr>
          <w:rFonts w:ascii="Times New Roman"/>
          <w:b w:val="false"/>
          <w:i w:val="false"/>
          <w:color w:val="000000"/>
          <w:sz w:val="28"/>
        </w:rPr>
        <w:t>4- кестесінде</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Тамшылап суару кезінде нақты алқапта суды пайдаланудың коэффициенті тамшылап суармалау технологиясына, суармаланатын дақылдардың түріне және топырақтың механикалық құрамына (жеңіл, орташа, ауыр) байланысты және 0,90 бастап 0,98 дейін өзгертіледі.</w:t>
      </w:r>
    </w:p>
    <w:p>
      <w:pPr>
        <w:spacing w:after="0"/>
        <w:ind w:left="0"/>
        <w:jc w:val="both"/>
      </w:pPr>
      <w:r>
        <w:rPr>
          <w:rFonts w:ascii="Times New Roman"/>
          <w:b w:val="false"/>
          <w:i w:val="false"/>
          <w:color w:val="000000"/>
          <w:sz w:val="28"/>
        </w:rPr>
        <w:t xml:space="preserve">
      Бақтар мен жүзімдіктер неттосының суландыру нормасы тамшылап суару технологиясы кезінде топырақты жергілікті ылғалдандыру есебімен – осы әдістемеге 6-қосымшаның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вегетациялық кезеңде ауыл шаруашылығы дақылдары неттосының суармалау нормасының мәндерінен 28 – 30 %-ға аз;</w:t>
      </w:r>
    </w:p>
    <w:bookmarkStart w:name="z79" w:id="77"/>
    <w:p>
      <w:pPr>
        <w:spacing w:after="0"/>
        <w:ind w:left="0"/>
        <w:jc w:val="both"/>
      </w:pPr>
      <w:r>
        <w:rPr>
          <w:rFonts w:ascii="Times New Roman"/>
          <w:b w:val="false"/>
          <w:i w:val="false"/>
          <w:color w:val="000000"/>
          <w:sz w:val="28"/>
        </w:rPr>
        <w:t>
      4) вегетацияаралық суарулар бруттосының суландыру нормалары айқындалады:</w:t>
      </w:r>
    </w:p>
    <w:bookmarkEnd w:id="77"/>
    <w:p>
      <w:pPr>
        <w:spacing w:after="0"/>
        <w:ind w:left="0"/>
        <w:jc w:val="both"/>
      </w:pPr>
      <w:r>
        <w:rPr>
          <w:rFonts w:ascii="Times New Roman"/>
          <w:b w:val="false"/>
          <w:i w:val="false"/>
          <w:color w:val="000000"/>
          <w:sz w:val="28"/>
        </w:rPr>
        <w:t>
      ылғал зарядты (жер жыртуалды) нормалар табиғи аймақтарға байланысты айқындалады;</w:t>
      </w:r>
    </w:p>
    <w:p>
      <w:pPr>
        <w:spacing w:after="0"/>
        <w:ind w:left="0"/>
        <w:jc w:val="both"/>
      </w:pPr>
      <w:r>
        <w:rPr>
          <w:rFonts w:ascii="Times New Roman"/>
          <w:b w:val="false"/>
          <w:i w:val="false"/>
          <w:color w:val="000000"/>
          <w:sz w:val="28"/>
        </w:rPr>
        <w:t>
      сортаңданған шайылатын жерде шайылатын (профилактикалық) нормалар топырақ сортаңдануының түрі мен дәрежесі есебімен айқындалады.</w:t>
      </w:r>
    </w:p>
    <w:p>
      <w:pPr>
        <w:spacing w:after="0"/>
        <w:ind w:left="0"/>
        <w:jc w:val="both"/>
      </w:pPr>
      <w:r>
        <w:rPr>
          <w:rFonts w:ascii="Times New Roman"/>
          <w:b w:val="false"/>
          <w:i w:val="false"/>
          <w:color w:val="000000"/>
          <w:sz w:val="28"/>
        </w:rPr>
        <w:t xml:space="preserve">
      Табиғи аймақтар бойынша ылғал зарядты (топырақты жырту алдындағы) суаруларының суармалау нормасының мәндері осы әдістемеге 6-қосымшаның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Тұздалған жуып-шайылатын жерді жуып-шаюдың (профилактикалық) суару бруттосының суландыру нормаларының мәндері осы әдістемеге 6-қосымшаның </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p>
    <w:bookmarkStart w:name="z80" w:id="78"/>
    <w:p>
      <w:pPr>
        <w:spacing w:after="0"/>
        <w:ind w:left="0"/>
        <w:jc w:val="both"/>
      </w:pPr>
      <w:r>
        <w:rPr>
          <w:rFonts w:ascii="Times New Roman"/>
          <w:b w:val="false"/>
          <w:i w:val="false"/>
          <w:color w:val="000000"/>
          <w:sz w:val="28"/>
        </w:rPr>
        <w:t xml:space="preserve">
      23. Күріш егілетін аймақтарда күріш бруттосының суландыру нормалары оның құрамдас элементтеріне (топырақтың қанықтылығына, сүзілгеніне, булануына, транспирациясына, технологиялық ағызуларға) байланысты суару алабы бойынша айқындалады. Күріш өсірілетін негізгі аудандарда күріш үшін суару бруттосының суландыру нормаларының мәндері осы әдістемеге 6-қосымшаның </w:t>
      </w:r>
      <w:r>
        <w:rPr>
          <w:rFonts w:ascii="Times New Roman"/>
          <w:b w:val="false"/>
          <w:i w:val="false"/>
          <w:color w:val="000000"/>
          <w:sz w:val="28"/>
        </w:rPr>
        <w:t>7-кестесінде</w:t>
      </w:r>
      <w:r>
        <w:rPr>
          <w:rFonts w:ascii="Times New Roman"/>
          <w:b w:val="false"/>
          <w:i w:val="false"/>
          <w:color w:val="000000"/>
          <w:sz w:val="28"/>
        </w:rPr>
        <w:t xml:space="preserve"> көрсетілген.</w:t>
      </w:r>
    </w:p>
    <w:bookmarkEnd w:id="78"/>
    <w:bookmarkStart w:name="z81" w:id="79"/>
    <w:p>
      <w:pPr>
        <w:spacing w:after="0"/>
        <w:ind w:left="0"/>
        <w:jc w:val="both"/>
      </w:pPr>
      <w:r>
        <w:rPr>
          <w:rFonts w:ascii="Times New Roman"/>
          <w:b w:val="false"/>
          <w:i w:val="false"/>
          <w:color w:val="000000"/>
          <w:sz w:val="28"/>
        </w:rPr>
        <w:t xml:space="preserve">
      24. Лиманды суармалау бруттосының суландыру нормалары табиғи аймақтарға, су шаруашылығы бассейндеріне, топырақ түрлеріне, ЖСД байланысты, табиғи шабындықтарға немесе егілген дақылдарға қатысты айқындалады. Табиғи аймақтар және су шаруашылығы бассейндері бойынша көлтабандап суарудың суару бруттосының суландыру нормаларының мәндері осы әдістемеге 6-қосымшаның </w:t>
      </w:r>
      <w:r>
        <w:rPr>
          <w:rFonts w:ascii="Times New Roman"/>
          <w:b w:val="false"/>
          <w:i w:val="false"/>
          <w:color w:val="000000"/>
          <w:sz w:val="28"/>
        </w:rPr>
        <w:t>8-кестесінде</w:t>
      </w:r>
      <w:r>
        <w:rPr>
          <w:rFonts w:ascii="Times New Roman"/>
          <w:b w:val="false"/>
          <w:i w:val="false"/>
          <w:color w:val="000000"/>
          <w:sz w:val="28"/>
        </w:rPr>
        <w:t xml:space="preserve"> көрсетілген.</w:t>
      </w:r>
    </w:p>
    <w:bookmarkEnd w:id="79"/>
    <w:bookmarkStart w:name="z82" w:id="80"/>
    <w:p>
      <w:pPr>
        <w:spacing w:after="0"/>
        <w:ind w:left="0"/>
        <w:jc w:val="both"/>
      </w:pPr>
      <w:r>
        <w:rPr>
          <w:rFonts w:ascii="Times New Roman"/>
          <w:b w:val="false"/>
          <w:i w:val="false"/>
          <w:color w:val="000000"/>
          <w:sz w:val="28"/>
        </w:rPr>
        <w:t>
      25. Су бұрудың үлестік нормасы тұрақты және лиманды суару кезінде (дренаж жүйелері болған кезде) 28 формула бойынша айқындалады: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7117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су</w:t>
      </w:r>
      <w:r>
        <w:rPr>
          <w:rFonts w:ascii="Times New Roman"/>
          <w:b w:val="false"/>
          <w:i w:val="false"/>
          <w:color w:val="000000"/>
          <w:sz w:val="28"/>
        </w:rPr>
        <w:t xml:space="preserve"> </w:t>
      </w:r>
      <w:r>
        <w:rPr>
          <w:rFonts w:ascii="Times New Roman"/>
          <w:b w:val="false"/>
          <w:i w:val="false"/>
          <w:color w:val="000000"/>
          <w:vertAlign w:val="subscript"/>
        </w:rPr>
        <w:t>бұру</w:t>
      </w:r>
      <w:r>
        <w:rPr>
          <w:rFonts w:ascii="Times New Roman"/>
          <w:b w:val="false"/>
          <w:i w:val="false"/>
          <w:color w:val="000000"/>
          <w:sz w:val="28"/>
        </w:rPr>
        <w:t xml:space="preserve"> – тұрақты және лиманды суару кезінде су бұрудың үлестік нормасы;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12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 жүргізу жағдайларына (жақсы, орташа, жаман) және суару тәсіліне (үстіңгі бетін, жаңбырлатып, тамшылап) байланысты өзгеретін суармалы алқаптан су бұру коэффициенті. Суару түріне және тәсіліне байланысты суармалы алқаптан су бұру коэффициентінің мәні осы әдістемеге 6-қосымшаның </w:t>
      </w:r>
      <w:r>
        <w:rPr>
          <w:rFonts w:ascii="Times New Roman"/>
          <w:b w:val="false"/>
          <w:i w:val="false"/>
          <w:color w:val="000000"/>
          <w:sz w:val="28"/>
        </w:rPr>
        <w:t>9-кестесінде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3" w:id="81"/>
    <w:p>
      <w:pPr>
        <w:spacing w:after="0"/>
        <w:ind w:left="0"/>
        <w:jc w:val="left"/>
      </w:pPr>
      <w:r>
        <w:rPr>
          <w:rFonts w:ascii="Times New Roman"/>
          <w:b/>
          <w:i w:val="false"/>
          <w:color w:val="000000"/>
        </w:rPr>
        <w:t xml:space="preserve"> 5-параграф. Жайылымдарды суландыру кезінде малды суару үшін су тұтыну мен су бұрудың үлестік нормаларын әзірлеу</w:t>
      </w:r>
    </w:p>
    <w:bookmarkEnd w:id="81"/>
    <w:bookmarkStart w:name="z84" w:id="82"/>
    <w:p>
      <w:pPr>
        <w:spacing w:after="0"/>
        <w:ind w:left="0"/>
        <w:jc w:val="both"/>
      </w:pPr>
      <w:r>
        <w:rPr>
          <w:rFonts w:ascii="Times New Roman"/>
          <w:b w:val="false"/>
          <w:i w:val="false"/>
          <w:color w:val="000000"/>
          <w:sz w:val="28"/>
        </w:rPr>
        <w:t>
      26. Жайылымдарды суландыруды ұйымдастыру кезінде берілетін су малды суару, персоналдың шаруашылық-ауызсу мұқтаждықтары және мал шаруашылығы үй-жайларына қызмет көрсету үшін арналған.</w:t>
      </w:r>
    </w:p>
    <w:bookmarkEnd w:id="82"/>
    <w:bookmarkStart w:name="z85" w:id="83"/>
    <w:p>
      <w:pPr>
        <w:spacing w:after="0"/>
        <w:ind w:left="0"/>
        <w:jc w:val="both"/>
      </w:pPr>
      <w:r>
        <w:rPr>
          <w:rFonts w:ascii="Times New Roman"/>
          <w:b w:val="false"/>
          <w:i w:val="false"/>
          <w:color w:val="000000"/>
          <w:sz w:val="28"/>
        </w:rPr>
        <w:t>
      27. Суару пункттеріне жүктеме жайылымдарды пайдалану ұзақтығына байланысты. Солтүстік өңір үшін ол жылы кезеңде 180 тәулікке (жазда 110 тәулік және күзде – 70 тәулік) және қысқы кезеңде – 185 тәулікке тең қабылданады. Оңтүстік өңір үшін малды ұстаудың жылы кезеңі 250 тәулікті (жазда 150 тәулікті және көктемде және күзде - 100 тәулікті) және қыстың суық кезеңінде - 115 тәулікті құрайды.</w:t>
      </w:r>
    </w:p>
    <w:bookmarkEnd w:id="83"/>
    <w:p>
      <w:pPr>
        <w:spacing w:after="0"/>
        <w:ind w:left="0"/>
        <w:jc w:val="both"/>
      </w:pPr>
      <w:r>
        <w:rPr>
          <w:rFonts w:ascii="Times New Roman"/>
          <w:b w:val="false"/>
          <w:i w:val="false"/>
          <w:color w:val="000000"/>
          <w:sz w:val="28"/>
        </w:rPr>
        <w:t>
      Оңтүстік өңірге солтүстік географиялық ендіктің 40,5-тен 48 градусқа дейін, солтүстік өңірге географиялық ендіктің 48-ден 53,5 градусқа дейін республиканың аумағы жатады.</w:t>
      </w:r>
    </w:p>
    <w:bookmarkStart w:name="z86" w:id="84"/>
    <w:p>
      <w:pPr>
        <w:spacing w:after="0"/>
        <w:ind w:left="0"/>
        <w:jc w:val="both"/>
      </w:pPr>
      <w:r>
        <w:rPr>
          <w:rFonts w:ascii="Times New Roman"/>
          <w:b w:val="false"/>
          <w:i w:val="false"/>
          <w:color w:val="000000"/>
          <w:sz w:val="28"/>
        </w:rPr>
        <w:t>
      28. Жайылымдарды суландыру кезіндегі малды суару үшін су тұтынудың үлестік нормасы барлық су тұтынушылар: мал шаруашылығында жұмыс істейтін адамдар, өнімдік және жұмыс малы, қолданылатын ауыл шаруашылығының жабдығы ескеріле отырып 29 формула бойынша айқындалады: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832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малдың i топтағы бас саны;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осы әдістемеге 6-қосымшаның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айқындалатын ауыл шаруашылығы малдарының орташа тәуліктік су тұтынуы.</w:t>
      </w:r>
    </w:p>
    <w:bookmarkStart w:name="z87" w:id="85"/>
    <w:p>
      <w:pPr>
        <w:spacing w:after="0"/>
        <w:ind w:left="0"/>
        <w:jc w:val="both"/>
      </w:pPr>
      <w:r>
        <w:rPr>
          <w:rFonts w:ascii="Times New Roman"/>
          <w:b w:val="false"/>
          <w:i w:val="false"/>
          <w:color w:val="000000"/>
          <w:sz w:val="28"/>
        </w:rPr>
        <w:t>
      29. Жайылымдарды суландыру кезінде малды суару үшін су бұрудың үлестік нормасы есептелмейді.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тұтыну мен су бұрудың </w:t>
            </w:r>
            <w:r>
              <w:br/>
            </w:r>
            <w:r>
              <w:rPr>
                <w:rFonts w:ascii="Times New Roman"/>
                <w:b w:val="false"/>
                <w:i w:val="false"/>
                <w:color w:val="000000"/>
                <w:sz w:val="20"/>
              </w:rPr>
              <w:t>үлестік 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1-қосымша</w:t>
            </w:r>
          </w:p>
        </w:tc>
      </w:tr>
    </w:tbl>
    <w:bookmarkStart w:name="z89" w:id="86"/>
    <w:p>
      <w:pPr>
        <w:spacing w:after="0"/>
        <w:ind w:left="0"/>
        <w:jc w:val="left"/>
      </w:pPr>
      <w:r>
        <w:rPr>
          <w:rFonts w:ascii="Times New Roman"/>
          <w:b/>
          <w:i w:val="false"/>
          <w:color w:val="000000"/>
        </w:rPr>
        <w:t xml:space="preserve"> Өнеркәсіптің түрлі салалары үшін өнім бірлігіне су тұтынудың үлестік нормалары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өлшеу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өнім бірлігіне/текше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мұқтаждықтарға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мұқтаждықтарына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әркелкі пайдаланалытатын су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тұтынудың әркелкілік коэффициенті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пайдаланы-латын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жарайтын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91" w:id="87"/>
    <w:p>
      <w:pPr>
        <w:spacing w:after="0"/>
        <w:ind w:left="0"/>
        <w:jc w:val="left"/>
      </w:pPr>
      <w:r>
        <w:rPr>
          <w:rFonts w:ascii="Times New Roman"/>
          <w:b/>
          <w:i w:val="false"/>
          <w:color w:val="000000"/>
        </w:rPr>
        <w:t xml:space="preserve"> Өнеркәсіптің түрлі салалары үшін өнім бірлігіне су бұрудың үлестік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өлшеу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Ысыраптың үлестік нормалары, өнім бірлігіне/текше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тұтынушыларға берілген судың үлестік нормалары немесе қайтарымсыз су тұтынудың үлестік нормалары, өнім бірлігіне/текше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өндірістің мұқтаждықтары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мұқтаждық тарына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пайдаланудың бағыттары бойынша су бұрудың үлестік нормасы, өнім бірлігіне/текше 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немесе қосымша өндірістің мұқтаждықтары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тұрмыстық мұқтаждығы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ағынды сулар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тазалауды қажет ететін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 xml:space="preserve">үлестік нормаларын </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93" w:id="88"/>
    <w:p>
      <w:pPr>
        <w:spacing w:after="0"/>
        <w:ind w:left="0"/>
        <w:jc w:val="left"/>
      </w:pPr>
      <w:r>
        <w:rPr>
          <w:rFonts w:ascii="Times New Roman"/>
          <w:b/>
          <w:i w:val="false"/>
          <w:color w:val="000000"/>
        </w:rPr>
        <w:t xml:space="preserve"> Тұрақты суармалау кезінде су тұтынудың және су бұрудың үлестік нормалары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агроклиматтық аймақтардың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суландыру нормасы, текше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ысырабы,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текше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текше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 және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Вегетацияаралық суару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зарядтылар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4-қосымша</w:t>
            </w:r>
          </w:p>
        </w:tc>
      </w:tr>
    </w:tbl>
    <w:bookmarkStart w:name="z95" w:id="89"/>
    <w:p>
      <w:pPr>
        <w:spacing w:after="0"/>
        <w:ind w:left="0"/>
        <w:jc w:val="left"/>
      </w:pPr>
      <w:r>
        <w:rPr>
          <w:rFonts w:ascii="Times New Roman"/>
          <w:b/>
          <w:i w:val="false"/>
          <w:color w:val="000000"/>
        </w:rPr>
        <w:t xml:space="preserve"> Лиманды суару кезінде су тұтынудың және су бұрудың үлестік нормалары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агроклиматтық аймақтардың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Лимандардағы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Лимандық суару нормалары, (нетто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(брутто, текше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текше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ЖСД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5-қосымша</w:t>
            </w:r>
          </w:p>
        </w:tc>
      </w:tr>
    </w:tbl>
    <w:bookmarkStart w:name="z97" w:id="90"/>
    <w:p>
      <w:pPr>
        <w:spacing w:after="0"/>
        <w:ind w:left="0"/>
        <w:jc w:val="left"/>
      </w:pPr>
      <w:r>
        <w:rPr>
          <w:rFonts w:ascii="Times New Roman"/>
          <w:b/>
          <w:i w:val="false"/>
          <w:color w:val="000000"/>
        </w:rPr>
        <w:t xml:space="preserve"> Жайылымдарды суландыру кезінде малды суару үшін су тұтынудың үлестік нормалары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Қазақстан Республикасының өңірі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маусымдары бойынша су тұтынудың тәуліктік нормалары, (1 мал басына тәулікке/литр)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күзде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6-қосымша</w:t>
            </w:r>
          </w:p>
        </w:tc>
      </w:tr>
    </w:tbl>
    <w:bookmarkStart w:name="z99" w:id="91"/>
    <w:p>
      <w:pPr>
        <w:spacing w:after="0"/>
        <w:ind w:left="0"/>
        <w:jc w:val="both"/>
      </w:pPr>
      <w:r>
        <w:rPr>
          <w:rFonts w:ascii="Times New Roman"/>
          <w:b w:val="false"/>
          <w:i w:val="false"/>
          <w:color w:val="000000"/>
          <w:sz w:val="28"/>
        </w:rPr>
        <w:t>
      1-кесте</w:t>
      </w:r>
    </w:p>
    <w:bookmarkEnd w:id="91"/>
    <w:bookmarkStart w:name="z100" w:id="92"/>
    <w:p>
      <w:pPr>
        <w:spacing w:after="0"/>
        <w:ind w:left="0"/>
        <w:jc w:val="left"/>
      </w:pPr>
      <w:r>
        <w:rPr>
          <w:rFonts w:ascii="Times New Roman"/>
          <w:b/>
          <w:i w:val="false"/>
          <w:color w:val="000000"/>
        </w:rPr>
        <w:t xml:space="preserve"> Ылғалдылықтың табиғи және тиісті агроклиматтық аймақтары бойынша су шаруашылығы бассейндерінің, әкімшілік облыстардың және аудандардың орналасуы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 мен ылғалдылықтың тиісті коэффициенттері, 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 мен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негізгі типтері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 Ык=0,20-0,30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Түлкібас аудандары, Қазығұрт, Бәйдібек, Сайрам, Сарыағаш аудандарының тау бөктері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шөл дала, </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Ык0,10-0,15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Жетісай, Сарыағаш, Шардара, Қазығұрт, Отырар, Арыс, Сайрам, Бәйдібек, Ордабасы аудандары, Түркістан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шөл дала, </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Ык0,10-0,20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Қазалы, Қармақшы, Жалағаш, Сырдария, Шиелі, Жаңақорған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 Талғар, Іле, Қарасай, Еңбекшіқазақ аудандарының оңтүстік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 Ык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Еңбекшіқазақ, Талғар, Іле, Қарасай, Жамбыл аудандарының орталық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шөл дала, </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Ык 0,10-0,20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 Еңбекшіқазақ, Талғар, Іле, Жамбыл аудандарының солтүстік және орталық бөліктері, Ұйғыр ауданының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 Панфилово, аудандарының оңтүстік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 ЫК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Ескелді,Кербұлақ аудандары, Алакөл, Сарқан, Ақсу, Көксу аудандарының оңтүстік-шығыс бөлігі, Панфилово ауданының орталық бөлігі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шөл дала, </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ЫК 0,10-0,20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Қаратал ауданы, Алакөл, Сарқан, Ақсу аудандарының солтүстік және орталық бөліктері, Панфилово ауданының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Аягөз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дала, </w:t>
            </w:r>
          </w:p>
          <w:p>
            <w:pPr>
              <w:spacing w:after="20"/>
              <w:ind w:left="20"/>
              <w:jc w:val="both"/>
            </w:pPr>
          </w:p>
          <w:p>
            <w:pPr>
              <w:spacing w:after="20"/>
              <w:ind w:left="20"/>
              <w:jc w:val="both"/>
            </w:pPr>
            <w:r>
              <w:drawing>
                <wp:inline distT="0" distB="0" distL="0" distR="0">
                  <wp:extent cx="22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ЫК 0,50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Глубокое, Ұлан, Алтай, Қатон-Қарағай аудандары, Күршім ауданының, Риддер және Өскемен қалаларының 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топырақтың типтері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ауданының батыс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Зайсан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Бородулиха аудандары және Жарма ауданының оң жағадағы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Абай, Көкпекті аудандары, Жарма ауданының сол жағадағы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Ертіс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Қашыр, Ақтоғай, Успен, Павлодар, Шарбақты аудандары, Ақсу және Екібастұз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Лебяжі, Баянауыл, Май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ЫК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Мамлют, Айыртау аудандары, Булаев, Аққайың және Есіл аудандарының солтүстік бөлігі, Жамбыл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сілтісіздендірілген қара топырақ, қарапайым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Ақжар, Тайынша, Тимирязев, Шал Ақын, Целинный аудандары, Булаев, Аққайың және Есіл аудандарының оңтүстік бөлігі, Жамбыл ауданының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ЫК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сілтісіздендірілген қара топырақ, қарапайым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Еңбекшілдер, Сандықтау, Бұланды, Аккөл, Ерейментау, Шортанды, Аршалы, Есіл, Атбасар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Жақсы, Жарқайың, Егіндікөл, Астрахан, Целиноград, Қорғалжын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Нұра-Сарысу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 ЫК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Бұқар-Жырау, Қарқаралы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Шет ауданының солтүстік бөлігі,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Нұра ауданы, Ақтоғай ауданының солтүстік бөлігі, Шет ауданының орталық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Ұлытау және Жаңаарқа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аудандарының солтүстік-шығыс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Тобыл-Торғай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 дала, ЫК=0,50-0,40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Федоров, Меңдіқара, Ұзынкөл, Қостанай, Сарыкөл, Жетіқара, Денисов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Таранов, Әулиекөл, Қарасу, Алтынсары, Наурызым, Қамысты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және Амангелді аудандарының солтүстік аумағы, Арқалық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және Армангелді аудандарының солтүстік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Жайық-Каспий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ауданының солтүстік-шығыс бөлігі, Зеленов, Бөрлі аудандарының солтүстік бөлігі,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Бөрлі, Шыңғырлау, Жәнібек, Қазталов аудандары, Тасқала және Зеленов аудандарының оңтүстік бөлігі, Ақжайық және Сырым аудандарының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 Жаңақала аудандары, Ақжайық, Сырым және Қаратөбе аудандарының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Қызылқоға, Құрманғазы, Исатай, Махамбет, Мақат, Жылыой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 ЫК=0,20-0,10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Маңғыстау, Түпқараған, Қарақия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ЫК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Қарғалы ауданы, Мәртөк ауданының солтүстік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 типтік-талшынды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Алға, Хромтау, Әйтеке би аудандары, Мәртөк ауданының оңтүстік бөлігі және Мұғалжар ауданының солтүстік бөлігі,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шөл дала, ЫК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Ойыл, Ырғыз, Байғанин, Шалқар аудандары, Мұғалжар ауданының оңтүстік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дала, Ык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талшынды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шөлейт, ЫК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Жамбыл, Қордай, Мерке, Тұрар Рысқұлов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сұр топырақ, қою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Сарысу, Талас, Шу аудандары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дала, ЫК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сұр-қоңыр, ақшыл сұр топырақ</w:t>
            </w:r>
          </w:p>
        </w:tc>
      </w:tr>
    </w:tbl>
    <w:bookmarkStart w:name="z101"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ҚшД – құрғақшылықты дала;</w:t>
      </w:r>
    </w:p>
    <w:p>
      <w:pPr>
        <w:spacing w:after="0"/>
        <w:ind w:left="0"/>
        <w:jc w:val="both"/>
      </w:pPr>
      <w:r>
        <w:rPr>
          <w:rFonts w:ascii="Times New Roman"/>
          <w:b w:val="false"/>
          <w:i w:val="false"/>
          <w:color w:val="000000"/>
          <w:sz w:val="28"/>
        </w:rPr>
        <w:t>
      ОД – орманды дала;</w:t>
      </w:r>
    </w:p>
    <w:p>
      <w:pPr>
        <w:spacing w:after="0"/>
        <w:ind w:left="0"/>
        <w:jc w:val="both"/>
      </w:pPr>
      <w:r>
        <w:rPr>
          <w:rFonts w:ascii="Times New Roman"/>
          <w:b w:val="false"/>
          <w:i w:val="false"/>
          <w:color w:val="000000"/>
          <w:sz w:val="28"/>
        </w:rPr>
        <w:t>
      Ош – оңтүстік шөл;</w:t>
      </w:r>
    </w:p>
    <w:p>
      <w:pPr>
        <w:spacing w:after="0"/>
        <w:ind w:left="0"/>
        <w:jc w:val="both"/>
      </w:pPr>
      <w:r>
        <w:rPr>
          <w:rFonts w:ascii="Times New Roman"/>
          <w:b w:val="false"/>
          <w:i w:val="false"/>
          <w:color w:val="000000"/>
          <w:sz w:val="28"/>
        </w:rPr>
        <w:t>
      ҚД – құрғақ дала;</w:t>
      </w:r>
    </w:p>
    <w:p>
      <w:pPr>
        <w:spacing w:after="0"/>
        <w:ind w:left="0"/>
        <w:jc w:val="both"/>
      </w:pPr>
      <w:r>
        <w:rPr>
          <w:rFonts w:ascii="Times New Roman"/>
          <w:b w:val="false"/>
          <w:i w:val="false"/>
          <w:color w:val="000000"/>
          <w:sz w:val="28"/>
        </w:rPr>
        <w:t>
      ЫК – ылғалдандыру коэффиценті;</w:t>
      </w:r>
    </w:p>
    <w:p>
      <w:pPr>
        <w:spacing w:after="0"/>
        <w:ind w:left="0"/>
        <w:jc w:val="both"/>
      </w:pPr>
      <w:r>
        <w:rPr>
          <w:rFonts w:ascii="Times New Roman"/>
          <w:b w:val="false"/>
          <w:i w:val="false"/>
          <w:color w:val="000000"/>
          <w:sz w:val="28"/>
        </w:rPr>
        <w:t>
      Ш – шөлейт;</w:t>
      </w:r>
    </w:p>
    <w:p>
      <w:pPr>
        <w:spacing w:after="0"/>
        <w:ind w:left="0"/>
        <w:jc w:val="both"/>
      </w:pPr>
      <w:r>
        <w:rPr>
          <w:rFonts w:ascii="Times New Roman"/>
          <w:b w:val="false"/>
          <w:i w:val="false"/>
          <w:color w:val="000000"/>
          <w:sz w:val="28"/>
        </w:rPr>
        <w:t>
      Сш – солтүстік шөл;</w:t>
      </w:r>
    </w:p>
    <w:p>
      <w:pPr>
        <w:spacing w:after="0"/>
        <w:ind w:left="0"/>
        <w:jc w:val="both"/>
      </w:pPr>
      <w:r>
        <w:rPr>
          <w:rFonts w:ascii="Times New Roman"/>
          <w:b w:val="false"/>
          <w:i w:val="false"/>
          <w:color w:val="000000"/>
          <w:sz w:val="28"/>
        </w:rPr>
        <w:t>
      ТБД – тау бөктеріндегі дала;</w:t>
      </w:r>
    </w:p>
    <w:p>
      <w:pPr>
        <w:spacing w:after="0"/>
        <w:ind w:left="0"/>
        <w:jc w:val="both"/>
      </w:pPr>
      <w:r>
        <w:rPr>
          <w:rFonts w:ascii="Times New Roman"/>
          <w:b w:val="false"/>
          <w:i w:val="false"/>
          <w:color w:val="000000"/>
          <w:sz w:val="28"/>
        </w:rPr>
        <w:t>
      ТБШ – тау бөктеріндегі шөлейт;</w:t>
      </w:r>
    </w:p>
    <w:p>
      <w:pPr>
        <w:spacing w:after="0"/>
        <w:ind w:left="0"/>
        <w:jc w:val="both"/>
      </w:pPr>
      <w:r>
        <w:rPr>
          <w:rFonts w:ascii="Times New Roman"/>
          <w:b w:val="false"/>
          <w:i w:val="false"/>
          <w:color w:val="000000"/>
          <w:sz w:val="28"/>
        </w:rPr>
        <w:t>
      ТД – таулы дала.</w:t>
      </w:r>
    </w:p>
    <w:bookmarkStart w:name="z102" w:id="94"/>
    <w:p>
      <w:pPr>
        <w:spacing w:after="0"/>
        <w:ind w:left="0"/>
        <w:jc w:val="both"/>
      </w:pPr>
      <w:r>
        <w:rPr>
          <w:rFonts w:ascii="Times New Roman"/>
          <w:b w:val="false"/>
          <w:i w:val="false"/>
          <w:color w:val="000000"/>
          <w:sz w:val="28"/>
        </w:rPr>
        <w:t>
      2-кесте</w:t>
      </w:r>
    </w:p>
    <w:bookmarkEnd w:id="94"/>
    <w:bookmarkStart w:name="z103" w:id="95"/>
    <w:p>
      <w:pPr>
        <w:spacing w:after="0"/>
        <w:ind w:left="0"/>
        <w:jc w:val="left"/>
      </w:pPr>
      <w:r>
        <w:rPr>
          <w:rFonts w:ascii="Times New Roman"/>
          <w:b/>
          <w:i w:val="false"/>
          <w:color w:val="000000"/>
        </w:rPr>
        <w:t xml:space="preserve"> Қамтамасыз етілуі әртүрлі жылдар мен түрлі топырақтық-гидрогеологиялық облыстар үшін вегетациялық кезеңдегі ауыл шаруашылығы дақылдары неттосының суармалау нормаларының мәндері текше метр гектарына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аймақтарының ширі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Топырақтық-гидрогеологиялық облыстар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 (ЫСД&gt;3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гидроморфты, (ЫСД=2-3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 (ЫСД=1-2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есептік қамтамасыз етілуі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0,10, Шо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Жетісу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0,10 ТБД, ТБШ,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Абай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0,20, ТД, ТБД, ТБШ,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0,25,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 және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0,20 ҚшД, ҚД,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0,45 ОД,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Жайық-Каспий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39700" cy="165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0,10, Шо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Нұра-Сарысу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Ұлытау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0,10, ҚшД, ҚД,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Тобыл-Торғай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0,10, ОД, ҚшД, ҚД, Ш,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ҚшД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ҚД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және жидектіктер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облыс бойынша орташа мәндері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0,10, ТБД, ТБШ,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аймағы бойынша дифференциалданған мәндер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ТБД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ТБШ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Шо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bl>
    <w:bookmarkStart w:name="z104" w:id="96"/>
    <w:p>
      <w:pPr>
        <w:spacing w:after="0"/>
        <w:ind w:left="0"/>
        <w:jc w:val="both"/>
      </w:pPr>
      <w:r>
        <w:rPr>
          <w:rFonts w:ascii="Times New Roman"/>
          <w:b w:val="false"/>
          <w:i w:val="false"/>
          <w:color w:val="000000"/>
          <w:sz w:val="28"/>
        </w:rPr>
        <w:t>
      3-кесте</w:t>
      </w:r>
    </w:p>
    <w:bookmarkEnd w:id="96"/>
    <w:bookmarkStart w:name="z105" w:id="97"/>
    <w:p>
      <w:pPr>
        <w:spacing w:after="0"/>
        <w:ind w:left="0"/>
        <w:jc w:val="left"/>
      </w:pPr>
      <w:r>
        <w:rPr>
          <w:rFonts w:ascii="Times New Roman"/>
          <w:b/>
          <w:i w:val="false"/>
          <w:color w:val="000000"/>
        </w:rPr>
        <w:t xml:space="preserve"> Жер бетімен суару барысында суды пайдалану коэффициентінің мәндері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Суарулардың жүргізілу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 суару барысында суды пайдалану коэффициентінің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алқап жақсы тегістелген, ылдилықтары үйлесімді, жер бедері бір қалыпты, топырақтарының су өткізгіштігі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алқап тегістігі қанағаттанарлық, ылдилықтары орташа, жер бедері бір қалыпты, топырақтарының су өткізгіштігі төмен және орташадан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 алқап тегістігі қанағаттансыз, учаскелері майда контурлы, сыртқы пішіні әртүрлі, ылдилықтары жоғары немесе төмен, жер бедері күрделі, топырақтарының су өткізгіштігі жоғары және өте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r>
    </w:tbl>
    <w:bookmarkStart w:name="z106" w:id="98"/>
    <w:p>
      <w:pPr>
        <w:spacing w:after="0"/>
        <w:ind w:left="0"/>
        <w:jc w:val="both"/>
      </w:pPr>
      <w:r>
        <w:rPr>
          <w:rFonts w:ascii="Times New Roman"/>
          <w:b w:val="false"/>
          <w:i w:val="false"/>
          <w:color w:val="000000"/>
          <w:sz w:val="28"/>
        </w:rPr>
        <w:t>
      4-кесте</w:t>
      </w:r>
    </w:p>
    <w:bookmarkEnd w:id="98"/>
    <w:bookmarkStart w:name="z107" w:id="99"/>
    <w:p>
      <w:pPr>
        <w:spacing w:after="0"/>
        <w:ind w:left="0"/>
        <w:jc w:val="left"/>
      </w:pPr>
      <w:r>
        <w:rPr>
          <w:rFonts w:ascii="Times New Roman"/>
          <w:b/>
          <w:i w:val="false"/>
          <w:color w:val="000000"/>
        </w:rPr>
        <w:t xml:space="preserve"> Жаңбырлатып суару кезінде суды пайдалану коэффициентінің мәндері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 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 барысында суды пайдалау коэффициентінің мәні, (нақ.егістік)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құлақарықтан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желілерден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 (ОД), құрғақшылықты дала (ҚшД) Ык =0,60-0,40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 (ҚД), шөлейт (Ш) Ык =0,40-0,20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шөл (Шо), тау бөктері шөлейті (ТБШ), ЫК =0,10-0,30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бөктерлі дала (ТБД), Ык =0,30-0,45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bl>
    <w:bookmarkStart w:name="z108" w:id="100"/>
    <w:p>
      <w:pPr>
        <w:spacing w:after="0"/>
        <w:ind w:left="0"/>
        <w:jc w:val="both"/>
      </w:pPr>
      <w:r>
        <w:rPr>
          <w:rFonts w:ascii="Times New Roman"/>
          <w:b w:val="false"/>
          <w:i w:val="false"/>
          <w:color w:val="000000"/>
          <w:sz w:val="28"/>
        </w:rPr>
        <w:t>
      5-кесте</w:t>
      </w:r>
    </w:p>
    <w:bookmarkEnd w:id="100"/>
    <w:bookmarkStart w:name="z109" w:id="101"/>
    <w:p>
      <w:pPr>
        <w:spacing w:after="0"/>
        <w:ind w:left="0"/>
        <w:jc w:val="left"/>
      </w:pPr>
      <w:r>
        <w:rPr>
          <w:rFonts w:ascii="Times New Roman"/>
          <w:b/>
          <w:i w:val="false"/>
          <w:color w:val="000000"/>
        </w:rPr>
        <w:t xml:space="preserve"> Табиғи аймақтар бойынша ылғалдандырып (топырақты жырту алдындағы) вегетацияаралық суарудың суландыру нормасының брутто мәндері текше метр гектарына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дақылдар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дала, ЫК </w:t>
            </w:r>
          </w:p>
          <w:p>
            <w:pPr>
              <w:spacing w:after="20"/>
              <w:ind w:left="20"/>
              <w:jc w:val="both"/>
            </w:pPr>
          </w:p>
          <w:p>
            <w:pPr>
              <w:spacing w:after="20"/>
              <w:ind w:left="20"/>
              <w:jc w:val="both"/>
            </w:pPr>
            <w:r>
              <w:drawing>
                <wp:inline distT="0" distB="0" distL="0" distR="0">
                  <wp:extent cx="19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0,50 </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ЫК =0,50 – 0,30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 ЫК =0,30–0,20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 шөлейті, ЫК =0,20–0,30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 даласы, ЫК =0,30 –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ЫК =0,20–0,10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ЫК </w:t>
            </w:r>
          </w:p>
          <w:p>
            <w:pPr>
              <w:spacing w:after="20"/>
              <w:ind w:left="20"/>
              <w:jc w:val="both"/>
            </w:pPr>
          </w:p>
          <w:p>
            <w:pPr>
              <w:spacing w:after="20"/>
              <w:ind w:left="2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0,10–0,15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r>
    </w:tbl>
    <w:bookmarkStart w:name="z110" w:id="102"/>
    <w:p>
      <w:pPr>
        <w:spacing w:after="0"/>
        <w:ind w:left="0"/>
        <w:jc w:val="both"/>
      </w:pPr>
      <w:r>
        <w:rPr>
          <w:rFonts w:ascii="Times New Roman"/>
          <w:b w:val="false"/>
          <w:i w:val="false"/>
          <w:color w:val="000000"/>
          <w:sz w:val="28"/>
        </w:rPr>
        <w:t>
      6-кесте</w:t>
      </w:r>
    </w:p>
    <w:bookmarkEnd w:id="102"/>
    <w:bookmarkStart w:name="z111" w:id="103"/>
    <w:p>
      <w:pPr>
        <w:spacing w:after="0"/>
        <w:ind w:left="0"/>
        <w:jc w:val="left"/>
      </w:pPr>
      <w:r>
        <w:rPr>
          <w:rFonts w:ascii="Times New Roman"/>
          <w:b/>
          <w:i w:val="false"/>
          <w:color w:val="000000"/>
        </w:rPr>
        <w:t xml:space="preserve"> Тұздалып, жуып-шайылатын жерді (профилактикалық) суару бруттосының суландыру нормаларының мәндері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тұздану дәрежесі (0-100 см қабаттағы тығыз қалдықтан тұздардың %-дық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қабаттарының тұздану түріне байланысты жуып-шайылғаннан кейінгі тұздардың шекті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хлоридтік (0,2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сульфатты-хлоридтік (0,3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сульфатты-натрийлік (0,4 пайыз)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бойынша жеңіл топырақтар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3000 3000-5000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2000 2000-4000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1000 1000-4000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саздақтар немесе топырақтың тұз қайтарымы бойынша осыларға ұқсас, құрылысы біркелкі емес қабатты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4500 4500-7500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3000 3000-6500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1500 1500-5000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 немесе тұз қайтарымы төмен болатын саздақтар (сортаңдар, тақырлар)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(0,2-0,5) Орташа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5500 5500-10000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3500 3500-8000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1500 1500-6500 </w:t>
            </w:r>
          </w:p>
          <w:p>
            <w:pPr>
              <w:spacing w:after="20"/>
              <w:ind w:left="20"/>
              <w:jc w:val="both"/>
            </w:pPr>
          </w:p>
        </w:tc>
      </w:tr>
    </w:tbl>
    <w:bookmarkStart w:name="z112" w:id="104"/>
    <w:p>
      <w:pPr>
        <w:spacing w:after="0"/>
        <w:ind w:left="0"/>
        <w:jc w:val="both"/>
      </w:pPr>
      <w:r>
        <w:rPr>
          <w:rFonts w:ascii="Times New Roman"/>
          <w:b w:val="false"/>
          <w:i w:val="false"/>
          <w:color w:val="000000"/>
          <w:sz w:val="28"/>
        </w:rPr>
        <w:t>
      7-кесте</w:t>
      </w:r>
    </w:p>
    <w:bookmarkEnd w:id="104"/>
    <w:bookmarkStart w:name="z113" w:id="105"/>
    <w:p>
      <w:pPr>
        <w:spacing w:after="0"/>
        <w:ind w:left="0"/>
        <w:jc w:val="left"/>
      </w:pPr>
      <w:r>
        <w:rPr>
          <w:rFonts w:ascii="Times New Roman"/>
          <w:b/>
          <w:i w:val="false"/>
          <w:color w:val="000000"/>
        </w:rPr>
        <w:t xml:space="preserve"> Күріш өсірілетін негізгі аудандарда күріш бруттосын суландыру нормаларының мәндері текше метр гектарына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Суармалы алқаптар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қабаттарының сумен қанығуы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 мен транспирация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су қашыртқылары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Суармалау қалыбы (брутто-алқап)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1200-2000 3500-2500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22200-26100 24500-26600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Жаңақорған-Шиелі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2000-2800 4500-3500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21800-25000 24300-26200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2600-3000 5400-4500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21300-24200 24100-25700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3000-4000 7200-5400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20900-24200 25100-25600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 6000-5000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19000-21400 22300-25300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 5500-4500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17400-20500 20900-22000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бөлшектің алымында тұзданған және әлсіз тұзданған жерлердегі суармалау мөлшері; бөлімінде тұзданған жерлердегі суармалау мөлшері.</w:t>
            </w:r>
          </w:p>
        </w:tc>
      </w:tr>
    </w:tbl>
    <w:bookmarkStart w:name="z114" w:id="106"/>
    <w:p>
      <w:pPr>
        <w:spacing w:after="0"/>
        <w:ind w:left="0"/>
        <w:jc w:val="both"/>
      </w:pPr>
      <w:r>
        <w:rPr>
          <w:rFonts w:ascii="Times New Roman"/>
          <w:b w:val="false"/>
          <w:i w:val="false"/>
          <w:color w:val="000000"/>
          <w:sz w:val="28"/>
        </w:rPr>
        <w:t>
      8-кесте</w:t>
      </w:r>
    </w:p>
    <w:bookmarkEnd w:id="106"/>
    <w:bookmarkStart w:name="z115" w:id="107"/>
    <w:p>
      <w:pPr>
        <w:spacing w:after="0"/>
        <w:ind w:left="0"/>
        <w:jc w:val="left"/>
      </w:pPr>
      <w:r>
        <w:rPr>
          <w:rFonts w:ascii="Times New Roman"/>
          <w:b/>
          <w:i w:val="false"/>
          <w:color w:val="000000"/>
        </w:rPr>
        <w:t xml:space="preserve"> Көлтабандап суарудың суармалау нормаларының брутто мәндері текше метр гектарына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табиғи аймақтың шифрі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Көлтабандағы өсімдіктер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топырақ грунттары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ЫСД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Арал-Сырдария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Балқаш-Алакөл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дақылдар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 0,10-0,20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Ертіс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Есіл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Нұра-Сарысу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Тобыл-Торғай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 ҚшД, ҚД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Жайық-Каспий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 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 Шс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 су шаруашылығы бассейні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&lt;0,10-0,20, Шо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шабындық шөп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bookmarkStart w:name="z116" w:id="108"/>
    <w:p>
      <w:pPr>
        <w:spacing w:after="0"/>
        <w:ind w:left="0"/>
        <w:jc w:val="both"/>
      </w:pPr>
      <w:r>
        <w:rPr>
          <w:rFonts w:ascii="Times New Roman"/>
          <w:b w:val="false"/>
          <w:i w:val="false"/>
          <w:color w:val="000000"/>
          <w:sz w:val="28"/>
        </w:rPr>
        <w:t>
      9-кесте</w:t>
      </w:r>
    </w:p>
    <w:bookmarkEnd w:id="108"/>
    <w:bookmarkStart w:name="z117" w:id="109"/>
    <w:p>
      <w:pPr>
        <w:spacing w:after="0"/>
        <w:ind w:left="0"/>
        <w:jc w:val="left"/>
      </w:pPr>
      <w:r>
        <w:rPr>
          <w:rFonts w:ascii="Times New Roman"/>
          <w:b/>
          <w:i w:val="false"/>
          <w:color w:val="000000"/>
        </w:rPr>
        <w:t xml:space="preserve"> Суару түрі мен әдісіне байланысты суарылатын егістіктен су тарту коэффициентінің мәндері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коэффициенті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суару (вегетациялық суарулар)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Ылғалдандыра суарулар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Жуып-шаю суарулары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Көлтабандап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бойынша сумен бастыру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0,24-0,26</w:t>
            </w:r>
          </w:p>
        </w:tc>
      </w:tr>
    </w:tbl>
    <w:bookmarkStart w:name="z118" w:id="110"/>
    <w:p>
      <w:pPr>
        <w:spacing w:after="0"/>
        <w:ind w:left="0"/>
        <w:jc w:val="both"/>
      </w:pPr>
      <w:r>
        <w:rPr>
          <w:rFonts w:ascii="Times New Roman"/>
          <w:b w:val="false"/>
          <w:i w:val="false"/>
          <w:color w:val="000000"/>
          <w:sz w:val="28"/>
        </w:rPr>
        <w:t>
      10-кесте</w:t>
      </w:r>
    </w:p>
    <w:bookmarkEnd w:id="110"/>
    <w:bookmarkStart w:name="z119" w:id="111"/>
    <w:p>
      <w:pPr>
        <w:spacing w:after="0"/>
        <w:ind w:left="0"/>
        <w:jc w:val="left"/>
      </w:pPr>
      <w:r>
        <w:rPr>
          <w:rFonts w:ascii="Times New Roman"/>
          <w:b/>
          <w:i w:val="false"/>
          <w:color w:val="000000"/>
        </w:rPr>
        <w:t xml:space="preserve"> Ауыл шаруашылығы малдарының орташа тәуліктік су тұтынуының орташа ұлғайтылған нормалары 1 мал басына келетін тәуліктегі литр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Суалған сиырлар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қысырлар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шошқалар төлімен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буаз мегежіндер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4 айға дейінгі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жылқылары, еміздірмейтін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 еміздіретін ұрғашылар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дейінгі құлындар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1 жылға дейінгі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0" w:id="112"/>
    <w:p>
      <w:pPr>
        <w:spacing w:after="0"/>
        <w:ind w:left="0"/>
        <w:jc w:val="both"/>
      </w:pPr>
      <w:r>
        <w:rPr>
          <w:rFonts w:ascii="Times New Roman"/>
          <w:b w:val="false"/>
          <w:i w:val="false"/>
          <w:color w:val="000000"/>
          <w:sz w:val="28"/>
        </w:rPr>
        <w:t>
      * Ескерту: ауыл шаруашылығы малдарының орташа тәуліктік су тұтыну мәндерінде мал шаруашылығындағы барлық су тұтынушылары ескерілген.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