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d061" w14:textId="e90d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4 маусымдағы № 12 бұйрығы. Қазақстан Республикасының Әділет министрлігінде 2025 жылғы 10 маусымда № 36231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19914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ресми жариялануға жатады және 2026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2025 жылғы 4 маусымдағы</w:t>
            </w:r>
            <w:r>
              <w:br/>
            </w:r>
            <w:r>
              <w:rPr>
                <w:rFonts w:ascii="Times New Roman"/>
                <w:b w:val="false"/>
                <w:i w:val="false"/>
                <w:color w:val="000000"/>
                <w:sz w:val="20"/>
              </w:rPr>
              <w:t xml:space="preserve">№ 12 бұйрығына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w:t>
            </w:r>
          </w:p>
          <w:p>
            <w:pPr>
              <w:spacing w:after="20"/>
              <w:ind w:left="20"/>
              <w:jc w:val="both"/>
            </w:pPr>
            <w:r>
              <w:rPr>
                <w:rFonts w:ascii="Times New Roman"/>
                <w:b w:val="false"/>
                <w:i w:val="false"/>
                <w:color w:val="000000"/>
                <w:sz w:val="20"/>
              </w:rPr>
              <w:t xml:space="preserve">министрлігінің </w:t>
            </w:r>
          </w:p>
          <w:p>
            <w:pPr>
              <w:spacing w:after="20"/>
              <w:ind w:left="20"/>
              <w:jc w:val="both"/>
            </w:pPr>
            <w:r>
              <w:rPr>
                <w:rFonts w:ascii="Times New Roman"/>
                <w:b w:val="false"/>
                <w:i w:val="false"/>
                <w:color w:val="000000"/>
                <w:sz w:val="20"/>
              </w:rPr>
              <w:t xml:space="preserve">Статистика комитеті </w:t>
            </w:r>
          </w:p>
          <w:p>
            <w:pPr>
              <w:spacing w:after="20"/>
              <w:ind w:left="20"/>
              <w:jc w:val="both"/>
            </w:pPr>
            <w:r>
              <w:rPr>
                <w:rFonts w:ascii="Times New Roman"/>
                <w:b w:val="false"/>
                <w:i w:val="false"/>
                <w:color w:val="000000"/>
                <w:sz w:val="20"/>
              </w:rPr>
              <w:t>төрағасының</w:t>
            </w:r>
          </w:p>
          <w:p>
            <w:pPr>
              <w:spacing w:after="20"/>
              <w:ind w:left="20"/>
              <w:jc w:val="both"/>
            </w:pPr>
            <w:r>
              <w:rPr>
                <w:rFonts w:ascii="Times New Roman"/>
                <w:b w:val="false"/>
                <w:i w:val="false"/>
                <w:color w:val="000000"/>
                <w:sz w:val="20"/>
              </w:rPr>
              <w:t xml:space="preserve">2020 жылғы "21" қаңтардағы </w:t>
            </w:r>
          </w:p>
          <w:p>
            <w:pPr>
              <w:spacing w:after="20"/>
              <w:ind w:left="20"/>
              <w:jc w:val="both"/>
            </w:pPr>
            <w:r>
              <w:rPr>
                <w:rFonts w:ascii="Times New Roman"/>
                <w:b w:val="false"/>
                <w:i w:val="false"/>
                <w:color w:val="000000"/>
                <w:sz w:val="20"/>
              </w:rPr>
              <w:t>№ 5 бұйрығына</w:t>
            </w:r>
          </w:p>
          <w:p>
            <w:pPr>
              <w:spacing w:after="20"/>
              <w:ind w:left="20"/>
              <w:jc w:val="both"/>
            </w:pPr>
            <w:r>
              <w:rPr>
                <w:rFonts w:ascii="Times New Roman"/>
                <w:b w:val="false"/>
                <w:i w:val="false"/>
                <w:color w:val="000000"/>
                <w:sz w:val="20"/>
              </w:rPr>
              <w:t xml:space="preserve"> 9-қосымша</w:t>
            </w:r>
          </w:p>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xml:space="preserve">Председателя Комитета по </w:t>
            </w:r>
          </w:p>
          <w:p>
            <w:pPr>
              <w:spacing w:after="20"/>
              <w:ind w:left="20"/>
              <w:jc w:val="both"/>
            </w:pPr>
            <w:r>
              <w:rPr>
                <w:rFonts w:ascii="Times New Roman"/>
                <w:b w:val="false"/>
                <w:i w:val="false"/>
                <w:color w:val="000000"/>
                <w:sz w:val="20"/>
              </w:rPr>
              <w:t>статистике</w:t>
            </w:r>
          </w:p>
          <w:p>
            <w:pPr>
              <w:spacing w:after="20"/>
              <w:ind w:left="20"/>
              <w:jc w:val="both"/>
            </w:pPr>
            <w:r>
              <w:rPr>
                <w:rFonts w:ascii="Times New Roman"/>
                <w:b w:val="false"/>
                <w:i w:val="false"/>
                <w:color w:val="000000"/>
                <w:sz w:val="20"/>
              </w:rPr>
              <w:t xml:space="preserve">Министерства национальной </w:t>
            </w:r>
          </w:p>
          <w:p>
            <w:pPr>
              <w:spacing w:after="20"/>
              <w:ind w:left="20"/>
              <w:jc w:val="both"/>
            </w:pPr>
            <w:r>
              <w:rPr>
                <w:rFonts w:ascii="Times New Roman"/>
                <w:b w:val="false"/>
                <w:i w:val="false"/>
                <w:color w:val="000000"/>
                <w:sz w:val="20"/>
              </w:rPr>
              <w:t>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"21" января 2020 года </w:t>
            </w:r>
          </w:p>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Көрсетілген IT қызметтердің көлемі туралы есеп</w:t>
                  </w:r>
                </w:p>
                <w:p>
                  <w:pPr>
                    <w:spacing w:after="20"/>
                    <w:ind w:left="20"/>
                    <w:jc w:val="both"/>
                  </w:pPr>
                </w:p>
                <w:p>
                  <w:pPr>
                    <w:spacing w:after="20"/>
                    <w:ind w:left="20"/>
                    <w:jc w:val="both"/>
                  </w:pPr>
                  <w:r>
                    <w:rPr>
                      <w:rFonts w:ascii="Times New Roman"/>
                      <w:b/>
                      <w:i w:val="false"/>
                      <w:color w:val="000000"/>
                      <w:sz w:val="20"/>
                    </w:rPr>
                    <w:t>
Отчет об объеме оказанных IT услуг
</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p>
            <w:pPr>
              <w:spacing w:after="20"/>
              <w:ind w:left="20"/>
              <w:jc w:val="both"/>
            </w:pPr>
            <w:r>
              <w:rPr>
                <w:rFonts w:ascii="Times New Roman"/>
                <w:b w:val="false"/>
                <w:i w:val="false"/>
                <w:color w:val="000000"/>
                <w:sz w:val="20"/>
              </w:rPr>
              <w:t>
2-услуги (IT)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7112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жіктеуішінің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Общего классификатора видов экономической деятельности 58.2; 62; 63.1.</w:t>
            </w:r>
          </w:p>
          <w:p>
            <w:pPr>
              <w:spacing w:after="20"/>
              <w:ind w:left="20"/>
              <w:jc w:val="both"/>
            </w:pPr>
            <w:r>
              <w:rPr>
                <w:rFonts w:ascii="Times New Roman"/>
                <w:b w:val="false"/>
                <w:i w:val="false"/>
                <w:color w:val="000000"/>
                <w:sz w:val="20"/>
              </w:rPr>
              <w:t>
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49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49900" cy="660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Резиденттерге көрсетілген IT қызметтердің көлемі туралы ақпаратты көрсетіңіз, мың теңге</w:t>
            </w:r>
          </w:p>
          <w:p>
            <w:pPr>
              <w:spacing w:after="20"/>
              <w:ind w:left="20"/>
              <w:jc w:val="both"/>
            </w:pPr>
            <w:r>
              <w:rPr>
                <w:rFonts w:ascii="Times New Roman"/>
                <w:b w:val="false"/>
                <w:i w:val="false"/>
                <w:color w:val="000000"/>
                <w:sz w:val="20"/>
              </w:rPr>
              <w:t>
Укажите информацию об объеме оказанных IT услуг резидентам,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ОКЭД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 барлығы, мың тенге</w:t>
            </w:r>
          </w:p>
          <w:p>
            <w:pPr>
              <w:spacing w:after="20"/>
              <w:ind w:left="20"/>
              <w:jc w:val="both"/>
            </w:pPr>
            <w:r>
              <w:rPr>
                <w:rFonts w:ascii="Times New Roman"/>
                <w:b w:val="false"/>
                <w:i w:val="false"/>
                <w:color w:val="000000"/>
                <w:sz w:val="20"/>
              </w:rPr>
              <w:t>
Объем оказанных услуг – всего,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қызмет алушылар:</w:t>
            </w:r>
          </w:p>
          <w:p>
            <w:pPr>
              <w:spacing w:after="20"/>
              <w:ind w:left="20"/>
              <w:jc w:val="both"/>
            </w:pPr>
            <w:r>
              <w:rPr>
                <w:rFonts w:ascii="Times New Roman"/>
                <w:b w:val="false"/>
                <w:i w:val="false"/>
                <w:color w:val="000000"/>
                <w:sz w:val="20"/>
              </w:rPr>
              <w:t>
В том числе услугополучатели: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юридические лица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p>
            <w:pPr>
              <w:spacing w:after="20"/>
              <w:ind w:left="20"/>
              <w:jc w:val="both"/>
            </w:pPr>
            <w:r>
              <w:rPr>
                <w:rFonts w:ascii="Times New Roman"/>
                <w:b w:val="false"/>
                <w:i w:val="false"/>
                <w:color w:val="000000"/>
                <w:sz w:val="20"/>
              </w:rPr>
              <w:t>
(дара кәсіпкер-лер)</w:t>
            </w:r>
          </w:p>
          <w:p>
            <w:pPr>
              <w:spacing w:after="20"/>
              <w:ind w:left="20"/>
              <w:jc w:val="both"/>
            </w:pPr>
            <w:r>
              <w:rPr>
                <w:rFonts w:ascii="Times New Roman"/>
                <w:b w:val="false"/>
                <w:i w:val="false"/>
                <w:color w:val="000000"/>
                <w:sz w:val="20"/>
              </w:rPr>
              <w:t>
физические лица</w:t>
            </w:r>
          </w:p>
          <w:p>
            <w:pPr>
              <w:spacing w:after="20"/>
              <w:ind w:left="20"/>
              <w:jc w:val="both"/>
            </w:pPr>
            <w:r>
              <w:rPr>
                <w:rFonts w:ascii="Times New Roman"/>
                <w:b w:val="false"/>
                <w:i w:val="false"/>
                <w:color w:val="000000"/>
                <w:sz w:val="20"/>
              </w:rPr>
              <w:t>
(индивиду-альные предприни-матели)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p>
            <w:pPr>
              <w:spacing w:after="20"/>
              <w:ind w:left="20"/>
              <w:jc w:val="both"/>
            </w:pPr>
            <w:r>
              <w:rPr>
                <w:rFonts w:ascii="Times New Roman"/>
                <w:b w:val="false"/>
                <w:i w:val="false"/>
                <w:color w:val="000000"/>
                <w:sz w:val="20"/>
              </w:rPr>
              <w:t>
государственная собственность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p>
            <w:pPr>
              <w:spacing w:after="20"/>
              <w:ind w:left="20"/>
              <w:jc w:val="both"/>
            </w:pPr>
            <w:r>
              <w:rPr>
                <w:rFonts w:ascii="Times New Roman"/>
                <w:b w:val="false"/>
                <w:i w:val="false"/>
                <w:color w:val="000000"/>
                <w:sz w:val="20"/>
              </w:rPr>
              <w:t>
частная собственность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бірлескен меншік</w:t>
            </w:r>
          </w:p>
          <w:p>
            <w:pPr>
              <w:spacing w:after="20"/>
              <w:ind w:left="20"/>
              <w:jc w:val="both"/>
            </w:pPr>
            <w:r>
              <w:rPr>
                <w:rFonts w:ascii="Times New Roman"/>
                <w:b w:val="false"/>
                <w:i w:val="false"/>
                <w:color w:val="000000"/>
                <w:sz w:val="20"/>
              </w:rPr>
              <w:t>
иностранная собственность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кәсіпорындардың шет ел қатысқан меншігі</w:t>
            </w:r>
          </w:p>
          <w:p>
            <w:pPr>
              <w:spacing w:after="20"/>
              <w:ind w:left="20"/>
              <w:jc w:val="both"/>
            </w:pPr>
            <w:r>
              <w:rPr>
                <w:rFonts w:ascii="Times New Roman"/>
                <w:b w:val="false"/>
                <w:i w:val="false"/>
                <w:color w:val="000000"/>
                <w:sz w:val="20"/>
              </w:rPr>
              <w:t>
собственность совместных предприятий с иностранным участием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p>
            <w:pPr>
              <w:spacing w:after="20"/>
              <w:ind w:left="20"/>
              <w:jc w:val="both"/>
            </w:pPr>
            <w:r>
              <w:rPr>
                <w:rFonts w:ascii="Times New Roman"/>
                <w:b w:val="false"/>
                <w:i w:val="false"/>
                <w:color w:val="000000"/>
                <w:sz w:val="20"/>
              </w:rPr>
              <w:t>
Издание компьютерных игр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жасақтаманы шығару</w:t>
            </w:r>
          </w:p>
          <w:p>
            <w:pPr>
              <w:spacing w:after="20"/>
              <w:ind w:left="20"/>
              <w:jc w:val="both"/>
            </w:pPr>
            <w:r>
              <w:rPr>
                <w:rFonts w:ascii="Times New Roman"/>
                <w:b w:val="false"/>
                <w:i w:val="false"/>
                <w:color w:val="000000"/>
                <w:sz w:val="20"/>
              </w:rPr>
              <w:t>
Издание прочего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кодты әзірлеу және тестілеу саласындағы қызмет</w:t>
            </w:r>
          </w:p>
          <w:p>
            <w:pPr>
              <w:spacing w:after="20"/>
              <w:ind w:left="20"/>
              <w:jc w:val="both"/>
            </w:pPr>
            <w:r>
              <w:rPr>
                <w:rFonts w:ascii="Times New Roman"/>
                <w:b w:val="false"/>
                <w:i w:val="false"/>
                <w:color w:val="000000"/>
                <w:sz w:val="20"/>
              </w:rPr>
              <w:t>
Деятельность в области разработки и тестирования программного кода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бағдарламалық өнімдерді, деректер базасын, интернет-ресурстарды (сайттарды), ақпараттық жүйелерді сүйемелдеу</w:t>
            </w:r>
          </w:p>
          <w:p>
            <w:pPr>
              <w:spacing w:after="20"/>
              <w:ind w:left="20"/>
              <w:jc w:val="both"/>
            </w:pPr>
            <w:r>
              <w:rPr>
                <w:rFonts w:ascii="Times New Roman"/>
                <w:b w:val="false"/>
                <w:i w:val="false"/>
                <w:color w:val="000000"/>
                <w:sz w:val="20"/>
              </w:rPr>
              <w:t>
Сопровождение программного обеспечения, программных продуктов, баз данных, интернет-ресурсов (сайтов), информационных систем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жобаны басқару жөніндегі қызмет</w:t>
            </w:r>
          </w:p>
          <w:p>
            <w:pPr>
              <w:spacing w:after="20"/>
              <w:ind w:left="20"/>
              <w:jc w:val="both"/>
            </w:pPr>
            <w:r>
              <w:rPr>
                <w:rFonts w:ascii="Times New Roman"/>
                <w:b w:val="false"/>
                <w:i w:val="false"/>
                <w:color w:val="000000"/>
                <w:sz w:val="20"/>
              </w:rPr>
              <w:t>
Деятельность по управлению проектом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және жүйелік архитектураны әзірлеу саласындағы қызмет</w:t>
            </w:r>
          </w:p>
          <w:p>
            <w:pPr>
              <w:spacing w:after="20"/>
              <w:ind w:left="20"/>
              <w:jc w:val="both"/>
            </w:pPr>
            <w:r>
              <w:rPr>
                <w:rFonts w:ascii="Times New Roman"/>
                <w:b w:val="false"/>
                <w:i w:val="false"/>
                <w:color w:val="000000"/>
                <w:sz w:val="20"/>
              </w:rPr>
              <w:t>
Деятельность в области разработки технической документации и системной архитектуры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көрсетілетін қызметтер</w:t>
            </w:r>
          </w:p>
          <w:p>
            <w:pPr>
              <w:spacing w:after="20"/>
              <w:ind w:left="20"/>
              <w:jc w:val="both"/>
            </w:pPr>
            <w:r>
              <w:rPr>
                <w:rFonts w:ascii="Times New Roman"/>
                <w:b w:val="false"/>
                <w:i w:val="false"/>
                <w:color w:val="000000"/>
                <w:sz w:val="20"/>
              </w:rPr>
              <w:t>
Консультационные услуги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кешендерге жүйелік-техникалық қызмет көрсету</w:t>
            </w:r>
          </w:p>
          <w:p>
            <w:pPr>
              <w:spacing w:after="20"/>
              <w:ind w:left="20"/>
              <w:jc w:val="both"/>
            </w:pPr>
            <w:r>
              <w:rPr>
                <w:rFonts w:ascii="Times New Roman"/>
                <w:b w:val="false"/>
                <w:i w:val="false"/>
                <w:color w:val="000000"/>
                <w:sz w:val="20"/>
              </w:rPr>
              <w:t>
Системно-техническое обслуживание аппаратно-программных комплексов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 бағдарламалық кешендерді монтаждау және баптау саласындағы қызмет</w:t>
            </w:r>
          </w:p>
          <w:p>
            <w:pPr>
              <w:spacing w:after="20"/>
              <w:ind w:left="20"/>
              <w:jc w:val="both"/>
            </w:pPr>
            <w:r>
              <w:rPr>
                <w:rFonts w:ascii="Times New Roman"/>
                <w:b w:val="false"/>
                <w:i w:val="false"/>
                <w:color w:val="000000"/>
                <w:sz w:val="20"/>
              </w:rPr>
              <w:t>
Деятельность в области монтажа и настройки аппаратно-программных комплексов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саласындағы қызмет </w:t>
            </w:r>
          </w:p>
          <w:p>
            <w:pPr>
              <w:spacing w:after="20"/>
              <w:ind w:left="20"/>
              <w:jc w:val="both"/>
            </w:pPr>
            <w:r>
              <w:rPr>
                <w:rFonts w:ascii="Times New Roman"/>
                <w:b w:val="false"/>
                <w:i w:val="false"/>
                <w:color w:val="000000"/>
                <w:sz w:val="20"/>
              </w:rPr>
              <w:t>
Деятельность в области кибербезопасности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басқа да қызмет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(деректерді өңдеу орталықтарын) пайдалануға беру жөніндегі қызмет</w:t>
            </w:r>
          </w:p>
          <w:p>
            <w:pPr>
              <w:spacing w:after="20"/>
              <w:ind w:left="20"/>
              <w:jc w:val="both"/>
            </w:pPr>
            <w:r>
              <w:rPr>
                <w:rFonts w:ascii="Times New Roman"/>
                <w:b w:val="false"/>
                <w:i w:val="false"/>
                <w:color w:val="000000"/>
                <w:sz w:val="20"/>
              </w:rPr>
              <w:t>
Деятельность по предоставлению в пользование серверных помещений (центров обработки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асыру жөніндегі қызмет</w:t>
            </w:r>
          </w:p>
          <w:p>
            <w:pPr>
              <w:spacing w:after="20"/>
              <w:ind w:left="20"/>
              <w:jc w:val="both"/>
            </w:pPr>
            <w:r>
              <w:rPr>
                <w:rFonts w:ascii="Times New Roman"/>
                <w:b w:val="false"/>
                <w:i w:val="false"/>
                <w:color w:val="000000"/>
                <w:sz w:val="20"/>
              </w:rPr>
              <w:t>
Деятельность по осуществлению цифрового майнинга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саласындағы қызмет</w:t>
            </w:r>
          </w:p>
          <w:p>
            <w:pPr>
              <w:spacing w:after="20"/>
              <w:ind w:left="20"/>
              <w:jc w:val="both"/>
            </w:pPr>
            <w:r>
              <w:rPr>
                <w:rFonts w:ascii="Times New Roman"/>
                <w:b w:val="false"/>
                <w:i w:val="false"/>
                <w:color w:val="000000"/>
                <w:sz w:val="20"/>
              </w:rPr>
              <w:t>
Деятельность в области обработки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электрондық ақпараттық ресурстарды, мобильді және өзге де қосымшаларды пайдалануға беру</w:t>
            </w:r>
          </w:p>
          <w:p>
            <w:pPr>
              <w:spacing w:after="20"/>
              <w:ind w:left="20"/>
              <w:jc w:val="both"/>
            </w:pPr>
            <w:r>
              <w:rPr>
                <w:rFonts w:ascii="Times New Roman"/>
                <w:b w:val="false"/>
                <w:i w:val="false"/>
                <w:color w:val="000000"/>
                <w:sz w:val="20"/>
              </w:rPr>
              <w:t>
Предоставление в пользование программных продуктов, электронных информационных ресурсов, мобильных и иных приложений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p>
            <w:pPr>
              <w:spacing w:after="20"/>
              <w:ind w:left="20"/>
              <w:jc w:val="both"/>
            </w:pPr>
            <w:r>
              <w:rPr>
                <w:rFonts w:ascii="Times New Roman"/>
                <w:b w:val="false"/>
                <w:i w:val="false"/>
                <w:color w:val="000000"/>
                <w:sz w:val="20"/>
              </w:rPr>
              <w:t>
Деятельность веб-порталов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Бейрезиденттерге көрсетілген IT қызметтердің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оказанных IT услуг нерезидентам,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ОКЭД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коды</w:t>
            </w:r>
          </w:p>
          <w:p>
            <w:pPr>
              <w:spacing w:after="20"/>
              <w:ind w:left="20"/>
              <w:jc w:val="both"/>
            </w:pPr>
            <w:r>
              <w:rPr>
                <w:rFonts w:ascii="Times New Roman"/>
                <w:b w:val="false"/>
                <w:i w:val="false"/>
                <w:color w:val="000000"/>
                <w:sz w:val="20"/>
              </w:rPr>
              <w:t>
Код ОКЭД1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 барлығы, мың тенге</w:t>
            </w:r>
          </w:p>
          <w:p>
            <w:pPr>
              <w:spacing w:after="20"/>
              <w:ind w:left="20"/>
              <w:jc w:val="both"/>
            </w:pPr>
            <w:r>
              <w:rPr>
                <w:rFonts w:ascii="Times New Roman"/>
                <w:b w:val="false"/>
                <w:i w:val="false"/>
                <w:color w:val="000000"/>
                <w:sz w:val="20"/>
              </w:rPr>
              <w:t>
Объем оказанных услуг – всего,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елдер</w:t>
            </w:r>
          </w:p>
          <w:p>
            <w:pPr>
              <w:spacing w:after="20"/>
              <w:ind w:left="20"/>
              <w:jc w:val="both"/>
            </w:pPr>
            <w:r>
              <w:rPr>
                <w:rFonts w:ascii="Times New Roman"/>
                <w:b w:val="false"/>
                <w:i w:val="false"/>
                <w:color w:val="000000"/>
                <w:sz w:val="20"/>
              </w:rPr>
              <w:t>
Страна получателя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p>
            <w:pPr>
              <w:spacing w:after="20"/>
              <w:ind w:left="20"/>
              <w:jc w:val="both"/>
            </w:pPr>
            <w:r>
              <w:rPr>
                <w:rFonts w:ascii="Times New Roman"/>
                <w:b w:val="false"/>
                <w:i w:val="false"/>
                <w:color w:val="000000"/>
                <w:sz w:val="20"/>
              </w:rPr>
              <w:t>
Издание компьютерных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жасақтаманы шығару</w:t>
            </w:r>
          </w:p>
          <w:p>
            <w:pPr>
              <w:spacing w:after="20"/>
              <w:ind w:left="20"/>
              <w:jc w:val="both"/>
            </w:pPr>
            <w:r>
              <w:rPr>
                <w:rFonts w:ascii="Times New Roman"/>
                <w:b w:val="false"/>
                <w:i w:val="false"/>
                <w:color w:val="000000"/>
                <w:sz w:val="20"/>
              </w:rPr>
              <w:t>
Издание прочего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кодты әзірлеу және тестілеу саласындағы қызмет</w:t>
            </w:r>
          </w:p>
          <w:p>
            <w:pPr>
              <w:spacing w:after="20"/>
              <w:ind w:left="20"/>
              <w:jc w:val="both"/>
            </w:pPr>
            <w:r>
              <w:rPr>
                <w:rFonts w:ascii="Times New Roman"/>
                <w:b w:val="false"/>
                <w:i w:val="false"/>
                <w:color w:val="000000"/>
                <w:sz w:val="20"/>
              </w:rPr>
              <w:t>
Деятельность в области разработки и тестирования программного кода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бағдарламалық өнімдерді, деректер базасын, интернет-ресурстарды (сайттарды), ақпараттық жүйелерді сүйемелдеу</w:t>
            </w:r>
          </w:p>
          <w:p>
            <w:pPr>
              <w:spacing w:after="20"/>
              <w:ind w:left="20"/>
              <w:jc w:val="both"/>
            </w:pPr>
            <w:r>
              <w:rPr>
                <w:rFonts w:ascii="Times New Roman"/>
                <w:b w:val="false"/>
                <w:i w:val="false"/>
                <w:color w:val="000000"/>
                <w:sz w:val="20"/>
              </w:rPr>
              <w:t>
Сопровождение программного обеспечения, программных продуктов, баз данных, интернет-ресурсов (сайтов),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жобаны басқару жөніндегі қызмет</w:t>
            </w:r>
          </w:p>
          <w:p>
            <w:pPr>
              <w:spacing w:after="20"/>
              <w:ind w:left="20"/>
              <w:jc w:val="both"/>
            </w:pPr>
            <w:r>
              <w:rPr>
                <w:rFonts w:ascii="Times New Roman"/>
                <w:b w:val="false"/>
                <w:i w:val="false"/>
                <w:color w:val="000000"/>
                <w:sz w:val="20"/>
              </w:rPr>
              <w:t>
Деятельность по управлению проектом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және жүйелік архитектураны әзірлеу саласындағы қызмет</w:t>
            </w:r>
          </w:p>
          <w:p>
            <w:pPr>
              <w:spacing w:after="20"/>
              <w:ind w:left="20"/>
              <w:jc w:val="both"/>
            </w:pPr>
            <w:r>
              <w:rPr>
                <w:rFonts w:ascii="Times New Roman"/>
                <w:b w:val="false"/>
                <w:i w:val="false"/>
                <w:color w:val="000000"/>
                <w:sz w:val="20"/>
              </w:rPr>
              <w:t>
Деятельность в области разработки технической документации и системной архитектуры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көрсетілетін қызметтер</w:t>
            </w:r>
          </w:p>
          <w:p>
            <w:pPr>
              <w:spacing w:after="20"/>
              <w:ind w:left="20"/>
              <w:jc w:val="both"/>
            </w:pPr>
            <w:r>
              <w:rPr>
                <w:rFonts w:ascii="Times New Roman"/>
                <w:b w:val="false"/>
                <w:i w:val="false"/>
                <w:color w:val="000000"/>
                <w:sz w:val="20"/>
              </w:rPr>
              <w:t>
Консультационные услуги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Аппараттық-бағдарламалық кешендерге жүйелік-техникалық қызмет көрсету </w:t>
            </w:r>
          </w:p>
          <w:p>
            <w:pPr>
              <w:spacing w:after="20"/>
              <w:ind w:left="20"/>
              <w:jc w:val="both"/>
            </w:pPr>
            <w:r>
              <w:rPr>
                <w:rFonts w:ascii="Times New Roman"/>
                <w:b w:val="false"/>
                <w:i w:val="false"/>
                <w:color w:val="000000"/>
                <w:sz w:val="20"/>
              </w:rPr>
              <w:t>
Системно-техническое обслуживание аппаратно-программных комплексов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 бағдарламалық кешендерді монтаждау және баптау саласындағы қызмет</w:t>
            </w:r>
          </w:p>
          <w:p>
            <w:pPr>
              <w:spacing w:after="20"/>
              <w:ind w:left="20"/>
              <w:jc w:val="both"/>
            </w:pPr>
            <w:r>
              <w:rPr>
                <w:rFonts w:ascii="Times New Roman"/>
                <w:b w:val="false"/>
                <w:i w:val="false"/>
                <w:color w:val="000000"/>
                <w:sz w:val="20"/>
              </w:rPr>
              <w:t>
Деятельность в области монтажа и настройки аппаратно-программных комплексов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саласындағы қызмет </w:t>
            </w:r>
          </w:p>
          <w:p>
            <w:pPr>
              <w:spacing w:after="20"/>
              <w:ind w:left="20"/>
              <w:jc w:val="both"/>
            </w:pPr>
            <w:r>
              <w:rPr>
                <w:rFonts w:ascii="Times New Roman"/>
                <w:b w:val="false"/>
                <w:i w:val="false"/>
                <w:color w:val="000000"/>
                <w:sz w:val="20"/>
              </w:rPr>
              <w:t>
Деятельность в области кибербезопасности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басқа да қызмет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(деректерді өңдеу орталықтарын) пайдалануға беру жөніндегі қызмет</w:t>
            </w:r>
          </w:p>
          <w:p>
            <w:pPr>
              <w:spacing w:after="20"/>
              <w:ind w:left="20"/>
              <w:jc w:val="both"/>
            </w:pPr>
            <w:r>
              <w:rPr>
                <w:rFonts w:ascii="Times New Roman"/>
                <w:b w:val="false"/>
                <w:i w:val="false"/>
                <w:color w:val="000000"/>
                <w:sz w:val="20"/>
              </w:rPr>
              <w:t>
Деятельность по предоставлению в пользование серверных помещений (центров обработки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асыру жөніндегі қызмет</w:t>
            </w:r>
          </w:p>
          <w:p>
            <w:pPr>
              <w:spacing w:after="20"/>
              <w:ind w:left="20"/>
              <w:jc w:val="both"/>
            </w:pPr>
            <w:r>
              <w:rPr>
                <w:rFonts w:ascii="Times New Roman"/>
                <w:b w:val="false"/>
                <w:i w:val="false"/>
                <w:color w:val="000000"/>
                <w:sz w:val="20"/>
              </w:rPr>
              <w:t>
Деятельность по осуществлению цифрового майнинга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саласындағы қызмет</w:t>
            </w:r>
          </w:p>
          <w:p>
            <w:pPr>
              <w:spacing w:after="20"/>
              <w:ind w:left="20"/>
              <w:jc w:val="both"/>
            </w:pPr>
            <w:r>
              <w:rPr>
                <w:rFonts w:ascii="Times New Roman"/>
                <w:b w:val="false"/>
                <w:i w:val="false"/>
                <w:color w:val="000000"/>
                <w:sz w:val="20"/>
              </w:rPr>
              <w:t>
Деятельность в области обработки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электрондық ақпараттық ресурстарды, мобильді және өзге де қосымшаларды пайдалануға беру</w:t>
            </w:r>
          </w:p>
          <w:p>
            <w:pPr>
              <w:spacing w:after="20"/>
              <w:ind w:left="20"/>
              <w:jc w:val="both"/>
            </w:pPr>
            <w:r>
              <w:rPr>
                <w:rFonts w:ascii="Times New Roman"/>
                <w:b w:val="false"/>
                <w:i w:val="false"/>
                <w:color w:val="000000"/>
                <w:sz w:val="20"/>
              </w:rPr>
              <w:t>
Предоставление в пользование программных продуктов, электронных информационных ресурсов, мобильных и иных приложений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p>
            <w:pPr>
              <w:spacing w:after="20"/>
              <w:ind w:left="20"/>
              <w:jc w:val="both"/>
            </w:pPr>
            <w:r>
              <w:rPr>
                <w:rFonts w:ascii="Times New Roman"/>
                <w:b w:val="false"/>
                <w:i w:val="false"/>
                <w:color w:val="000000"/>
                <w:sz w:val="20"/>
              </w:rPr>
              <w:t>
Деятельность веб-порталов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(респондента) ____________________ </w:t>
      </w:r>
    </w:p>
    <w:p>
      <w:pPr>
        <w:spacing w:after="0"/>
        <w:ind w:left="0"/>
        <w:jc w:val="both"/>
      </w:pPr>
      <w:r>
        <w:rPr>
          <w:rFonts w:ascii="Times New Roman"/>
          <w:b w:val="false"/>
          <w:i w:val="false"/>
          <w:color w:val="000000"/>
          <w:sz w:val="28"/>
        </w:rPr>
        <w:t>
      _____________________________                   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______________________________ 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(бас бухгалтердің) </w:t>
      </w:r>
    </w:p>
    <w:p>
      <w:pPr>
        <w:spacing w:after="0"/>
        <w:ind w:left="0"/>
        <w:jc w:val="both"/>
      </w:pPr>
      <w:r>
        <w:rPr>
          <w:rFonts w:ascii="Times New Roman"/>
          <w:b w:val="false"/>
          <w:i w:val="false"/>
          <w:color w:val="000000"/>
          <w:sz w:val="28"/>
        </w:rPr>
        <w:t>
      фамилия, имя и отчество (при его наличии)       подпись (главного бухгалтера)</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w:t>
            </w:r>
            <w:r>
              <w:br/>
            </w:r>
            <w:r>
              <w:rPr>
                <w:rFonts w:ascii="Times New Roman"/>
                <w:b w:val="false"/>
                <w:i w:val="false"/>
                <w:color w:val="000000"/>
                <w:sz w:val="20"/>
              </w:rPr>
              <w:t xml:space="preserve">№ 12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10-қосымша</w:t>
            </w:r>
          </w:p>
        </w:tc>
      </w:tr>
    </w:tbl>
    <w:bookmarkStart w:name="z14" w:id="10"/>
    <w:p>
      <w:pPr>
        <w:spacing w:after="0"/>
        <w:ind w:left="0"/>
        <w:jc w:val="left"/>
      </w:pPr>
      <w:r>
        <w:rPr>
          <w:rFonts w:ascii="Times New Roman"/>
          <w:b/>
          <w:i w:val="false"/>
          <w:color w:val="000000"/>
        </w:rPr>
        <w:t xml:space="preserve"> "Көрсетілген IT қызметтердің көлемі туралы есеп" (индексі 2-қызмет көрсету (IT), кезеңділігі жылдық) жалпымемлекеттік статистикалық байқаудың статистикалық нысанын толтыру жөніндегі нұсқаулық</w:t>
      </w:r>
    </w:p>
    <w:bookmarkEnd w:id="10"/>
    <w:bookmarkStart w:name="z15" w:id="11"/>
    <w:p>
      <w:pPr>
        <w:spacing w:after="0"/>
        <w:ind w:left="0"/>
        <w:jc w:val="both"/>
      </w:pPr>
      <w:r>
        <w:rPr>
          <w:rFonts w:ascii="Times New Roman"/>
          <w:b w:val="false"/>
          <w:i w:val="false"/>
          <w:color w:val="000000"/>
          <w:sz w:val="28"/>
        </w:rPr>
        <w:t>
      1. Осы нұсқаулық "Көрсетілген IT қызметтердің көлемі туралы есеп" (2-қызмет көрсету (IT),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1"/>
    <w:bookmarkStart w:name="z16" w:id="12"/>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IT қызмет көрсету саласында негізгі қызмет түрі бар респонденттер ұсынады:</w:t>
      </w:r>
    </w:p>
    <w:bookmarkEnd w:id="12"/>
    <w:bookmarkStart w:name="z17" w:id="13"/>
    <w:p>
      <w:pPr>
        <w:spacing w:after="0"/>
        <w:ind w:left="0"/>
        <w:jc w:val="both"/>
      </w:pPr>
      <w:r>
        <w:rPr>
          <w:rFonts w:ascii="Times New Roman"/>
          <w:b w:val="false"/>
          <w:i w:val="false"/>
          <w:color w:val="000000"/>
          <w:sz w:val="28"/>
        </w:rPr>
        <w:t>
      1) 58.2 - бағдарламалық қамтамасыз етуді шығару;</w:t>
      </w:r>
    </w:p>
    <w:bookmarkEnd w:id="13"/>
    <w:bookmarkStart w:name="z18" w:id="14"/>
    <w:p>
      <w:pPr>
        <w:spacing w:after="0"/>
        <w:ind w:left="0"/>
        <w:jc w:val="both"/>
      </w:pPr>
      <w:r>
        <w:rPr>
          <w:rFonts w:ascii="Times New Roman"/>
          <w:b w:val="false"/>
          <w:i w:val="false"/>
          <w:color w:val="000000"/>
          <w:sz w:val="28"/>
        </w:rPr>
        <w:t>
      2) 62 - компьютерлік бағдарламалау, консультациялық және басқа ілеспе көрсетілетін қызметтер;</w:t>
      </w:r>
    </w:p>
    <w:bookmarkEnd w:id="14"/>
    <w:bookmarkStart w:name="z19" w:id="15"/>
    <w:p>
      <w:pPr>
        <w:spacing w:after="0"/>
        <w:ind w:left="0"/>
        <w:jc w:val="both"/>
      </w:pPr>
      <w:r>
        <w:rPr>
          <w:rFonts w:ascii="Times New Roman"/>
          <w:b w:val="false"/>
          <w:i w:val="false"/>
          <w:color w:val="000000"/>
          <w:sz w:val="28"/>
        </w:rPr>
        <w:t>
      3) 63.1 - ақпараттық қызмет көрсету саласындағы қызмет.</w:t>
      </w:r>
    </w:p>
    <w:bookmarkEnd w:id="15"/>
    <w:bookmarkStart w:name="z20" w:id="16"/>
    <w:p>
      <w:pPr>
        <w:spacing w:after="0"/>
        <w:ind w:left="0"/>
        <w:jc w:val="both"/>
      </w:pPr>
      <w:r>
        <w:rPr>
          <w:rFonts w:ascii="Times New Roman"/>
          <w:b w:val="false"/>
          <w:i w:val="false"/>
          <w:color w:val="000000"/>
          <w:sz w:val="28"/>
        </w:rPr>
        <w:t>
      3. Статистикалық нысанды IT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дара кәсіпкерлер ұсынады.</w:t>
      </w:r>
    </w:p>
    <w:bookmarkEnd w:id="16"/>
    <w:p>
      <w:pPr>
        <w:spacing w:after="0"/>
        <w:ind w:left="0"/>
        <w:jc w:val="both"/>
      </w:pPr>
      <w:r>
        <w:rPr>
          <w:rFonts w:ascii="Times New Roman"/>
          <w:b w:val="false"/>
          <w:i w:val="false"/>
          <w:color w:val="000000"/>
          <w:sz w:val="28"/>
        </w:rPr>
        <w:t>
      Заңды тұлғалардың құрылымдық және оқшауланған бөлімшелері егер оларға заңды тұлғалар статистикалық нысандарды тапсыру бойынша өкілеттік берсе, онда олар өзі орналасқан жері бойынша статистикалық нысандарды ұсынады. Егер құрылымдық және оқшауланған бөлімшелердің мұндай өкілеттіктері болса, онда заңды тұлғалар статистикалық нысандарды олардың орналасқан жерін көрсете отырып, құрылымдық және оқшауланған бөлімшелер бөлінісінде ұсынады.</w:t>
      </w:r>
    </w:p>
    <w:bookmarkStart w:name="z21" w:id="17"/>
    <w:p>
      <w:pPr>
        <w:spacing w:after="0"/>
        <w:ind w:left="0"/>
        <w:jc w:val="both"/>
      </w:pPr>
      <w:r>
        <w:rPr>
          <w:rFonts w:ascii="Times New Roman"/>
          <w:b w:val="false"/>
          <w:i w:val="false"/>
          <w:color w:val="000000"/>
          <w:sz w:val="28"/>
        </w:rPr>
        <w:t>
      4. 2-бөлімде IT қызметтердің көлемі көрсетеледі, көрсетілетін қызметті алушылар резиденттер болып табылады.</w:t>
      </w:r>
    </w:p>
    <w:bookmarkEnd w:id="17"/>
    <w:p>
      <w:pPr>
        <w:spacing w:after="0"/>
        <w:ind w:left="0"/>
        <w:jc w:val="both"/>
      </w:pPr>
      <w:r>
        <w:rPr>
          <w:rFonts w:ascii="Times New Roman"/>
          <w:b w:val="false"/>
          <w:i w:val="false"/>
          <w:color w:val="000000"/>
          <w:sz w:val="28"/>
        </w:rPr>
        <w:t>
      2-бөлімнің 1-бағанында "Көрсетілген қызметтер көлемі" көрсеткіші кәсіпорындардан, мекемелерден, халықтың көрсетілген қызметтерге үшін төлемінен түскен қаражат мөлшерінде көрсетілген қызметтердің құнын қамтиды.</w:t>
      </w:r>
    </w:p>
    <w:bookmarkStart w:name="z22" w:id="18"/>
    <w:p>
      <w:pPr>
        <w:spacing w:after="0"/>
        <w:ind w:left="0"/>
        <w:jc w:val="both"/>
      </w:pPr>
      <w:r>
        <w:rPr>
          <w:rFonts w:ascii="Times New Roman"/>
          <w:b w:val="false"/>
          <w:i w:val="false"/>
          <w:color w:val="000000"/>
          <w:sz w:val="28"/>
        </w:rPr>
        <w:t>
      Көрсетілген қызметтер көлеміне оларға төлем уақыты бойынша емес, олардың өндіріс процесіне кіру сәтіндегі қызметтерді ұсынумен байланысты барлық шығындар қосылады:</w:t>
      </w:r>
    </w:p>
    <w:bookmarkEnd w:id="18"/>
    <w:bookmarkStart w:name="z23" w:id="19"/>
    <w:p>
      <w:pPr>
        <w:spacing w:after="0"/>
        <w:ind w:left="0"/>
        <w:jc w:val="both"/>
      </w:pPr>
      <w:r>
        <w:rPr>
          <w:rFonts w:ascii="Times New Roman"/>
          <w:b w:val="false"/>
          <w:i w:val="false"/>
          <w:color w:val="000000"/>
          <w:sz w:val="28"/>
        </w:rPr>
        <w:t>
      1) көліктік-дайындау шығыстарын ескерумен негізгі материалдардың, шикізаттың құны;</w:t>
      </w:r>
    </w:p>
    <w:bookmarkEnd w:id="19"/>
    <w:bookmarkStart w:name="z24" w:id="20"/>
    <w:p>
      <w:pPr>
        <w:spacing w:after="0"/>
        <w:ind w:left="0"/>
        <w:jc w:val="both"/>
      </w:pPr>
      <w:r>
        <w:rPr>
          <w:rFonts w:ascii="Times New Roman"/>
          <w:b w:val="false"/>
          <w:i w:val="false"/>
          <w:color w:val="000000"/>
          <w:sz w:val="28"/>
        </w:rPr>
        <w:t>
      2) өндірістік және өзге де қажеттіліктерге (сынақ өткізу, бақылау) пайдаланылатын, сатып алынатын материалдардың құны;</w:t>
      </w:r>
    </w:p>
    <w:bookmarkEnd w:id="20"/>
    <w:bookmarkStart w:name="z25" w:id="21"/>
    <w:p>
      <w:pPr>
        <w:spacing w:after="0"/>
        <w:ind w:left="0"/>
        <w:jc w:val="both"/>
      </w:pPr>
      <w:r>
        <w:rPr>
          <w:rFonts w:ascii="Times New Roman"/>
          <w:b w:val="false"/>
          <w:i w:val="false"/>
          <w:color w:val="000000"/>
          <w:sz w:val="28"/>
        </w:rPr>
        <w:t xml:space="preserve">
      3) отын, сондай-ақ қызметтің өндірісі үшін пайдаланылатын энергияның (электрлік, жылу, сығылған ауа) барлық түрлерін сатып алуға және өзге де коммуналдық қызметтерге арналған шығындар; </w:t>
      </w:r>
    </w:p>
    <w:bookmarkEnd w:id="21"/>
    <w:bookmarkStart w:name="z26" w:id="22"/>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түбірімен босатылатын сүрек үшін төлем бөлігінде);</w:t>
      </w:r>
    </w:p>
    <w:bookmarkEnd w:id="22"/>
    <w:bookmarkStart w:name="z27" w:id="23"/>
    <w:p>
      <w:pPr>
        <w:spacing w:after="0"/>
        <w:ind w:left="0"/>
        <w:jc w:val="both"/>
      </w:pPr>
      <w:r>
        <w:rPr>
          <w:rFonts w:ascii="Times New Roman"/>
          <w:b w:val="false"/>
          <w:i w:val="false"/>
          <w:color w:val="000000"/>
          <w:sz w:val="28"/>
        </w:rPr>
        <w:t>
      5) бөгде субьектілер орындаған өндірістік сипаттағы жұмыстар мен көрсетілетін қызметтердің құны;</w:t>
      </w:r>
    </w:p>
    <w:bookmarkEnd w:id="23"/>
    <w:bookmarkStart w:name="z28" w:id="24"/>
    <w:p>
      <w:pPr>
        <w:spacing w:after="0"/>
        <w:ind w:left="0"/>
        <w:jc w:val="both"/>
      </w:pPr>
      <w:r>
        <w:rPr>
          <w:rFonts w:ascii="Times New Roman"/>
          <w:b w:val="false"/>
          <w:i w:val="false"/>
          <w:color w:val="000000"/>
          <w:sz w:val="28"/>
        </w:rPr>
        <w:t>
      6) өзге де материалдық шығындар;</w:t>
      </w:r>
    </w:p>
    <w:bookmarkEnd w:id="24"/>
    <w:bookmarkStart w:name="z29" w:id="25"/>
    <w:p>
      <w:pPr>
        <w:spacing w:after="0"/>
        <w:ind w:left="0"/>
        <w:jc w:val="both"/>
      </w:pPr>
      <w:r>
        <w:rPr>
          <w:rFonts w:ascii="Times New Roman"/>
          <w:b w:val="false"/>
          <w:i w:val="false"/>
          <w:color w:val="000000"/>
          <w:sz w:val="28"/>
        </w:rPr>
        <w:t>
      7) жалақы төлеуге шығыстар;</w:t>
      </w:r>
    </w:p>
    <w:bookmarkEnd w:id="25"/>
    <w:bookmarkStart w:name="z30" w:id="26"/>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 өкілдік шығыстар, қайырымдылық көмек және өзге де шығыстар;</w:t>
      </w:r>
    </w:p>
    <w:bookmarkEnd w:id="26"/>
    <w:bookmarkStart w:name="z31" w:id="27"/>
    <w:p>
      <w:pPr>
        <w:spacing w:after="0"/>
        <w:ind w:left="0"/>
        <w:jc w:val="both"/>
      </w:pPr>
      <w:r>
        <w:rPr>
          <w:rFonts w:ascii="Times New Roman"/>
          <w:b w:val="false"/>
          <w:i w:val="false"/>
          <w:color w:val="000000"/>
          <w:sz w:val="28"/>
        </w:rPr>
        <w:t>
      9) кеңес беру, тергеу жүргізу бойынша және қауіпсіздікті қамтамасыз ету, жарнама, банк қызметтері сияқты бөгде ұйымдар көрсеткен қызметтер құны;</w:t>
      </w:r>
    </w:p>
    <w:bookmarkEnd w:id="27"/>
    <w:bookmarkStart w:name="z32" w:id="28"/>
    <w:p>
      <w:pPr>
        <w:spacing w:after="0"/>
        <w:ind w:left="0"/>
        <w:jc w:val="both"/>
      </w:pPr>
      <w:r>
        <w:rPr>
          <w:rFonts w:ascii="Times New Roman"/>
          <w:b w:val="false"/>
          <w:i w:val="false"/>
          <w:color w:val="000000"/>
          <w:sz w:val="28"/>
        </w:rPr>
        <w:t>
      10) ағымдағы жөндеу.</w:t>
      </w:r>
    </w:p>
    <w:bookmarkEnd w:id="28"/>
    <w:p>
      <w:pPr>
        <w:spacing w:after="0"/>
        <w:ind w:left="0"/>
        <w:jc w:val="both"/>
      </w:pPr>
      <w:r>
        <w:rPr>
          <w:rFonts w:ascii="Times New Roman"/>
          <w:b w:val="false"/>
          <w:i w:val="false"/>
          <w:color w:val="000000"/>
          <w:sz w:val="28"/>
        </w:rPr>
        <w:t>
      Көрсетілген қызметтер көлеміне ғимараттар мен ғимараттардың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 (негізгі капиталдың жалпы жинақталуы) және жөндеуге жұмсалған шығыстар қосылмайды.</w:t>
      </w:r>
    </w:p>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бағада есепке алынады.</w:t>
      </w:r>
    </w:p>
    <w:p>
      <w:pPr>
        <w:spacing w:after="0"/>
        <w:ind w:left="0"/>
        <w:jc w:val="both"/>
      </w:pPr>
      <w:r>
        <w:rPr>
          <w:rFonts w:ascii="Times New Roman"/>
          <w:b w:val="false"/>
          <w:i w:val="false"/>
          <w:color w:val="000000"/>
          <w:sz w:val="28"/>
        </w:rPr>
        <w:t>
      2-бөлімнің 2 – 5-бағандарында IT қызметтердің көлемі көрсетіледі, олардың көрсетілетін қызметті алушылары меншік нысандары бойынша нақтылаумен көрсетілген заңды тұлғалар (резиденттер) болып табылады.</w:t>
      </w:r>
    </w:p>
    <w:p>
      <w:pPr>
        <w:spacing w:after="0"/>
        <w:ind w:left="0"/>
        <w:jc w:val="both"/>
      </w:pPr>
      <w:r>
        <w:rPr>
          <w:rFonts w:ascii="Times New Roman"/>
          <w:b w:val="false"/>
          <w:i w:val="false"/>
          <w:color w:val="000000"/>
          <w:sz w:val="28"/>
        </w:rPr>
        <w:t>
      2-бөлімнің 2-бағанында көрсетілетін қызметті алушылары мемлекеттік меншіктегі, оның ішінде республикалық меншік және коммуналдық меншіктегі заңды тұлғалар (резиденттер) болып табылатын IT қызметтердің көлемі көрсетіледі.</w:t>
      </w:r>
    </w:p>
    <w:p>
      <w:pPr>
        <w:spacing w:after="0"/>
        <w:ind w:left="0"/>
        <w:jc w:val="both"/>
      </w:pPr>
      <w:r>
        <w:rPr>
          <w:rFonts w:ascii="Times New Roman"/>
          <w:b w:val="false"/>
          <w:i w:val="false"/>
          <w:color w:val="000000"/>
          <w:sz w:val="28"/>
        </w:rPr>
        <w:t>
      2-бөлімнің 3-бағанында көрсетілетін қызметті алушылары жеке меншіктегі, оның ішінде азаматтардың меншік және мемлекеттік емес заңды тұлғалар мен олардың бірлестіктерінің меншіктегі (кәсіпорындардың мемлекет пен шет ел қатыспаған меншік, кәсіпорындардың мемлекет қатыс-қан меншік (шет елдің қатысуынсыз), бірлескен кәсіпорындардың шет ел қатысқан меншік, қоғамдық, соның ішінде діни бірлестіктердің меншік) заңды тұлғалар (резиденттер) болып табылатын IT қызметтердің көлемі көрсетіледі.</w:t>
      </w:r>
    </w:p>
    <w:p>
      <w:pPr>
        <w:spacing w:after="0"/>
        <w:ind w:left="0"/>
        <w:jc w:val="both"/>
      </w:pPr>
      <w:r>
        <w:rPr>
          <w:rFonts w:ascii="Times New Roman"/>
          <w:b w:val="false"/>
          <w:i w:val="false"/>
          <w:color w:val="000000"/>
          <w:sz w:val="28"/>
        </w:rPr>
        <w:t>
      2-бөлімнің 4-бағанында көрсетілетін қызметті алушылары бірлескен кәсіпорындардың шет ел қатысқан меншіктегі заңды тұлғалар (резиденттер) болып табылатын IT қызметтердің көлемі көрсетіледі.</w:t>
      </w:r>
    </w:p>
    <w:p>
      <w:pPr>
        <w:spacing w:after="0"/>
        <w:ind w:left="0"/>
        <w:jc w:val="both"/>
      </w:pPr>
      <w:r>
        <w:rPr>
          <w:rFonts w:ascii="Times New Roman"/>
          <w:b w:val="false"/>
          <w:i w:val="false"/>
          <w:color w:val="000000"/>
          <w:sz w:val="28"/>
        </w:rPr>
        <w:t>
      2-бөлімнің 5-бағанында көрсетілетін қызметті алушылары шет меншіктегі, оның ішінде басқа мемлекеттердің, олардың заңды тұлғалары мен азаматтарының меншік (шет мемлекеттердің меншік, шет елдік заңды тұлғалардың меншік, шет елдік жеке тұлғалардың меншік) және халықаралық ұйымдардың меншіктегі заңды тұлғалар (резиденттер) болып табылатын IT қызметтердің көлемі көрсетіледі.</w:t>
      </w:r>
    </w:p>
    <w:p>
      <w:pPr>
        <w:spacing w:after="0"/>
        <w:ind w:left="0"/>
        <w:jc w:val="both"/>
      </w:pPr>
      <w:r>
        <w:rPr>
          <w:rFonts w:ascii="Times New Roman"/>
          <w:b w:val="false"/>
          <w:i w:val="false"/>
          <w:color w:val="000000"/>
          <w:sz w:val="28"/>
        </w:rPr>
        <w:t>
      2-бөлімнің 6-бағанда көрсетілетін қызметті алушылары (резиденттер) жеке тұлғалар және дара кәсіпкерлер болып табылатын IT қызметтердің көлемі көрсетіледі.</w:t>
      </w:r>
    </w:p>
    <w:bookmarkStart w:name="z33" w:id="29"/>
    <w:p>
      <w:pPr>
        <w:spacing w:after="0"/>
        <w:ind w:left="0"/>
        <w:jc w:val="both"/>
      </w:pPr>
      <w:r>
        <w:rPr>
          <w:rFonts w:ascii="Times New Roman"/>
          <w:b w:val="false"/>
          <w:i w:val="false"/>
          <w:color w:val="000000"/>
          <w:sz w:val="28"/>
        </w:rPr>
        <w:t>
      5. 3-бөлімде IT қызметтердің көлемі көрсетеледі, көрсетілетін қызметті алушылар бейрезиденттер болып табылады.</w:t>
      </w:r>
    </w:p>
    <w:bookmarkEnd w:id="29"/>
    <w:p>
      <w:pPr>
        <w:spacing w:after="0"/>
        <w:ind w:left="0"/>
        <w:jc w:val="both"/>
      </w:pPr>
      <w:r>
        <w:rPr>
          <w:rFonts w:ascii="Times New Roman"/>
          <w:b w:val="false"/>
          <w:i w:val="false"/>
          <w:color w:val="000000"/>
          <w:sz w:val="28"/>
        </w:rPr>
        <w:t>
      3-бөлімнің 1-бағанында бейрезиденттерге көрсетілген IT қызметтердің көлемі көрсетіледі.</w:t>
      </w:r>
    </w:p>
    <w:p>
      <w:pPr>
        <w:spacing w:after="0"/>
        <w:ind w:left="0"/>
        <w:jc w:val="both"/>
      </w:pPr>
      <w:r>
        <w:rPr>
          <w:rFonts w:ascii="Times New Roman"/>
          <w:b w:val="false"/>
          <w:i w:val="false"/>
          <w:color w:val="000000"/>
          <w:sz w:val="28"/>
        </w:rPr>
        <w:t>
      3-бөлімнің 2-бағанында IT қызметтерді алушының елі көрсетіледі.</w:t>
      </w:r>
    </w:p>
    <w:p>
      <w:pPr>
        <w:spacing w:after="0"/>
        <w:ind w:left="0"/>
        <w:jc w:val="both"/>
      </w:pPr>
      <w:r>
        <w:rPr>
          <w:rFonts w:ascii="Times New Roman"/>
          <w:b w:val="false"/>
          <w:i w:val="false"/>
          <w:color w:val="000000"/>
          <w:sz w:val="28"/>
        </w:rPr>
        <w:t>
      2,3-бөлімнің 1.1-жолында ЭҚЖЖ 58.21.0 "Компьютерлік ойындарды шығару" кез келген платформалар үшін компьютерлік ойындар құруды қамтиды.</w:t>
      </w:r>
    </w:p>
    <w:p>
      <w:pPr>
        <w:spacing w:after="0"/>
        <w:ind w:left="0"/>
        <w:jc w:val="both"/>
      </w:pPr>
      <w:r>
        <w:rPr>
          <w:rFonts w:ascii="Times New Roman"/>
          <w:b w:val="false"/>
          <w:i w:val="false"/>
          <w:color w:val="000000"/>
          <w:sz w:val="28"/>
        </w:rPr>
        <w:t>
      2,3-бөлімнің 1.2-жолында ЭҚЖЖ 58.29.0 "Өзге де бағдарламалық жасақтаманы шығаруы": операциялық жүйелер, бизнес және өзге де қосымшаларды өз есебінен белгілі бір нарық үшін дайын бағдарламалық жасақтаманы локализациялауды немесе бейімдеуді қоса алғанда, дайын (жеке пайдаланушылар үшін бейімделмеген) бағдарламалық жасақтаманы шығаруды қамтиды.</w:t>
      </w:r>
    </w:p>
    <w:p>
      <w:pPr>
        <w:spacing w:after="0"/>
        <w:ind w:left="0"/>
        <w:jc w:val="both"/>
      </w:pPr>
      <w:r>
        <w:rPr>
          <w:rFonts w:ascii="Times New Roman"/>
          <w:b w:val="false"/>
          <w:i w:val="false"/>
          <w:color w:val="000000"/>
          <w:sz w:val="28"/>
        </w:rPr>
        <w:t>
      2,3-бөлімнің 1.3-жолында ЭҚЖЖ 62.01.1 "Бағдарламалық кодты әзірлеу және тестілеу саласындағы қызмет":</w:t>
      </w:r>
    </w:p>
    <w:p>
      <w:pPr>
        <w:spacing w:after="0"/>
        <w:ind w:left="0"/>
        <w:jc w:val="both"/>
      </w:pPr>
      <w:r>
        <w:rPr>
          <w:rFonts w:ascii="Times New Roman"/>
          <w:b w:val="false"/>
          <w:i w:val="false"/>
          <w:color w:val="000000"/>
          <w:sz w:val="28"/>
        </w:rPr>
        <w:t>
      1) құрылымын және мазмұнын әзірлеу және (немесе):</w:t>
      </w:r>
    </w:p>
    <w:p>
      <w:pPr>
        <w:spacing w:after="0"/>
        <w:ind w:left="0"/>
        <w:jc w:val="both"/>
      </w:pPr>
      <w:r>
        <w:rPr>
          <w:rFonts w:ascii="Times New Roman"/>
          <w:b w:val="false"/>
          <w:i w:val="false"/>
          <w:color w:val="000000"/>
          <w:sz w:val="28"/>
        </w:rPr>
        <w:t>
      жүйелік бағдарламалық жасақтаманы (жаңартуларды, өзгертулер мен толықтыруларды қоса алғанда);</w:t>
      </w:r>
    </w:p>
    <w:p>
      <w:pPr>
        <w:spacing w:after="0"/>
        <w:ind w:left="0"/>
        <w:jc w:val="both"/>
      </w:pPr>
      <w:r>
        <w:rPr>
          <w:rFonts w:ascii="Times New Roman"/>
          <w:b w:val="false"/>
          <w:i w:val="false"/>
          <w:color w:val="000000"/>
          <w:sz w:val="28"/>
        </w:rPr>
        <w:t>
      қолданбалы бағдарламалық жасақтаманы (жаңартуларды, өзгертулерді және толықтыруларды қоса алғанда);</w:t>
      </w:r>
    </w:p>
    <w:p>
      <w:pPr>
        <w:spacing w:after="0"/>
        <w:ind w:left="0"/>
        <w:jc w:val="both"/>
      </w:pPr>
      <w:r>
        <w:rPr>
          <w:rFonts w:ascii="Times New Roman"/>
          <w:b w:val="false"/>
          <w:i w:val="false"/>
          <w:color w:val="000000"/>
          <w:sz w:val="28"/>
        </w:rPr>
        <w:t>
      деректер базасын;</w:t>
      </w:r>
    </w:p>
    <w:p>
      <w:pPr>
        <w:spacing w:after="0"/>
        <w:ind w:left="0"/>
        <w:jc w:val="both"/>
      </w:pPr>
      <w:r>
        <w:rPr>
          <w:rFonts w:ascii="Times New Roman"/>
          <w:b w:val="false"/>
          <w:i w:val="false"/>
          <w:color w:val="000000"/>
          <w:sz w:val="28"/>
        </w:rPr>
        <w:t>
      интернет-ресурстарды (сайттарды) құру және жұмыс істеуі үшін қажетті бағдарламалық кодтарды жазуды;</w:t>
      </w:r>
    </w:p>
    <w:p>
      <w:pPr>
        <w:spacing w:after="0"/>
        <w:ind w:left="0"/>
        <w:jc w:val="both"/>
      </w:pPr>
      <w:r>
        <w:rPr>
          <w:rFonts w:ascii="Times New Roman"/>
          <w:b w:val="false"/>
          <w:i w:val="false"/>
          <w:color w:val="000000"/>
          <w:sz w:val="28"/>
        </w:rPr>
        <w:t xml:space="preserve">
      2) клиенттің тапсырысы бойынша бағдарламалық қамтылымды өзгерту, яғни қолданыстағы қосымшаны тапсырыс берушінің ақпараттық жүйесінің инфрақұрылымында жұмыс істеуі үшін өзгерту және конфигурациялауды; </w:t>
      </w:r>
    </w:p>
    <w:p>
      <w:pPr>
        <w:spacing w:after="0"/>
        <w:ind w:left="0"/>
        <w:jc w:val="both"/>
      </w:pPr>
      <w:r>
        <w:rPr>
          <w:rFonts w:ascii="Times New Roman"/>
          <w:b w:val="false"/>
          <w:i w:val="false"/>
          <w:color w:val="000000"/>
          <w:sz w:val="28"/>
        </w:rPr>
        <w:t>
      3) бағдарламалық кодты тестілеуді (ақаулықтарды іздеуді) қамтиды.</w:t>
      </w:r>
    </w:p>
    <w:p>
      <w:pPr>
        <w:spacing w:after="0"/>
        <w:ind w:left="0"/>
        <w:jc w:val="both"/>
      </w:pPr>
      <w:r>
        <w:rPr>
          <w:rFonts w:ascii="Times New Roman"/>
          <w:b w:val="false"/>
          <w:i w:val="false"/>
          <w:color w:val="000000"/>
          <w:sz w:val="28"/>
        </w:rPr>
        <w:t>
      2,3-бөлімнің 1.4-жолында ЭҚЖЖ 62.01.2 "Бағдарламалық жасақтаманы, бағдарламалық өнімдерді, деректер базасын, интернет-ресурстарды (сайттарды), ақпараттық жүйелерді сүйемелдеу":</w:t>
      </w:r>
    </w:p>
    <w:p>
      <w:pPr>
        <w:spacing w:after="0"/>
        <w:ind w:left="0"/>
        <w:jc w:val="both"/>
      </w:pPr>
      <w:r>
        <w:rPr>
          <w:rFonts w:ascii="Times New Roman"/>
          <w:b w:val="false"/>
          <w:i w:val="false"/>
          <w:color w:val="000000"/>
          <w:sz w:val="28"/>
        </w:rPr>
        <w:t>
      1) консультациялық қолдау, бағдарламалық жасақтаманы, бағдарламалық өнімдерді, деректер базасын, интернет-ресурстарды (сайттарды), ақпараттық жүйелерді пайдаланушылардың өтініштерін қабылдауды және өңдеуді;</w:t>
      </w:r>
    </w:p>
    <w:p>
      <w:pPr>
        <w:spacing w:after="0"/>
        <w:ind w:left="0"/>
        <w:jc w:val="both"/>
      </w:pPr>
      <w:r>
        <w:rPr>
          <w:rFonts w:ascii="Times New Roman"/>
          <w:b w:val="false"/>
          <w:i w:val="false"/>
          <w:color w:val="000000"/>
          <w:sz w:val="28"/>
        </w:rPr>
        <w:t>
      2) бағдарламалық жасақтаманың, бағдарламалық өнімдердің, деректер базасының, интернет-ресурстардың (сайттардың), ақпараттық жүйелердің ақауларын жоюды;</w:t>
      </w:r>
    </w:p>
    <w:p>
      <w:pPr>
        <w:spacing w:after="0"/>
        <w:ind w:left="0"/>
        <w:jc w:val="both"/>
      </w:pPr>
      <w:r>
        <w:rPr>
          <w:rFonts w:ascii="Times New Roman"/>
          <w:b w:val="false"/>
          <w:i w:val="false"/>
          <w:color w:val="000000"/>
          <w:sz w:val="28"/>
        </w:rPr>
        <w:t>
      3) профилактикалық және қалпына келтіру жұмыстары, бағдарламалық жасақтаманың, бағдарламалық өнімдердің, деректер базасының, интернет-ресурстардың (сайттардың), ақпараттық жүйелердің жұмысқа қабілеттілігін мониторингілеуді;</w:t>
      </w:r>
    </w:p>
    <w:p>
      <w:pPr>
        <w:spacing w:after="0"/>
        <w:ind w:left="0"/>
        <w:jc w:val="both"/>
      </w:pPr>
      <w:r>
        <w:rPr>
          <w:rFonts w:ascii="Times New Roman"/>
          <w:b w:val="false"/>
          <w:i w:val="false"/>
          <w:color w:val="000000"/>
          <w:sz w:val="28"/>
        </w:rPr>
        <w:t>
      4) бағдарламалық жасақтаманы, бағдарламалық өнімдерді, деректер базасын, интернет-ресурстарды (сайттарды), ақпараттық жүйелерді енгізуді қамтиды.</w:t>
      </w:r>
    </w:p>
    <w:p>
      <w:pPr>
        <w:spacing w:after="0"/>
        <w:ind w:left="0"/>
        <w:jc w:val="both"/>
      </w:pPr>
      <w:r>
        <w:rPr>
          <w:rFonts w:ascii="Times New Roman"/>
          <w:b w:val="false"/>
          <w:i w:val="false"/>
          <w:color w:val="000000"/>
          <w:sz w:val="28"/>
        </w:rPr>
        <w:t>
      2,3-бөлімнің 1.5-жолында ЭҚЖЖ 62.01.3 "Ақпараттық технологиялар саласындағы жобаны басқару жөніндегі қызметі":</w:t>
      </w:r>
    </w:p>
    <w:p>
      <w:pPr>
        <w:spacing w:after="0"/>
        <w:ind w:left="0"/>
        <w:jc w:val="both"/>
      </w:pPr>
      <w:r>
        <w:rPr>
          <w:rFonts w:ascii="Times New Roman"/>
          <w:b w:val="false"/>
          <w:i w:val="false"/>
          <w:color w:val="000000"/>
          <w:sz w:val="28"/>
        </w:rPr>
        <w:t>
      1) ақпараттық технологиялар саласындағы жобаны іске асыру бойынша технологиялық шешімдерді таңдауды;</w:t>
      </w:r>
    </w:p>
    <w:p>
      <w:pPr>
        <w:spacing w:after="0"/>
        <w:ind w:left="0"/>
        <w:jc w:val="both"/>
      </w:pPr>
      <w:r>
        <w:rPr>
          <w:rFonts w:ascii="Times New Roman"/>
          <w:b w:val="false"/>
          <w:i w:val="false"/>
          <w:color w:val="000000"/>
          <w:sz w:val="28"/>
        </w:rPr>
        <w:t>
      2) ақпараттық технологиялар саласындағы жобаға қатысушылардың жұмысын ұйымдастыруды;</w:t>
      </w:r>
    </w:p>
    <w:p>
      <w:pPr>
        <w:spacing w:after="0"/>
        <w:ind w:left="0"/>
        <w:jc w:val="both"/>
      </w:pPr>
      <w:r>
        <w:rPr>
          <w:rFonts w:ascii="Times New Roman"/>
          <w:b w:val="false"/>
          <w:i w:val="false"/>
          <w:color w:val="000000"/>
          <w:sz w:val="28"/>
        </w:rPr>
        <w:t>
      3) ақпараттық технологиялар саласындағы жобаның проблемалық мәселелерін шешуді;</w:t>
      </w:r>
    </w:p>
    <w:p>
      <w:pPr>
        <w:spacing w:after="0"/>
        <w:ind w:left="0"/>
        <w:jc w:val="both"/>
      </w:pPr>
      <w:r>
        <w:rPr>
          <w:rFonts w:ascii="Times New Roman"/>
          <w:b w:val="false"/>
          <w:i w:val="false"/>
          <w:color w:val="000000"/>
          <w:sz w:val="28"/>
        </w:rPr>
        <w:t>
      4) ақпараттық технологиялар саласындағы жоба бойынша басқару құжаттамасын әзірлеу және өзгертуді (жоспар-график, хаттамалар, есептер, іскерлік хат алмасу) қамтиды.</w:t>
      </w:r>
    </w:p>
    <w:p>
      <w:pPr>
        <w:spacing w:after="0"/>
        <w:ind w:left="0"/>
        <w:jc w:val="both"/>
      </w:pPr>
      <w:r>
        <w:rPr>
          <w:rFonts w:ascii="Times New Roman"/>
          <w:b w:val="false"/>
          <w:i w:val="false"/>
          <w:color w:val="000000"/>
          <w:sz w:val="28"/>
        </w:rPr>
        <w:t>
      2,3-бөлімнің 1.6-жолында ЭҚЖЖ 62.01.4 "Техникалық құжаттаманы және жүйелік архитектураны әзірлеу саласындағы қызмет":</w:t>
      </w:r>
    </w:p>
    <w:p>
      <w:pPr>
        <w:spacing w:after="0"/>
        <w:ind w:left="0"/>
        <w:jc w:val="both"/>
      </w:pPr>
      <w:r>
        <w:rPr>
          <w:rFonts w:ascii="Times New Roman"/>
          <w:b w:val="false"/>
          <w:i w:val="false"/>
          <w:color w:val="000000"/>
          <w:sz w:val="28"/>
        </w:rPr>
        <w:t>
      1) бағдарламалық жасақтаманы, бағдарламалық өнімдерді, деректер базасын, интернет-ресурстарды (сайттарды), ақпараттық жүйелерді (жобалау құжаттамасын) жасау немесе пысықтау кезінде қолданылатын техникалық құжаттаманы әзірлеуді, оған өзгерістер енгізуді;</w:t>
      </w:r>
    </w:p>
    <w:p>
      <w:pPr>
        <w:spacing w:after="0"/>
        <w:ind w:left="0"/>
        <w:jc w:val="both"/>
      </w:pPr>
      <w:r>
        <w:rPr>
          <w:rFonts w:ascii="Times New Roman"/>
          <w:b w:val="false"/>
          <w:i w:val="false"/>
          <w:color w:val="000000"/>
          <w:sz w:val="28"/>
        </w:rPr>
        <w:t>
      2) бағдарламалық жасақтаманы, бағдарламалық өнімдерді, деректер базасын, интернет-ресурстарды (сайттарды), ақпараттық жүйелерді құру немесе пысықтау кезінде қолданылатын жүйелік архитектураны жобалауды қамтиды.</w:t>
      </w:r>
    </w:p>
    <w:p>
      <w:pPr>
        <w:spacing w:after="0"/>
        <w:ind w:left="0"/>
        <w:jc w:val="both"/>
      </w:pPr>
      <w:r>
        <w:rPr>
          <w:rFonts w:ascii="Times New Roman"/>
          <w:b w:val="false"/>
          <w:i w:val="false"/>
          <w:color w:val="000000"/>
          <w:sz w:val="28"/>
        </w:rPr>
        <w:t>
      2,3-бөлімнің 1.7-жолында ЭҚЖЖ 62.02.0 "Ақпараттық технологиялар саласындағы консультациялық көрсетілетін қызметтер":</w:t>
      </w:r>
    </w:p>
    <w:p>
      <w:pPr>
        <w:spacing w:after="0"/>
        <w:ind w:left="0"/>
        <w:jc w:val="both"/>
      </w:pPr>
      <w:r>
        <w:rPr>
          <w:rFonts w:ascii="Times New Roman"/>
          <w:b w:val="false"/>
          <w:i w:val="false"/>
          <w:color w:val="000000"/>
          <w:sz w:val="28"/>
        </w:rPr>
        <w:t>
      1) серверлік жабдықты, бағдарламалық жасақтаманы және коммуникациялық технологияларды, соның ішінде тиісті пайдаланушыларды оқытуды біріктіретін аппараттық-бағдарламалық кешендерді жоспарлауды және жобалауды;</w:t>
      </w:r>
    </w:p>
    <w:p>
      <w:pPr>
        <w:spacing w:after="0"/>
        <w:ind w:left="0"/>
        <w:jc w:val="both"/>
      </w:pPr>
      <w:r>
        <w:rPr>
          <w:rFonts w:ascii="Times New Roman"/>
          <w:b w:val="false"/>
          <w:i w:val="false"/>
          <w:color w:val="000000"/>
          <w:sz w:val="28"/>
        </w:rPr>
        <w:t>
      2) тұжырымдамаларды, стратегияларды, мемлекеттік бағдарламалық құжаттарды әзірлеу және түзетуді;</w:t>
      </w:r>
    </w:p>
    <w:p>
      <w:pPr>
        <w:spacing w:after="0"/>
        <w:ind w:left="0"/>
        <w:jc w:val="both"/>
      </w:pPr>
      <w:r>
        <w:rPr>
          <w:rFonts w:ascii="Times New Roman"/>
          <w:b w:val="false"/>
          <w:i w:val="false"/>
          <w:color w:val="000000"/>
          <w:sz w:val="28"/>
        </w:rPr>
        <w:t>
      3) техникалық түсіндірмелер мен негіздемелерді дайындауды;</w:t>
      </w:r>
    </w:p>
    <w:p>
      <w:pPr>
        <w:spacing w:after="0"/>
        <w:ind w:left="0"/>
        <w:jc w:val="both"/>
      </w:pPr>
      <w:r>
        <w:rPr>
          <w:rFonts w:ascii="Times New Roman"/>
          <w:b w:val="false"/>
          <w:i w:val="false"/>
          <w:color w:val="000000"/>
          <w:sz w:val="28"/>
        </w:rPr>
        <w:t>
      4) аппараттық-бағдарламалық кешендер мен деректерді өңдеу орталықтарының аудитін (тексеру) қамтиды.</w:t>
      </w:r>
    </w:p>
    <w:p>
      <w:pPr>
        <w:spacing w:after="0"/>
        <w:ind w:left="0"/>
        <w:jc w:val="both"/>
      </w:pPr>
      <w:r>
        <w:rPr>
          <w:rFonts w:ascii="Times New Roman"/>
          <w:b w:val="false"/>
          <w:i w:val="false"/>
          <w:color w:val="000000"/>
          <w:sz w:val="28"/>
        </w:rPr>
        <w:t>
      2,3-бөлімнің 1.8-жолында ЭҚЖЖ 62.03.1 "Аппараттық-бағдарламалық кешендерге жүйелік-техникалық қызмет көрсету":</w:t>
      </w:r>
    </w:p>
    <w:p>
      <w:pPr>
        <w:spacing w:after="0"/>
        <w:ind w:left="0"/>
        <w:jc w:val="both"/>
      </w:pPr>
      <w:r>
        <w:rPr>
          <w:rFonts w:ascii="Times New Roman"/>
          <w:b w:val="false"/>
          <w:i w:val="false"/>
          <w:color w:val="000000"/>
          <w:sz w:val="28"/>
        </w:rPr>
        <w:t>
      1) клиенттің орналасқан жерінде аппараттық-бағдарламалық кешендерді және/немесе деректерді өңдеу құралдарын басқаруды және олардың жұмыс істеуін (пайдалануын), сондай-ақ ілеспе қызметтерді қамтамасыз етуді;</w:t>
      </w:r>
    </w:p>
    <w:p>
      <w:pPr>
        <w:spacing w:after="0"/>
        <w:ind w:left="0"/>
        <w:jc w:val="both"/>
      </w:pPr>
      <w:r>
        <w:rPr>
          <w:rFonts w:ascii="Times New Roman"/>
          <w:b w:val="false"/>
          <w:i w:val="false"/>
          <w:color w:val="000000"/>
          <w:sz w:val="28"/>
        </w:rPr>
        <w:t>
      2) профилактикалық және қалпына келтіру жұмыстары, клиенттің орналасқан жеріндегі аппараттық-бағдарламалық кешендердің және/немесе деректерді өңдеу құралдарының жұмысқа қабілеттілігін мониторингілеуді, сондай-ақ ілеспе қызметтерді қамтиды.</w:t>
      </w:r>
    </w:p>
    <w:p>
      <w:pPr>
        <w:spacing w:after="0"/>
        <w:ind w:left="0"/>
        <w:jc w:val="both"/>
      </w:pPr>
      <w:r>
        <w:rPr>
          <w:rFonts w:ascii="Times New Roman"/>
          <w:b w:val="false"/>
          <w:i w:val="false"/>
          <w:color w:val="000000"/>
          <w:sz w:val="28"/>
        </w:rPr>
        <w:t>
      2,3-бөлімнің 1.9-жолында ЭҚЖЖ 62.03.2 "Аппараттық - бағдарламалық кешендерді монтаждау және баптау саласындағы қызмет" мыналарды қамтиды:</w:t>
      </w:r>
    </w:p>
    <w:p>
      <w:pPr>
        <w:spacing w:after="0"/>
        <w:ind w:left="0"/>
        <w:jc w:val="both"/>
      </w:pPr>
      <w:r>
        <w:rPr>
          <w:rFonts w:ascii="Times New Roman"/>
          <w:b w:val="false"/>
          <w:i w:val="false"/>
          <w:color w:val="000000"/>
          <w:sz w:val="28"/>
        </w:rPr>
        <w:t>
      1) клиенттің орналасқан жерінде аппараттық-бағдарламалық кешендерді және/немесе деректерді өңдеу құралдарын монтаждау, сондай-ақ ілеспе қызметтер;</w:t>
      </w:r>
    </w:p>
    <w:p>
      <w:pPr>
        <w:spacing w:after="0"/>
        <w:ind w:left="0"/>
        <w:jc w:val="both"/>
      </w:pPr>
      <w:r>
        <w:rPr>
          <w:rFonts w:ascii="Times New Roman"/>
          <w:b w:val="false"/>
          <w:i w:val="false"/>
          <w:color w:val="000000"/>
          <w:sz w:val="28"/>
        </w:rPr>
        <w:t>
      2) клиенттің орналасқан жерінде аппараттық-бағдарламалық кешендерді және/немесе деректерді өңдеу құралдарын пайдалану режиміне қосу және жөндеу, сондай-ақ ілеспе қызметтер.</w:t>
      </w:r>
    </w:p>
    <w:p>
      <w:pPr>
        <w:spacing w:after="0"/>
        <w:ind w:left="0"/>
        <w:jc w:val="both"/>
      </w:pPr>
      <w:r>
        <w:rPr>
          <w:rFonts w:ascii="Times New Roman"/>
          <w:b w:val="false"/>
          <w:i w:val="false"/>
          <w:color w:val="000000"/>
          <w:sz w:val="28"/>
        </w:rPr>
        <w:t xml:space="preserve">
      2,3-бөлімнің 1.10-жолында ЭҚЖЖ 62.09.2 "Киберқауіпсіздік саласындағы қызмет": </w:t>
      </w:r>
    </w:p>
    <w:p>
      <w:pPr>
        <w:spacing w:after="0"/>
        <w:ind w:left="0"/>
        <w:jc w:val="both"/>
      </w:pPr>
      <w:r>
        <w:rPr>
          <w:rFonts w:ascii="Times New Roman"/>
          <w:b w:val="false"/>
          <w:i w:val="false"/>
          <w:color w:val="000000"/>
          <w:sz w:val="28"/>
        </w:rPr>
        <w:t>
      1) ақпараттық қауіпсіздік жөніндегі құжаттаманы (талаптарды) әзірлеу, оған өзгерістер енгізуді;</w:t>
      </w:r>
    </w:p>
    <w:p>
      <w:pPr>
        <w:spacing w:after="0"/>
        <w:ind w:left="0"/>
        <w:jc w:val="both"/>
      </w:pPr>
      <w:r>
        <w:rPr>
          <w:rFonts w:ascii="Times New Roman"/>
          <w:b w:val="false"/>
          <w:i w:val="false"/>
          <w:color w:val="000000"/>
          <w:sz w:val="28"/>
        </w:rPr>
        <w:t>
      2) ақпараттық қауіпсіздік талаптарына сәйкестігін сынауға бағдарламалық өнімдерді, деректер базасын, сайттарды, ақпараттық жүйелерді, аппараттық-бағдарламалық кешендерді дайындауды;</w:t>
      </w:r>
    </w:p>
    <w:p>
      <w:pPr>
        <w:spacing w:after="0"/>
        <w:ind w:left="0"/>
        <w:jc w:val="both"/>
      </w:pPr>
      <w:r>
        <w:rPr>
          <w:rFonts w:ascii="Times New Roman"/>
          <w:b w:val="false"/>
          <w:i w:val="false"/>
          <w:color w:val="000000"/>
          <w:sz w:val="28"/>
        </w:rPr>
        <w:t>
      3) ұйымның ақпараттық-коммуникациялық инфрақұрылым объектілерін қорғауды;</w:t>
      </w:r>
    </w:p>
    <w:p>
      <w:pPr>
        <w:spacing w:after="0"/>
        <w:ind w:left="0"/>
        <w:jc w:val="both"/>
      </w:pPr>
      <w:r>
        <w:rPr>
          <w:rFonts w:ascii="Times New Roman"/>
          <w:b w:val="false"/>
          <w:i w:val="false"/>
          <w:color w:val="000000"/>
          <w:sz w:val="28"/>
        </w:rPr>
        <w:t>
      4) осалдықтарды анықтауды;</w:t>
      </w:r>
    </w:p>
    <w:p>
      <w:pPr>
        <w:spacing w:after="0"/>
        <w:ind w:left="0"/>
        <w:jc w:val="both"/>
      </w:pPr>
      <w:r>
        <w:rPr>
          <w:rFonts w:ascii="Times New Roman"/>
          <w:b w:val="false"/>
          <w:i w:val="false"/>
          <w:color w:val="000000"/>
          <w:sz w:val="28"/>
        </w:rPr>
        <w:t>
      5) ақпараттандыру объектілерін қорғауды қамтамасыз ету мониторингін;</w:t>
      </w:r>
    </w:p>
    <w:p>
      <w:pPr>
        <w:spacing w:after="0"/>
        <w:ind w:left="0"/>
        <w:jc w:val="both"/>
      </w:pPr>
      <w:r>
        <w:rPr>
          <w:rFonts w:ascii="Times New Roman"/>
          <w:b w:val="false"/>
          <w:i w:val="false"/>
          <w:color w:val="000000"/>
          <w:sz w:val="28"/>
        </w:rPr>
        <w:t>
      6) Интернет-ресурстардың мониторингін;</w:t>
      </w:r>
    </w:p>
    <w:p>
      <w:pPr>
        <w:spacing w:after="0"/>
        <w:ind w:left="0"/>
        <w:jc w:val="both"/>
      </w:pPr>
      <w:r>
        <w:rPr>
          <w:rFonts w:ascii="Times New Roman"/>
          <w:b w:val="false"/>
          <w:i w:val="false"/>
          <w:color w:val="000000"/>
          <w:sz w:val="28"/>
        </w:rPr>
        <w:t>
      7) ақпараттық қауіпсіздік талаптарына сәйкес ақпараттық жүйелердің, автоматтандырылған басқару жүйелерінің, аппараттық-бағдарламалық кешендердің жұмыс істеу жағдайларының өзгерместігіне мониторингті;</w:t>
      </w:r>
    </w:p>
    <w:p>
      <w:pPr>
        <w:spacing w:after="0"/>
        <w:ind w:left="0"/>
        <w:jc w:val="both"/>
      </w:pPr>
      <w:r>
        <w:rPr>
          <w:rFonts w:ascii="Times New Roman"/>
          <w:b w:val="false"/>
          <w:i w:val="false"/>
          <w:color w:val="000000"/>
          <w:sz w:val="28"/>
        </w:rPr>
        <w:t>
      8) ақпараттық қауіпсіздік инциденттеріне ден қоюды;</w:t>
      </w:r>
    </w:p>
    <w:p>
      <w:pPr>
        <w:spacing w:after="0"/>
        <w:ind w:left="0"/>
        <w:jc w:val="both"/>
      </w:pPr>
      <w:r>
        <w:rPr>
          <w:rFonts w:ascii="Times New Roman"/>
          <w:b w:val="false"/>
          <w:i w:val="false"/>
          <w:color w:val="000000"/>
          <w:sz w:val="28"/>
        </w:rPr>
        <w:t>
      9) барлық қолжетімді арналар бойынша кәсіпорын шегінен тыс құпия ақпараттың таралуын бақылауды;</w:t>
      </w:r>
    </w:p>
    <w:p>
      <w:pPr>
        <w:spacing w:after="0"/>
        <w:ind w:left="0"/>
        <w:jc w:val="both"/>
      </w:pPr>
      <w:r>
        <w:rPr>
          <w:rFonts w:ascii="Times New Roman"/>
          <w:b w:val="false"/>
          <w:i w:val="false"/>
          <w:color w:val="000000"/>
          <w:sz w:val="28"/>
        </w:rPr>
        <w:t>
      10) ақпараттық қауіпсіздік аудитін;</w:t>
      </w:r>
    </w:p>
    <w:p>
      <w:pPr>
        <w:spacing w:after="0"/>
        <w:ind w:left="0"/>
        <w:jc w:val="both"/>
      </w:pPr>
      <w:r>
        <w:rPr>
          <w:rFonts w:ascii="Times New Roman"/>
          <w:b w:val="false"/>
          <w:i w:val="false"/>
          <w:color w:val="000000"/>
          <w:sz w:val="28"/>
        </w:rPr>
        <w:t>
      11) ақпараттық қауіпсіздік оқиғалары мен инциденттерін жоюды;</w:t>
      </w:r>
    </w:p>
    <w:p>
      <w:pPr>
        <w:spacing w:after="0"/>
        <w:ind w:left="0"/>
        <w:jc w:val="both"/>
      </w:pPr>
      <w:r>
        <w:rPr>
          <w:rFonts w:ascii="Times New Roman"/>
          <w:b w:val="false"/>
          <w:i w:val="false"/>
          <w:color w:val="000000"/>
          <w:sz w:val="28"/>
        </w:rPr>
        <w:t>
      12) ақпараттық қауіпсіздікке төнетін қатерлерді анықтау, талдау және алдын алу бөлігінде ақпаратты қорғау құралдарын әзірлеуді;</w:t>
      </w:r>
    </w:p>
    <w:p>
      <w:pPr>
        <w:spacing w:after="0"/>
        <w:ind w:left="0"/>
        <w:jc w:val="both"/>
      </w:pPr>
      <w:r>
        <w:rPr>
          <w:rFonts w:ascii="Times New Roman"/>
          <w:b w:val="false"/>
          <w:i w:val="false"/>
          <w:color w:val="000000"/>
          <w:sz w:val="28"/>
        </w:rPr>
        <w:t>
      13) ақпаратты криптографиялық қорғау құралдарын әзірлеуді қамтиды.</w:t>
      </w:r>
    </w:p>
    <w:p>
      <w:pPr>
        <w:spacing w:after="0"/>
        <w:ind w:left="0"/>
        <w:jc w:val="both"/>
      </w:pPr>
      <w:r>
        <w:rPr>
          <w:rFonts w:ascii="Times New Roman"/>
          <w:b w:val="false"/>
          <w:i w:val="false"/>
          <w:color w:val="000000"/>
          <w:sz w:val="28"/>
        </w:rPr>
        <w:t>
      2,3-бөлімнің 1.11-жолында ЭҚЖЖ 62.09.9 "Ақпараттық технологиялар саласындағы өзге де қызмет түрлеріне" басқа санаттарға кірмейтін ақпараттық технологиялар мен компьютерлерге қатысты өзге де қызмет түрлерін қамтиды, мысалы:</w:t>
      </w:r>
    </w:p>
    <w:p>
      <w:pPr>
        <w:spacing w:after="0"/>
        <w:ind w:left="0"/>
        <w:jc w:val="both"/>
      </w:pPr>
      <w:r>
        <w:rPr>
          <w:rFonts w:ascii="Times New Roman"/>
          <w:b w:val="false"/>
          <w:i w:val="false"/>
          <w:color w:val="000000"/>
          <w:sz w:val="28"/>
        </w:rPr>
        <w:t>
      компьютерлерді авариялық қалпына келтіру бойынша көрсетілетін қызметтер;</w:t>
      </w:r>
    </w:p>
    <w:p>
      <w:pPr>
        <w:spacing w:after="0"/>
        <w:ind w:left="0"/>
        <w:jc w:val="both"/>
      </w:pPr>
      <w:r>
        <w:rPr>
          <w:rFonts w:ascii="Times New Roman"/>
          <w:b w:val="false"/>
          <w:i w:val="false"/>
          <w:color w:val="000000"/>
          <w:sz w:val="28"/>
        </w:rPr>
        <w:t>
      дербес компьютерлерді орнату (баптау);</w:t>
      </w:r>
    </w:p>
    <w:p>
      <w:pPr>
        <w:spacing w:after="0"/>
        <w:ind w:left="0"/>
        <w:jc w:val="both"/>
      </w:pPr>
      <w:r>
        <w:rPr>
          <w:rFonts w:ascii="Times New Roman"/>
          <w:b w:val="false"/>
          <w:i w:val="false"/>
          <w:color w:val="000000"/>
          <w:sz w:val="28"/>
        </w:rPr>
        <w:t>
      бағдарламалық жасақтаманы орнату бойынша көрсетілетін қызметтер.</w:t>
      </w:r>
    </w:p>
    <w:p>
      <w:pPr>
        <w:spacing w:after="0"/>
        <w:ind w:left="0"/>
        <w:jc w:val="both"/>
      </w:pPr>
      <w:r>
        <w:rPr>
          <w:rFonts w:ascii="Times New Roman"/>
          <w:b w:val="false"/>
          <w:i w:val="false"/>
          <w:color w:val="000000"/>
          <w:sz w:val="28"/>
        </w:rPr>
        <w:t>
      2,3-бөлімнің 1.12-жолында ЭҚЖЖ 63.11.1 "Серверлік үй-жайларды (деректерді өңдеу орталықтарын) пайдалануға беру жөніндегі қызмет":</w:t>
      </w:r>
    </w:p>
    <w:p>
      <w:pPr>
        <w:spacing w:after="0"/>
        <w:ind w:left="0"/>
        <w:jc w:val="both"/>
      </w:pPr>
      <w:r>
        <w:rPr>
          <w:rFonts w:ascii="Times New Roman"/>
          <w:b w:val="false"/>
          <w:i w:val="false"/>
          <w:color w:val="000000"/>
          <w:sz w:val="28"/>
        </w:rPr>
        <w:t>
      1) осы ақпараттандыру объектілеріне тұрақты қашықтан және физикалық қолжетімділікті қамтамасыз ете отырып, ақпараттандыру объектілерін орналастыру үшін серверлік, телекоммуникациялық инфрақұрылымды, технологиялық платформаларды ұсыну (хостинг);</w:t>
      </w:r>
    </w:p>
    <w:p>
      <w:pPr>
        <w:spacing w:after="0"/>
        <w:ind w:left="0"/>
        <w:jc w:val="both"/>
      </w:pPr>
      <w:r>
        <w:rPr>
          <w:rFonts w:ascii="Times New Roman"/>
          <w:b w:val="false"/>
          <w:i w:val="false"/>
          <w:color w:val="000000"/>
          <w:sz w:val="28"/>
        </w:rPr>
        <w:t>
      2) интернет-ресурстарды (сайттарды), деректерді ағынмен жіберу сервистерін орналастыру үшін серверлік, телекоммуникациялық инфрақұрылымды, технологиялық платформаларды мамандандырылған ұсыну;</w:t>
      </w:r>
    </w:p>
    <w:p>
      <w:pPr>
        <w:spacing w:after="0"/>
        <w:ind w:left="0"/>
        <w:jc w:val="both"/>
      </w:pPr>
      <w:r>
        <w:rPr>
          <w:rFonts w:ascii="Times New Roman"/>
          <w:b w:val="false"/>
          <w:i w:val="false"/>
          <w:color w:val="000000"/>
          <w:sz w:val="28"/>
        </w:rPr>
        <w:t>
      3) клиенттерге жоғары өнімді есептеу ресурстарына (суперкомпьютерлерге) мерзімді қол жеткізу мүмкіндігін беруді қамтиды.</w:t>
      </w:r>
    </w:p>
    <w:p>
      <w:pPr>
        <w:spacing w:after="0"/>
        <w:ind w:left="0"/>
        <w:jc w:val="both"/>
      </w:pPr>
      <w:r>
        <w:rPr>
          <w:rFonts w:ascii="Times New Roman"/>
          <w:b w:val="false"/>
          <w:i w:val="false"/>
          <w:color w:val="000000"/>
          <w:sz w:val="28"/>
        </w:rPr>
        <w:t>
      2,3-бөлімнің 1.13-жолында ЭҚЖЖ 63.11.3 "Цифрлық майнингті жүзеге асыру жөніндегі қызмет" блокчейн арқылы ақпараттандыру объектілеріндегі деректер блоктарының тұтастығын растауды қамтамасыз ететін деректерді шифрлау мен өңдеудің берілген алгоритмдеріне сәйкес компьютерлік, энергетикалық қуаттарды пайдалана отырып, есептеу операцияларын жүргізуді қамтиды.</w:t>
      </w:r>
    </w:p>
    <w:p>
      <w:pPr>
        <w:spacing w:after="0"/>
        <w:ind w:left="0"/>
        <w:jc w:val="both"/>
      </w:pPr>
      <w:r>
        <w:rPr>
          <w:rFonts w:ascii="Times New Roman"/>
          <w:b w:val="false"/>
          <w:i w:val="false"/>
          <w:color w:val="000000"/>
          <w:sz w:val="28"/>
        </w:rPr>
        <w:t>
      2,3-бөлімнің 1.14-жолында ЭҚЖЖ 63.11.4 "Деректерді өңдеу саласындағы қызмет":</w:t>
      </w:r>
    </w:p>
    <w:p>
      <w:pPr>
        <w:spacing w:after="0"/>
        <w:ind w:left="0"/>
        <w:jc w:val="both"/>
      </w:pPr>
      <w:r>
        <w:rPr>
          <w:rFonts w:ascii="Times New Roman"/>
          <w:b w:val="false"/>
          <w:i w:val="false"/>
          <w:color w:val="000000"/>
          <w:sz w:val="28"/>
        </w:rPr>
        <w:t>
      1) деректерді трансформациялауды (түрлендіруді) қоса алғанда, клиенттің деректерін өңдеу және алынған нәтижелерді ұсынуды;</w:t>
      </w:r>
    </w:p>
    <w:p>
      <w:pPr>
        <w:spacing w:after="0"/>
        <w:ind w:left="0"/>
        <w:jc w:val="both"/>
      </w:pPr>
      <w:r>
        <w:rPr>
          <w:rFonts w:ascii="Times New Roman"/>
          <w:b w:val="false"/>
          <w:i w:val="false"/>
          <w:color w:val="000000"/>
          <w:sz w:val="28"/>
        </w:rPr>
        <w:t>
      2) жеке немесе клиент ұсынған скорингтік, сегменттациялық және өзге де модельдер негізінде болжамды талдауды (болжамды талдау) қамтиды.</w:t>
      </w:r>
    </w:p>
    <w:p>
      <w:pPr>
        <w:spacing w:after="0"/>
        <w:ind w:left="0"/>
        <w:jc w:val="both"/>
      </w:pPr>
      <w:r>
        <w:rPr>
          <w:rFonts w:ascii="Times New Roman"/>
          <w:b w:val="false"/>
          <w:i w:val="false"/>
          <w:color w:val="000000"/>
          <w:sz w:val="28"/>
        </w:rPr>
        <w:t>
      2,3-бөлімнің 1.15-жолында ЭҚЖЖ 63.11.5 "Бағдарламалық өнімдерді, электрондық ақпараттық ресурстарды, мобильді және өзге де қосымшаларды пайдалануға беру" пайдаланушы (клиент) тарапынан байланыс қызметтерін қоспағанда, осы бағдарламалық өнімдерге қашықтан қол жеткізуді ұйымдастыру арқылы да, клиент ұсынған серверлік, телекоммуникациялық инфрақұрылымдарда, технологиялық платформаларда орналастыру арқылы да бағдарламалық өнімдерді, электрондық ақпараттық ресурстарды, мобильді және өзге де қосымшаларды пайдалануға беруді қамтиды.</w:t>
      </w:r>
    </w:p>
    <w:p>
      <w:pPr>
        <w:spacing w:after="0"/>
        <w:ind w:left="0"/>
        <w:jc w:val="both"/>
      </w:pPr>
      <w:r>
        <w:rPr>
          <w:rFonts w:ascii="Times New Roman"/>
          <w:b w:val="false"/>
          <w:i w:val="false"/>
          <w:color w:val="000000"/>
          <w:sz w:val="28"/>
        </w:rPr>
        <w:t>
      2,3-бөлімнің 1.16-жолында ЭҚЖЖ 63.12.0 "Веб-порталдардың қызметі":</w:t>
      </w:r>
    </w:p>
    <w:p>
      <w:pPr>
        <w:spacing w:after="0"/>
        <w:ind w:left="0"/>
        <w:jc w:val="both"/>
      </w:pPr>
      <w:r>
        <w:rPr>
          <w:rFonts w:ascii="Times New Roman"/>
          <w:b w:val="false"/>
          <w:i w:val="false"/>
          <w:color w:val="000000"/>
          <w:sz w:val="28"/>
        </w:rPr>
        <w:t>
      1) ақпаратты жеңіл іздеуді қамтамасыз ететін Интернет-мекенжайлардың ауқымды деректер базасын жүргізу және әзірлеу мақсатымен іздеу жүйелерін пайдаланатын веб-сайттарды қолдану және форматта ұстауды;</w:t>
      </w:r>
    </w:p>
    <w:p>
      <w:pPr>
        <w:spacing w:after="0"/>
        <w:ind w:left="0"/>
        <w:jc w:val="both"/>
      </w:pPr>
      <w:r>
        <w:rPr>
          <w:rFonts w:ascii="Times New Roman"/>
          <w:b w:val="false"/>
          <w:i w:val="false"/>
          <w:color w:val="000000"/>
          <w:sz w:val="28"/>
        </w:rPr>
        <w:t>
      2) Интернет желісінде порталдар ретінде жұмыс істейтін мерзімдік жаңартылып отыратын ақпараттарды ұсынатын бұқаралық ақпарат құралы веб-сайттары сияқты өзге де веб-сайттарының жұмыс істеуін қамтиды.</w:t>
      </w:r>
    </w:p>
    <w:p>
      <w:pPr>
        <w:spacing w:after="0"/>
        <w:ind w:left="0"/>
        <w:jc w:val="both"/>
      </w:pPr>
      <w:r>
        <w:rPr>
          <w:rFonts w:ascii="Times New Roman"/>
          <w:b w:val="false"/>
          <w:i w:val="false"/>
          <w:color w:val="000000"/>
          <w:sz w:val="28"/>
        </w:rPr>
        <w:t xml:space="preserve">
      2,3-бөлімнің 1.3.1, 1.4.1, 1.5.1, 1.6.1, 1.16.1-жолдарында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ұйымдардың Тауарларды, жұмыстарды және көрсетілетін қызметтерді сатып алу кезінде елішілік құндылықты есептеуінің бірыңғай әдістемесіне сәйкес елішілік құндылықты (жергілікті қамтуды) есептеу жүргізіледі (Нормативтік құқықтық актілерді мемлекеттік тіркеу тізілімінде № 16942 болып тіркелген).</w:t>
      </w:r>
    </w:p>
    <w:bookmarkStart w:name="z34" w:id="30"/>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Респонденттердің бастапқы статистикалық деректерді ұсыну қағидаларымен белгіленген тәртіпте ұсынады (Нормативтік құқықтық актілерді мемлекеттік тіркеу тізілімінде № 6459 болып тіркелген).</w:t>
      </w:r>
    </w:p>
    <w:bookmarkEnd w:id="30"/>
    <w:bookmarkStart w:name="z35" w:id="31"/>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1"/>
    <w:bookmarkStart w:name="z36" w:id="32"/>
    <w:p>
      <w:pPr>
        <w:spacing w:after="0"/>
        <w:ind w:left="0"/>
        <w:jc w:val="both"/>
      </w:pPr>
      <w:r>
        <w:rPr>
          <w:rFonts w:ascii="Times New Roman"/>
          <w:b w:val="false"/>
          <w:i w:val="false"/>
          <w:color w:val="000000"/>
          <w:sz w:val="28"/>
        </w:rPr>
        <w:t>
      8. Ескертпе: Х-бұл позиция толтыруға жатпайды.</w:t>
      </w:r>
    </w:p>
    <w:bookmarkEnd w:id="32"/>
    <w:bookmarkStart w:name="z37" w:id="33"/>
    <w:p>
      <w:pPr>
        <w:spacing w:after="0"/>
        <w:ind w:left="0"/>
        <w:jc w:val="both"/>
      </w:pPr>
      <w:r>
        <w:rPr>
          <w:rFonts w:ascii="Times New Roman"/>
          <w:b w:val="false"/>
          <w:i w:val="false"/>
          <w:color w:val="000000"/>
          <w:sz w:val="28"/>
        </w:rPr>
        <w:t>
      9. Арифметикалық-логикалық бақылау:</w:t>
      </w:r>
    </w:p>
    <w:bookmarkEnd w:id="33"/>
    <w:bookmarkStart w:name="z38" w:id="34"/>
    <w:p>
      <w:pPr>
        <w:spacing w:after="0"/>
        <w:ind w:left="0"/>
        <w:jc w:val="both"/>
      </w:pPr>
      <w:r>
        <w:rPr>
          <w:rFonts w:ascii="Times New Roman"/>
          <w:b w:val="false"/>
          <w:i w:val="false"/>
          <w:color w:val="000000"/>
          <w:sz w:val="28"/>
        </w:rPr>
        <w:t>
      1) 2-бөлім:</w:t>
      </w:r>
    </w:p>
    <w:bookmarkEnd w:id="34"/>
    <w:p>
      <w:pPr>
        <w:spacing w:after="0"/>
        <w:ind w:left="0"/>
        <w:jc w:val="both"/>
      </w:pPr>
      <w:r>
        <w:rPr>
          <w:rFonts w:ascii="Times New Roman"/>
          <w:b w:val="false"/>
          <w:i w:val="false"/>
          <w:color w:val="000000"/>
          <w:sz w:val="28"/>
        </w:rPr>
        <w:t>
      1-баған = ∑ 2, 3, 5, 6-бағандар барлық жолдар бойынша;</w:t>
      </w:r>
    </w:p>
    <w:p>
      <w:pPr>
        <w:spacing w:after="0"/>
        <w:ind w:left="0"/>
        <w:jc w:val="both"/>
      </w:pPr>
      <w:r>
        <w:rPr>
          <w:rFonts w:ascii="Times New Roman"/>
          <w:b w:val="false"/>
          <w:i w:val="false"/>
          <w:color w:val="000000"/>
          <w:sz w:val="28"/>
        </w:rPr>
        <w:t>
      3-баған ≥ 4-баған;</w:t>
      </w:r>
    </w:p>
    <w:p>
      <w:pPr>
        <w:spacing w:after="0"/>
        <w:ind w:left="0"/>
        <w:jc w:val="both"/>
      </w:pPr>
      <w:r>
        <w:rPr>
          <w:rFonts w:ascii="Times New Roman"/>
          <w:b w:val="false"/>
          <w:i w:val="false"/>
          <w:color w:val="000000"/>
          <w:sz w:val="28"/>
        </w:rPr>
        <w:t xml:space="preserve">
      1-жол = 1.1-жол+ 1.2-жол + 1.3-жол + 1.4-жол + 1.5-жол + 1.6-жол + </w:t>
      </w:r>
    </w:p>
    <w:p>
      <w:pPr>
        <w:spacing w:after="0"/>
        <w:ind w:left="0"/>
        <w:jc w:val="both"/>
      </w:pPr>
      <w:r>
        <w:rPr>
          <w:rFonts w:ascii="Times New Roman"/>
          <w:b w:val="false"/>
          <w:i w:val="false"/>
          <w:color w:val="000000"/>
          <w:sz w:val="28"/>
        </w:rPr>
        <w:t>
      1.7-жол + 1.8-жол + 1.9-жол + 1.10-жол + 1.11-жол + 1.12-жол + 1.13-жол + 1.14-жол;</w:t>
      </w:r>
    </w:p>
    <w:p>
      <w:pPr>
        <w:spacing w:after="0"/>
        <w:ind w:left="0"/>
        <w:jc w:val="both"/>
      </w:pPr>
      <w:r>
        <w:rPr>
          <w:rFonts w:ascii="Times New Roman"/>
          <w:b w:val="false"/>
          <w:i w:val="false"/>
          <w:color w:val="000000"/>
          <w:sz w:val="28"/>
        </w:rPr>
        <w:t>
      1.3-жол ≥ 1.3.1-жол 1, 2, 3, 4, 5, 6-бағандар бойынша;</w:t>
      </w:r>
    </w:p>
    <w:p>
      <w:pPr>
        <w:spacing w:after="0"/>
        <w:ind w:left="0"/>
        <w:jc w:val="both"/>
      </w:pPr>
      <w:r>
        <w:rPr>
          <w:rFonts w:ascii="Times New Roman"/>
          <w:b w:val="false"/>
          <w:i w:val="false"/>
          <w:color w:val="000000"/>
          <w:sz w:val="28"/>
        </w:rPr>
        <w:t>
      1.4-жол ≥ 1.4.1-жол 1, 2, 3, 4, 5, 6-бағандар бойынша;</w:t>
      </w:r>
    </w:p>
    <w:p>
      <w:pPr>
        <w:spacing w:after="0"/>
        <w:ind w:left="0"/>
        <w:jc w:val="both"/>
      </w:pPr>
      <w:r>
        <w:rPr>
          <w:rFonts w:ascii="Times New Roman"/>
          <w:b w:val="false"/>
          <w:i w:val="false"/>
          <w:color w:val="000000"/>
          <w:sz w:val="28"/>
        </w:rPr>
        <w:t>
      1.14-жол ≥ 1.14.1-жол 1, 2, 3, 4, 5, 6-бағандар бойынша.</w:t>
      </w:r>
    </w:p>
    <w:bookmarkStart w:name="z39" w:id="35"/>
    <w:p>
      <w:pPr>
        <w:spacing w:after="0"/>
        <w:ind w:left="0"/>
        <w:jc w:val="both"/>
      </w:pPr>
      <w:r>
        <w:rPr>
          <w:rFonts w:ascii="Times New Roman"/>
          <w:b w:val="false"/>
          <w:i w:val="false"/>
          <w:color w:val="000000"/>
          <w:sz w:val="28"/>
        </w:rPr>
        <w:t>
      2) 3-бөлім:</w:t>
      </w:r>
    </w:p>
    <w:bookmarkEnd w:id="35"/>
    <w:p>
      <w:pPr>
        <w:spacing w:after="0"/>
        <w:ind w:left="0"/>
        <w:jc w:val="both"/>
      </w:pPr>
      <w:r>
        <w:rPr>
          <w:rFonts w:ascii="Times New Roman"/>
          <w:b w:val="false"/>
          <w:i w:val="false"/>
          <w:color w:val="000000"/>
          <w:sz w:val="28"/>
        </w:rPr>
        <w:t xml:space="preserve">
      1-жол = 1.1-жол+ 1.2-жол + 1.3-жол + 1.4-жол + 1.5-жол + 1.6-жол + </w:t>
      </w:r>
    </w:p>
    <w:p>
      <w:pPr>
        <w:spacing w:after="0"/>
        <w:ind w:left="0"/>
        <w:jc w:val="both"/>
      </w:pPr>
      <w:r>
        <w:rPr>
          <w:rFonts w:ascii="Times New Roman"/>
          <w:b w:val="false"/>
          <w:i w:val="false"/>
          <w:color w:val="000000"/>
          <w:sz w:val="28"/>
        </w:rPr>
        <w:t>
      1.7-жол + 1.8-жол + 1.9-жол + 1.10-жол + 1.11-жол + 1.12-жол + 1.13-жол + 1.14-жол;</w:t>
      </w:r>
    </w:p>
    <w:p>
      <w:pPr>
        <w:spacing w:after="0"/>
        <w:ind w:left="0"/>
        <w:jc w:val="both"/>
      </w:pPr>
      <w:r>
        <w:rPr>
          <w:rFonts w:ascii="Times New Roman"/>
          <w:b w:val="false"/>
          <w:i w:val="false"/>
          <w:color w:val="000000"/>
          <w:sz w:val="28"/>
        </w:rPr>
        <w:t>
      1.3-жол ≥ 1.3.1-жол 1- баған бойынша;</w:t>
      </w:r>
    </w:p>
    <w:p>
      <w:pPr>
        <w:spacing w:after="0"/>
        <w:ind w:left="0"/>
        <w:jc w:val="both"/>
      </w:pPr>
      <w:r>
        <w:rPr>
          <w:rFonts w:ascii="Times New Roman"/>
          <w:b w:val="false"/>
          <w:i w:val="false"/>
          <w:color w:val="000000"/>
          <w:sz w:val="28"/>
        </w:rPr>
        <w:t>
      1.4-жол ≥ 1.4.1-жол 1- баған бойынша;</w:t>
      </w:r>
    </w:p>
    <w:p>
      <w:pPr>
        <w:spacing w:after="0"/>
        <w:ind w:left="0"/>
        <w:jc w:val="both"/>
      </w:pPr>
      <w:r>
        <w:rPr>
          <w:rFonts w:ascii="Times New Roman"/>
          <w:b w:val="false"/>
          <w:i w:val="false"/>
          <w:color w:val="000000"/>
          <w:sz w:val="28"/>
        </w:rPr>
        <w:t>
      1.14-жол ≥ 1.14.1-жол 1-баған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