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c040" w14:textId="86ec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21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5 маусымдағы № 13 бұйрығы. Қазақстан Республикасының Әділет министрлігінде 2025 жылғы 10 маусымда № 36230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20030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 тармақшалары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"Ауыл шаруашылығы кәсіпорындарында ауыл шаруашылығы мақсатындағы құрылыстар мен құрылысжайлардың болуы" индексі 49-сх, кезеңділігі үш жылда бір рет) жалпымемлекеттік статистикалық байқаудың статистикалық нысаны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"Ауыл шаруашылығы кәсіпорындарында ауыл шаруашылығы мақсатындағы құрылыстар мен құрылысжайлардың болуы" (индексі 49-сх, кезеңділігі үш жылда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20-қосымша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8" w:id="0"/>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0"/>
    <w:bookmarkStart w:name="z9" w:id="1"/>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
    <w:bookmarkStart w:name="z10" w:id="2"/>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оның ресми жарияланғаннан кейін орналастыруды қамтамасыз етсін.</w:t>
      </w:r>
    </w:p>
    <w:bookmarkEnd w:id="2"/>
    <w:bookmarkStart w:name="z11" w:id="3"/>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3"/>
    <w:bookmarkStart w:name="z12" w:id="4"/>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4"/>
    <w:bookmarkStart w:name="z13" w:id="5"/>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5 маусымдағы</w:t>
            </w:r>
            <w:r>
              <w:br/>
            </w:r>
            <w:r>
              <w:rPr>
                <w:rFonts w:ascii="Times New Roman"/>
                <w:b w:val="false"/>
                <w:i w:val="false"/>
                <w:color w:val="000000"/>
                <w:sz w:val="20"/>
              </w:rPr>
              <w:t xml:space="preserve">№ 13 бұйрығына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46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p>
          <w:p>
            <w:pPr>
              <w:spacing w:after="20"/>
              <w:ind w:left="20"/>
              <w:jc w:val="both"/>
            </w:pPr>
            <w:r>
              <w:rPr>
                <w:rFonts w:ascii="Times New Roman"/>
                <w:b w:val="false"/>
                <w:i w:val="false"/>
                <w:color w:val="000000"/>
                <w:sz w:val="20"/>
              </w:rPr>
              <w:t>экономика министрлігінің Статистика комитеті</w:t>
            </w:r>
          </w:p>
          <w:p>
            <w:pPr>
              <w:spacing w:after="20"/>
              <w:ind w:left="20"/>
              <w:jc w:val="both"/>
            </w:pPr>
            <w:r>
              <w:rPr>
                <w:rFonts w:ascii="Times New Roman"/>
                <w:b w:val="false"/>
                <w:i w:val="false"/>
                <w:color w:val="000000"/>
                <w:sz w:val="20"/>
              </w:rPr>
              <w:t>төрағасының 2020 жылғы 10 ақпандағы</w:t>
            </w:r>
          </w:p>
          <w:p>
            <w:pPr>
              <w:spacing w:after="20"/>
              <w:ind w:left="20"/>
              <w:jc w:val="both"/>
            </w:pPr>
            <w:r>
              <w:rPr>
                <w:rFonts w:ascii="Times New Roman"/>
                <w:b w:val="false"/>
                <w:i w:val="false"/>
                <w:color w:val="000000"/>
                <w:sz w:val="20"/>
              </w:rPr>
              <w:t xml:space="preserve">№ 21 бұйрығына </w:t>
            </w:r>
          </w:p>
          <w:p>
            <w:pPr>
              <w:spacing w:after="20"/>
              <w:ind w:left="20"/>
              <w:jc w:val="both"/>
            </w:pPr>
            <w:r>
              <w:rPr>
                <w:rFonts w:ascii="Times New Roman"/>
                <w:b w:val="false"/>
                <w:i w:val="false"/>
                <w:color w:val="000000"/>
                <w:sz w:val="20"/>
              </w:rPr>
              <w:t>20-қосымша</w:t>
            </w:r>
          </w:p>
          <w:p>
            <w:pPr>
              <w:spacing w:after="20"/>
              <w:ind w:left="20"/>
              <w:jc w:val="both"/>
            </w:pPr>
            <w:r>
              <w:rPr>
                <w:rFonts w:ascii="Times New Roman"/>
                <w:b w:val="false"/>
                <w:i w:val="false"/>
                <w:color w:val="000000"/>
                <w:sz w:val="20"/>
              </w:rPr>
              <w:t xml:space="preserve">
Приложение 20 к приказу </w:t>
            </w:r>
          </w:p>
          <w:p>
            <w:pPr>
              <w:spacing w:after="20"/>
              <w:ind w:left="20"/>
              <w:jc w:val="both"/>
            </w:pPr>
            <w:r>
              <w:rPr>
                <w:rFonts w:ascii="Times New Roman"/>
                <w:b w:val="false"/>
                <w:i w:val="false"/>
                <w:color w:val="000000"/>
                <w:sz w:val="20"/>
              </w:rPr>
              <w:t>Председателя Комитета</w:t>
            </w:r>
          </w:p>
          <w:p>
            <w:pPr>
              <w:spacing w:after="20"/>
              <w:ind w:left="20"/>
              <w:jc w:val="both"/>
            </w:pPr>
            <w:r>
              <w:rPr>
                <w:rFonts w:ascii="Times New Roman"/>
                <w:b w:val="false"/>
                <w:i w:val="false"/>
                <w:color w:val="000000"/>
                <w:sz w:val="20"/>
              </w:rPr>
              <w:t>по статистике Министерства</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от 10 февраля 2020 года </w:t>
            </w:r>
          </w:p>
          <w:p>
            <w:pPr>
              <w:spacing w:after="20"/>
              <w:ind w:left="20"/>
              <w:jc w:val="both"/>
            </w:pPr>
            <w:r>
              <w:rPr>
                <w:rFonts w:ascii="Times New Roman"/>
                <w:b w:val="false"/>
                <w:i w:val="false"/>
                <w:color w:val="000000"/>
                <w:sz w:val="20"/>
              </w:rPr>
              <w:t>№21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p>
            <w:pPr>
              <w:spacing w:after="20"/>
              <w:ind w:left="20"/>
              <w:jc w:val="both"/>
            </w:pPr>
            <w:r>
              <w:rPr>
                <w:rFonts w:ascii="Times New Roman"/>
                <w:b w:val="false"/>
                <w:i w:val="false"/>
                <w:color w:val="000000"/>
                <w:sz w:val="20"/>
              </w:rPr>
              <w:t>
О сборе урожая сельскохозяйственных культур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6096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(бұдан әрі - ЭҚЖЖ) 01.1, 01.2, 01.3, 01.5-кодтары бойынша экономикалық қызметтің негізгі немесе қосалқы түрлерімен заңды тұлғалар және (немесе) олардың құрылымдық және оқшауланған бөлімшелері; ЭҚЖЖ 01.1, 01.2, 01.3, 01.5 кодтары бойынша экономикалық қызметтің негізгі немесе қосалқы түрлерімен, іріктемеге іліккен, шаруа немесе фермер қожалықтарын қоса алғанда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экономической деятельности по кодам Общего классификатора видов экономической деятельности (далее – ОКЭД) 01.1, 01.2, 01.3,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20 қарашасына (қоса алғанда) дейін</w:t>
            </w:r>
          </w:p>
          <w:p>
            <w:pPr>
              <w:spacing w:after="20"/>
              <w:ind w:left="20"/>
              <w:jc w:val="both"/>
            </w:pPr>
            <w:r>
              <w:rPr>
                <w:rFonts w:ascii="Times New Roman"/>
                <w:b w:val="false"/>
                <w:i w:val="false"/>
                <w:color w:val="000000"/>
                <w:sz w:val="20"/>
              </w:rPr>
              <w:t>
Срок представления – до 20 ноября (включительно)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 ЖСН коды</w:t>
            </w:r>
          </w:p>
          <w:p>
            <w:pPr>
              <w:spacing w:after="20"/>
              <w:ind w:left="20"/>
              <w:jc w:val="both"/>
            </w:pPr>
            <w:r>
              <w:rPr>
                <w:rFonts w:ascii="Times New Roman"/>
                <w:b w:val="false"/>
                <w:i w:val="false"/>
                <w:color w:val="000000"/>
                <w:sz w:val="20"/>
              </w:rPr>
              <w:t>
код БИН / 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дақылдарын өсіру саласындағы қызметті нақты жүзеге асыратын аумақты облыс, қала, аудан көрсетіңіз</w:t>
            </w:r>
          </w:p>
          <w:p>
            <w:pPr>
              <w:spacing w:after="20"/>
              <w:ind w:left="20"/>
              <w:jc w:val="both"/>
            </w:pP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 область, город, район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70400" cy="965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831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Негізгі қызмет түрінің ЭҚЖЖ коды</w:t>
            </w:r>
          </w:p>
          <w:p>
            <w:pPr>
              <w:spacing w:after="20"/>
              <w:ind w:left="20"/>
              <w:jc w:val="both"/>
            </w:pPr>
            <w:r>
              <w:rPr>
                <w:rFonts w:ascii="Times New Roman"/>
                <w:b w:val="false"/>
                <w:i w:val="false"/>
                <w:color w:val="000000"/>
                <w:sz w:val="20"/>
              </w:rPr>
              <w:t>
Код ОКЭД основного вида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Маусымдық дақылдардың түсімін жинау туралы ақпаратты көрсетіңіз</w:t>
            </w:r>
          </w:p>
          <w:p>
            <w:pPr>
              <w:spacing w:after="20"/>
              <w:ind w:left="20"/>
              <w:jc w:val="both"/>
            </w:pPr>
            <w:r>
              <w:rPr>
                <w:rFonts w:ascii="Times New Roman"/>
                <w:b w:val="false"/>
                <w:i w:val="false"/>
                <w:color w:val="000000"/>
                <w:sz w:val="20"/>
              </w:rPr>
              <w:t>
Укажите информацию о сборе урожая сезонных культур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сельскохозяйственных культур в соответствии с СКПСХ</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гектармен</w:t>
            </w:r>
          </w:p>
          <w:p>
            <w:pPr>
              <w:spacing w:after="20"/>
              <w:ind w:left="20"/>
              <w:jc w:val="both"/>
            </w:pPr>
            <w:r>
              <w:rPr>
                <w:rFonts w:ascii="Times New Roman"/>
                <w:b w:val="false"/>
                <w:i w:val="false"/>
                <w:color w:val="000000"/>
                <w:sz w:val="20"/>
              </w:rPr>
              <w:t>
Площадь погибших посевов яровых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нақтыланған егіс алқабы, гектармен</w:t>
            </w:r>
          </w:p>
          <w:p>
            <w:pPr>
              <w:spacing w:after="20"/>
              <w:ind w:left="20"/>
              <w:jc w:val="both"/>
            </w:pPr>
            <w:r>
              <w:rPr>
                <w:rFonts w:ascii="Times New Roman"/>
                <w:b w:val="false"/>
                <w:i w:val="false"/>
                <w:color w:val="000000"/>
                <w:sz w:val="20"/>
              </w:rPr>
              <w:t>
Уточненная посевная площадь сельско-хозяйственных культур,</w:t>
            </w:r>
          </w:p>
          <w:p>
            <w:pPr>
              <w:spacing w:after="20"/>
              <w:ind w:left="20"/>
              <w:jc w:val="both"/>
            </w:pPr>
            <w:r>
              <w:rPr>
                <w:rFonts w:ascii="Times New Roman"/>
                <w:b w:val="false"/>
                <w:i w:val="false"/>
                <w:color w:val="000000"/>
                <w:sz w:val="20"/>
              </w:rPr>
              <w:t>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жиналған алқабы, гектармен</w:t>
            </w:r>
          </w:p>
          <w:p>
            <w:pPr>
              <w:spacing w:after="20"/>
              <w:ind w:left="20"/>
              <w:jc w:val="both"/>
            </w:pPr>
            <w:r>
              <w:rPr>
                <w:rFonts w:ascii="Times New Roman"/>
                <w:b w:val="false"/>
                <w:i w:val="false"/>
                <w:color w:val="000000"/>
                <w:sz w:val="20"/>
              </w:rPr>
              <w:t>
Убранная площадь отдельных сельско-хозяйственных культур,</w:t>
            </w:r>
          </w:p>
          <w:p>
            <w:pPr>
              <w:spacing w:after="20"/>
              <w:ind w:left="20"/>
              <w:jc w:val="both"/>
            </w:pPr>
            <w:r>
              <w:rPr>
                <w:rFonts w:ascii="Times New Roman"/>
                <w:b w:val="false"/>
                <w:i w:val="false"/>
                <w:color w:val="000000"/>
                <w:sz w:val="20"/>
              </w:rPr>
              <w:t>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дақылдарының жалпы түсімі, центнермен</w:t>
            </w:r>
          </w:p>
          <w:p>
            <w:pPr>
              <w:spacing w:after="20"/>
              <w:ind w:left="20"/>
              <w:jc w:val="both"/>
            </w:pPr>
            <w:r>
              <w:rPr>
                <w:rFonts w:ascii="Times New Roman"/>
                <w:b w:val="false"/>
                <w:i w:val="false"/>
                <w:color w:val="000000"/>
                <w:sz w:val="20"/>
              </w:rPr>
              <w:t>
Валовой сбор отдельных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w:t>
            </w:r>
          </w:p>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w:t>
            </w:r>
          </w:p>
          <w:p>
            <w:pPr>
              <w:spacing w:after="20"/>
              <w:ind w:left="20"/>
              <w:jc w:val="both"/>
            </w:pP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с орошаемых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с орошаемых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сельскохозяйственных культур в соответствии с СКПСХ</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гектармен</w:t>
            </w:r>
          </w:p>
          <w:p>
            <w:pPr>
              <w:spacing w:after="20"/>
              <w:ind w:left="20"/>
              <w:jc w:val="both"/>
            </w:pPr>
            <w:r>
              <w:rPr>
                <w:rFonts w:ascii="Times New Roman"/>
                <w:b w:val="false"/>
                <w:i w:val="false"/>
                <w:color w:val="000000"/>
                <w:sz w:val="20"/>
              </w:rPr>
              <w:t>
Площадь погибших посевов яровых культур,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нақтыланған егіс алқабы, гектармен</w:t>
            </w:r>
          </w:p>
          <w:p>
            <w:pPr>
              <w:spacing w:after="20"/>
              <w:ind w:left="20"/>
              <w:jc w:val="both"/>
            </w:pPr>
            <w:r>
              <w:rPr>
                <w:rFonts w:ascii="Times New Roman"/>
                <w:b w:val="false"/>
                <w:i w:val="false"/>
                <w:color w:val="000000"/>
                <w:sz w:val="20"/>
              </w:rPr>
              <w:t>
Уточненная посевная площадь сельско-хозяйственных культур,</w:t>
            </w:r>
          </w:p>
          <w:p>
            <w:pPr>
              <w:spacing w:after="20"/>
              <w:ind w:left="20"/>
              <w:jc w:val="both"/>
            </w:pPr>
            <w:r>
              <w:rPr>
                <w:rFonts w:ascii="Times New Roman"/>
                <w:b w:val="false"/>
                <w:i w:val="false"/>
                <w:color w:val="000000"/>
                <w:sz w:val="20"/>
              </w:rPr>
              <w:t>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жиналған алқабы, гектармен</w:t>
            </w:r>
          </w:p>
          <w:p>
            <w:pPr>
              <w:spacing w:after="20"/>
              <w:ind w:left="20"/>
              <w:jc w:val="both"/>
            </w:pPr>
            <w:r>
              <w:rPr>
                <w:rFonts w:ascii="Times New Roman"/>
                <w:b w:val="false"/>
                <w:i w:val="false"/>
                <w:color w:val="000000"/>
                <w:sz w:val="20"/>
              </w:rPr>
              <w:t>
Убранная площадь отдельных сельско-хозяйственных культур,</w:t>
            </w:r>
          </w:p>
          <w:p>
            <w:pPr>
              <w:spacing w:after="20"/>
              <w:ind w:left="20"/>
              <w:jc w:val="both"/>
            </w:pPr>
            <w:r>
              <w:rPr>
                <w:rFonts w:ascii="Times New Roman"/>
                <w:b w:val="false"/>
                <w:i w:val="false"/>
                <w:color w:val="000000"/>
                <w:sz w:val="20"/>
              </w:rPr>
              <w:t>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дақылдарының жалпы түсімі, центнермен</w:t>
            </w:r>
          </w:p>
          <w:p>
            <w:pPr>
              <w:spacing w:after="20"/>
              <w:ind w:left="20"/>
              <w:jc w:val="both"/>
            </w:pPr>
            <w:r>
              <w:rPr>
                <w:rFonts w:ascii="Times New Roman"/>
                <w:b w:val="false"/>
                <w:i w:val="false"/>
                <w:color w:val="000000"/>
                <w:sz w:val="20"/>
              </w:rPr>
              <w:t>
Валовой сбор отдельных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орошюаемые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орошюаемые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орошаемые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w:t>
            </w:r>
          </w:p>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w:t>
            </w:r>
          </w:p>
          <w:p>
            <w:pPr>
              <w:spacing w:after="20"/>
              <w:ind w:left="20"/>
              <w:jc w:val="both"/>
            </w:pP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суармалы </w:t>
            </w:r>
          </w:p>
          <w:p>
            <w:pPr>
              <w:spacing w:after="20"/>
              <w:ind w:left="20"/>
              <w:jc w:val="both"/>
            </w:pPr>
            <w:r>
              <w:rPr>
                <w:rFonts w:ascii="Times New Roman"/>
                <w:b w:val="false"/>
                <w:i w:val="false"/>
                <w:color w:val="000000"/>
                <w:sz w:val="20"/>
              </w:rPr>
              <w:t>
из них с орошаемых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из них с орошаемых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2.1 2-бөлімнен ашық топырақтағы ерте пісетін ауыл шаруашылығы дақылдарын жалпы түсімін көрсетіңіз</w:t>
      </w:r>
    </w:p>
    <w:p>
      <w:pPr>
        <w:spacing w:after="0"/>
        <w:ind w:left="0"/>
        <w:jc w:val="both"/>
      </w:pPr>
      <w:r>
        <w:rPr>
          <w:rFonts w:ascii="Times New Roman"/>
          <w:b w:val="false"/>
          <w:i w:val="false"/>
          <w:color w:val="000000"/>
          <w:sz w:val="28"/>
        </w:rPr>
        <w:t>
      Укажите из раздела 2 валовой сбор ранних сельскохозяйственных культур в открытом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пісетін ауыл шаруашылық дақылдарының жалпы түсімі, килограммен</w:t>
            </w:r>
          </w:p>
          <w:p>
            <w:pPr>
              <w:spacing w:after="20"/>
              <w:ind w:left="20"/>
              <w:jc w:val="both"/>
            </w:pPr>
            <w:r>
              <w:rPr>
                <w:rFonts w:ascii="Times New Roman"/>
                <w:b w:val="false"/>
                <w:i w:val="false"/>
                <w:color w:val="000000"/>
                <w:sz w:val="20"/>
              </w:rPr>
              <w:t>
Валовой сбор ранних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январь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p>
            <w:pPr>
              <w:spacing w:after="20"/>
              <w:ind w:left="20"/>
              <w:jc w:val="both"/>
            </w:pPr>
            <w:r>
              <w:rPr>
                <w:rFonts w:ascii="Times New Roman"/>
                <w:b w:val="false"/>
                <w:i w:val="false"/>
                <w:color w:val="000000"/>
                <w:sz w:val="20"/>
              </w:rPr>
              <w:t>
февраль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p>
            <w:pPr>
              <w:spacing w:after="20"/>
              <w:ind w:left="20"/>
              <w:jc w:val="both"/>
            </w:pPr>
            <w:r>
              <w:rPr>
                <w:rFonts w:ascii="Times New Roman"/>
                <w:b w:val="false"/>
                <w:i w:val="false"/>
                <w:color w:val="000000"/>
                <w:sz w:val="20"/>
              </w:rPr>
              <w:t>
март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2.2 Ашық топырақтағы кесілген гүлдерді және өсімдік шаруашылығы өнімдерінің жекелеген түрлерін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срезанных цветов и отдельных видов продукции растениеводства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p>
          <w:p>
            <w:pPr>
              <w:spacing w:after="20"/>
              <w:ind w:left="20"/>
              <w:jc w:val="both"/>
            </w:pPr>
            <w:r>
              <w:rPr>
                <w:rFonts w:ascii="Times New Roman"/>
                <w:b w:val="false"/>
                <w:i w:val="false"/>
                <w:color w:val="000000"/>
                <w:sz w:val="20"/>
              </w:rPr>
              <w:t xml:space="preserve">
Наименование цветов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 жалпы жинау, мың данамен</w:t>
            </w:r>
          </w:p>
          <w:p>
            <w:pPr>
              <w:spacing w:after="20"/>
              <w:ind w:left="20"/>
              <w:jc w:val="both"/>
            </w:pPr>
            <w:r>
              <w:rPr>
                <w:rFonts w:ascii="Times New Roman"/>
                <w:b w:val="false"/>
                <w:i w:val="false"/>
                <w:color w:val="000000"/>
                <w:sz w:val="20"/>
              </w:rPr>
              <w:t>
Валовый сбор цветов, тысяч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 гүлдер</w:t>
            </w:r>
          </w:p>
          <w:p>
            <w:pPr>
              <w:spacing w:after="20"/>
              <w:ind w:left="20"/>
              <w:jc w:val="both"/>
            </w:pPr>
            <w:r>
              <w:rPr>
                <w:rFonts w:ascii="Times New Roman"/>
                <w:b w:val="false"/>
                <w:i w:val="false"/>
                <w:color w:val="000000"/>
                <w:sz w:val="20"/>
              </w:rPr>
              <w:t xml:space="preserve">
Розы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гүлдер</w:t>
            </w:r>
          </w:p>
          <w:p>
            <w:pPr>
              <w:spacing w:after="20"/>
              <w:ind w:left="20"/>
              <w:jc w:val="both"/>
            </w:pPr>
            <w:r>
              <w:rPr>
                <w:rFonts w:ascii="Times New Roman"/>
                <w:b w:val="false"/>
                <w:i w:val="false"/>
                <w:color w:val="000000"/>
                <w:sz w:val="20"/>
              </w:rPr>
              <w:t>
Гвоздики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 гүлдер</w:t>
            </w:r>
          </w:p>
          <w:p>
            <w:pPr>
              <w:spacing w:after="20"/>
              <w:ind w:left="20"/>
              <w:jc w:val="both"/>
            </w:pPr>
            <w:r>
              <w:rPr>
                <w:rFonts w:ascii="Times New Roman"/>
                <w:b w:val="false"/>
                <w:i w:val="false"/>
                <w:color w:val="000000"/>
                <w:sz w:val="20"/>
              </w:rPr>
              <w:t>
Хризантемы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гүлдер</w:t>
            </w:r>
          </w:p>
          <w:p>
            <w:pPr>
              <w:spacing w:after="20"/>
              <w:ind w:left="20"/>
              <w:jc w:val="both"/>
            </w:pPr>
            <w:r>
              <w:rPr>
                <w:rFonts w:ascii="Times New Roman"/>
                <w:b w:val="false"/>
                <w:i w:val="false"/>
                <w:color w:val="000000"/>
                <w:sz w:val="20"/>
              </w:rPr>
              <w:t>
Цветы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жекелеген түрлерін өсіру, мың данамен</w:t>
            </w:r>
          </w:p>
          <w:p>
            <w:pPr>
              <w:spacing w:after="20"/>
              <w:ind w:left="20"/>
              <w:jc w:val="both"/>
            </w:pPr>
            <w:r>
              <w:rPr>
                <w:rFonts w:ascii="Times New Roman"/>
                <w:b w:val="false"/>
                <w:i w:val="false"/>
                <w:color w:val="000000"/>
                <w:sz w:val="20"/>
              </w:rPr>
              <w:t>
Выращено отдельных видов продукции растениеводства, тысяч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рождестволық ағаштар</w:t>
            </w:r>
          </w:p>
          <w:p>
            <w:pPr>
              <w:spacing w:after="20"/>
              <w:ind w:left="20"/>
              <w:jc w:val="both"/>
            </w:pPr>
            <w:r>
              <w:rPr>
                <w:rFonts w:ascii="Times New Roman"/>
                <w:b w:val="false"/>
                <w:i w:val="false"/>
                <w:color w:val="000000"/>
                <w:sz w:val="20"/>
              </w:rPr>
              <w:t>
Деревья рождественские, срубленные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p>
          <w:p>
            <w:pPr>
              <w:spacing w:after="20"/>
              <w:ind w:left="20"/>
              <w:jc w:val="both"/>
            </w:pPr>
            <w:r>
              <w:rPr>
                <w:rFonts w:ascii="Times New Roman"/>
                <w:b w:val="false"/>
                <w:i w:val="false"/>
                <w:color w:val="000000"/>
                <w:sz w:val="20"/>
              </w:rPr>
              <w:t>
Рассада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көшеттері</w:t>
            </w:r>
          </w:p>
          <w:p>
            <w:pPr>
              <w:spacing w:after="20"/>
              <w:ind w:left="20"/>
              <w:jc w:val="both"/>
            </w:pPr>
            <w:r>
              <w:rPr>
                <w:rFonts w:ascii="Times New Roman"/>
                <w:b w:val="false"/>
                <w:i w:val="false"/>
                <w:color w:val="000000"/>
                <w:sz w:val="20"/>
              </w:rPr>
              <w:t>
Рассада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дақылдарының көшеттері</w:t>
            </w:r>
          </w:p>
          <w:p>
            <w:pPr>
              <w:spacing w:after="20"/>
              <w:ind w:left="20"/>
              <w:jc w:val="both"/>
            </w:pPr>
            <w:r>
              <w:rPr>
                <w:rFonts w:ascii="Times New Roman"/>
                <w:b w:val="false"/>
                <w:i w:val="false"/>
                <w:color w:val="000000"/>
                <w:sz w:val="20"/>
              </w:rPr>
              <w:t>
Рассада культур ягодных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 жер (мицелий)</w:t>
            </w:r>
          </w:p>
          <w:p>
            <w:pPr>
              <w:spacing w:after="20"/>
              <w:ind w:left="20"/>
              <w:jc w:val="both"/>
            </w:pPr>
            <w:r>
              <w:rPr>
                <w:rFonts w:ascii="Times New Roman"/>
                <w:b w:val="false"/>
                <w:i w:val="false"/>
                <w:color w:val="000000"/>
                <w:sz w:val="20"/>
              </w:rPr>
              <w:t>
Грибницы (мицелий)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екпе көшеттері</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тікпе көшеттері</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Көпжылдық дақылдардың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Екпелер атауы</w:t>
            </w:r>
          </w:p>
          <w:p>
            <w:pPr>
              <w:spacing w:after="20"/>
              <w:ind w:left="20"/>
              <w:jc w:val="both"/>
            </w:pPr>
            <w:r>
              <w:rPr>
                <w:rFonts w:ascii="Times New Roman"/>
                <w:b w:val="false"/>
                <w:i w:val="false"/>
                <w:color w:val="000000"/>
                <w:sz w:val="20"/>
              </w:rPr>
              <w:t>
Наименование насаждений в соответствии с СКПСХ</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 алқабы, гектармен</w:t>
            </w:r>
          </w:p>
          <w:p>
            <w:pPr>
              <w:spacing w:after="20"/>
              <w:ind w:left="20"/>
              <w:jc w:val="both"/>
            </w:pPr>
            <w:r>
              <w:rPr>
                <w:rFonts w:ascii="Times New Roman"/>
                <w:b w:val="false"/>
                <w:i w:val="false"/>
                <w:color w:val="000000"/>
                <w:sz w:val="20"/>
              </w:rPr>
              <w:t>
Площадь многолетних</w:t>
            </w:r>
          </w:p>
          <w:p>
            <w:pPr>
              <w:spacing w:after="20"/>
              <w:ind w:left="20"/>
              <w:jc w:val="both"/>
            </w:pPr>
            <w:r>
              <w:rPr>
                <w:rFonts w:ascii="Times New Roman"/>
                <w:b w:val="false"/>
                <w:i w:val="false"/>
                <w:color w:val="000000"/>
                <w:sz w:val="20"/>
              </w:rPr>
              <w:t>
насаждений,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 гектармен</w:t>
            </w:r>
          </w:p>
          <w:p>
            <w:pPr>
              <w:spacing w:after="20"/>
              <w:ind w:left="20"/>
              <w:jc w:val="both"/>
            </w:pPr>
            <w:r>
              <w:rPr>
                <w:rFonts w:ascii="Times New Roman"/>
                <w:b w:val="false"/>
                <w:i w:val="false"/>
                <w:color w:val="000000"/>
                <w:sz w:val="20"/>
              </w:rPr>
              <w:t>
Площадь многолетних</w:t>
            </w:r>
          </w:p>
          <w:p>
            <w:pPr>
              <w:spacing w:after="20"/>
              <w:ind w:left="20"/>
              <w:jc w:val="both"/>
            </w:pPr>
            <w:r>
              <w:rPr>
                <w:rFonts w:ascii="Times New Roman"/>
                <w:b w:val="false"/>
                <w:i w:val="false"/>
                <w:color w:val="000000"/>
                <w:sz w:val="20"/>
              </w:rPr>
              <w:t>
насаждений в плодоносящем возрасте,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алқабынан жалпы түсімі, центнермен</w:t>
            </w:r>
          </w:p>
          <w:p>
            <w:pPr>
              <w:spacing w:after="20"/>
              <w:ind w:left="20"/>
              <w:jc w:val="both"/>
            </w:pPr>
            <w:r>
              <w:rPr>
                <w:rFonts w:ascii="Times New Roman"/>
                <w:b w:val="false"/>
                <w:i w:val="false"/>
                <w:color w:val="000000"/>
                <w:sz w:val="20"/>
              </w:rPr>
              <w:t>
Валовой сбор с площади многолетних насаждений в плодоносящем возрасте,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p>
          <w:p>
            <w:pPr>
              <w:spacing w:after="20"/>
              <w:ind w:left="20"/>
              <w:jc w:val="both"/>
            </w:pPr>
            <w:r>
              <w:rPr>
                <w:rFonts w:ascii="Times New Roman"/>
                <w:b w:val="false"/>
                <w:i w:val="false"/>
                <w:color w:val="000000"/>
                <w:sz w:val="20"/>
              </w:rPr>
              <w:t xml:space="preserve">
из них орошаемые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p>
          <w:p>
            <w:pPr>
              <w:spacing w:after="20"/>
              <w:ind w:left="20"/>
              <w:jc w:val="both"/>
            </w:pPr>
            <w:r>
              <w:rPr>
                <w:rFonts w:ascii="Times New Roman"/>
                <w:b w:val="false"/>
                <w:i w:val="false"/>
                <w:color w:val="000000"/>
                <w:sz w:val="20"/>
              </w:rPr>
              <w:t xml:space="preserve">
из них орошаемые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жерлерден</w:t>
            </w:r>
          </w:p>
          <w:p>
            <w:pPr>
              <w:spacing w:after="20"/>
              <w:ind w:left="20"/>
              <w:jc w:val="both"/>
            </w:pPr>
            <w:r>
              <w:rPr>
                <w:rFonts w:ascii="Times New Roman"/>
                <w:b w:val="false"/>
                <w:i w:val="false"/>
                <w:color w:val="000000"/>
                <w:sz w:val="20"/>
              </w:rPr>
              <w:t xml:space="preserve">
из них с орошаемых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Қорғалған топырақтағы жеке ауыл шаруашылығы дақылдарының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отдельных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центнермен</w:t>
            </w:r>
          </w:p>
          <w:p>
            <w:pPr>
              <w:spacing w:after="20"/>
              <w:ind w:left="20"/>
              <w:jc w:val="both"/>
            </w:pPr>
            <w:r>
              <w:rPr>
                <w:rFonts w:ascii="Times New Roman"/>
                <w:b w:val="false"/>
                <w:i w:val="false"/>
                <w:color w:val="000000"/>
                <w:sz w:val="20"/>
              </w:rPr>
              <w:t>
Валовой сбор, в центнерах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4.1 Қорғалған топырақта өсірілген гүлдерді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p>
          <w:p>
            <w:pPr>
              <w:spacing w:after="20"/>
              <w:ind w:left="20"/>
              <w:jc w:val="both"/>
            </w:pPr>
            <w:r>
              <w:rPr>
                <w:rFonts w:ascii="Times New Roman"/>
                <w:b w:val="false"/>
                <w:i w:val="false"/>
                <w:color w:val="000000"/>
                <w:sz w:val="20"/>
              </w:rPr>
              <w:t>
Наименование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мың данамен</w:t>
            </w:r>
          </w:p>
          <w:p>
            <w:pPr>
              <w:spacing w:after="20"/>
              <w:ind w:left="20"/>
              <w:jc w:val="both"/>
            </w:pPr>
            <w:r>
              <w:rPr>
                <w:rFonts w:ascii="Times New Roman"/>
                <w:b w:val="false"/>
                <w:i w:val="false"/>
                <w:color w:val="000000"/>
                <w:sz w:val="20"/>
              </w:rPr>
              <w:t>
Валовой сбор, в тысяч штуках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p>
          <w:p>
            <w:pPr>
              <w:spacing w:after="20"/>
              <w:ind w:left="20"/>
              <w:jc w:val="both"/>
            </w:pPr>
            <w:r>
              <w:rPr>
                <w:rFonts w:ascii="Times New Roman"/>
                <w:b w:val="false"/>
                <w:i w:val="false"/>
                <w:color w:val="000000"/>
                <w:sz w:val="20"/>
              </w:rPr>
              <w:t>
Розы 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қалампыр гүлдер</w:t>
            </w:r>
          </w:p>
          <w:p>
            <w:pPr>
              <w:spacing w:after="20"/>
              <w:ind w:left="20"/>
              <w:jc w:val="both"/>
            </w:pPr>
            <w:r>
              <w:rPr>
                <w:rFonts w:ascii="Times New Roman"/>
                <w:b w:val="false"/>
                <w:i w:val="false"/>
                <w:color w:val="000000"/>
                <w:sz w:val="20"/>
              </w:rPr>
              <w:t>
Гвоздикисрезанные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 гүлдер</w:t>
            </w:r>
          </w:p>
          <w:p>
            <w:pPr>
              <w:spacing w:after="20"/>
              <w:ind w:left="20"/>
              <w:jc w:val="both"/>
            </w:pPr>
            <w:r>
              <w:rPr>
                <w:rFonts w:ascii="Times New Roman"/>
                <w:b w:val="false"/>
                <w:i w:val="false"/>
                <w:color w:val="000000"/>
                <w:sz w:val="20"/>
              </w:rPr>
              <w:t>
Хризантемысрезанные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кесілгенгүлдер</w:t>
            </w:r>
          </w:p>
          <w:p>
            <w:pPr>
              <w:spacing w:after="20"/>
              <w:ind w:left="20"/>
              <w:jc w:val="both"/>
            </w:pPr>
            <w:r>
              <w:rPr>
                <w:rFonts w:ascii="Times New Roman"/>
                <w:b w:val="false"/>
                <w:i w:val="false"/>
                <w:color w:val="000000"/>
                <w:sz w:val="20"/>
              </w:rPr>
              <w:t>
Цветы срезанные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4.2 Қорғалған топырақтағы өсімдік шаруашылығы өнімдерінің жекелеген түрлерін өсіру туралы ақпаратты көрсетіңіз</w:t>
      </w:r>
    </w:p>
    <w:p>
      <w:pPr>
        <w:spacing w:after="0"/>
        <w:ind w:left="0"/>
        <w:jc w:val="both"/>
      </w:pPr>
      <w:r>
        <w:rPr>
          <w:rFonts w:ascii="Times New Roman"/>
          <w:b w:val="false"/>
          <w:i w:val="false"/>
          <w:color w:val="000000"/>
          <w:sz w:val="28"/>
        </w:rPr>
        <w:t>
      Укажите информацию о выращивании отдельных видов продукции растениеводства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алаңы, шаршы метрмен</w:t>
            </w:r>
          </w:p>
          <w:p>
            <w:pPr>
              <w:spacing w:after="20"/>
              <w:ind w:left="20"/>
              <w:jc w:val="both"/>
            </w:pPr>
            <w:r>
              <w:rPr>
                <w:rFonts w:ascii="Times New Roman"/>
                <w:b w:val="false"/>
                <w:i w:val="false"/>
                <w:color w:val="000000"/>
                <w:sz w:val="20"/>
              </w:rPr>
              <w:t>
Используемая площадь теплиц,</w:t>
            </w:r>
          </w:p>
          <w:p>
            <w:pPr>
              <w:spacing w:after="20"/>
              <w:ind w:left="20"/>
              <w:jc w:val="both"/>
            </w:pPr>
            <w:r>
              <w:rPr>
                <w:rFonts w:ascii="Times New Roman"/>
                <w:b w:val="false"/>
                <w:i w:val="false"/>
                <w:color w:val="000000"/>
                <w:sz w:val="20"/>
              </w:rPr>
              <w:t>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мың данамен</w:t>
            </w:r>
          </w:p>
          <w:p>
            <w:pPr>
              <w:spacing w:after="20"/>
              <w:ind w:left="20"/>
              <w:jc w:val="both"/>
            </w:pPr>
            <w:r>
              <w:rPr>
                <w:rFonts w:ascii="Times New Roman"/>
                <w:b w:val="false"/>
                <w:i w:val="false"/>
                <w:color w:val="000000"/>
                <w:sz w:val="20"/>
              </w:rPr>
              <w:t>
Выращено, в тысяч штуках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рождестволық ағаштар</w:t>
            </w:r>
          </w:p>
          <w:p>
            <w:pPr>
              <w:spacing w:after="20"/>
              <w:ind w:left="20"/>
              <w:jc w:val="both"/>
            </w:pPr>
            <w:r>
              <w:rPr>
                <w:rFonts w:ascii="Times New Roman"/>
                <w:b w:val="false"/>
                <w:i w:val="false"/>
                <w:color w:val="000000"/>
                <w:sz w:val="20"/>
              </w:rPr>
              <w:t>
Деревья рождественские, срубленные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p>
          <w:p>
            <w:pPr>
              <w:spacing w:after="20"/>
              <w:ind w:left="20"/>
              <w:jc w:val="both"/>
            </w:pPr>
            <w:r>
              <w:rPr>
                <w:rFonts w:ascii="Times New Roman"/>
                <w:b w:val="false"/>
                <w:i w:val="false"/>
                <w:color w:val="000000"/>
                <w:sz w:val="20"/>
              </w:rPr>
              <w:t>
Рассада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көшеттері</w:t>
            </w:r>
          </w:p>
          <w:p>
            <w:pPr>
              <w:spacing w:after="20"/>
              <w:ind w:left="20"/>
              <w:jc w:val="both"/>
            </w:pPr>
            <w:r>
              <w:rPr>
                <w:rFonts w:ascii="Times New Roman"/>
                <w:b w:val="false"/>
                <w:i w:val="false"/>
                <w:color w:val="000000"/>
                <w:sz w:val="20"/>
              </w:rPr>
              <w:t>
Рассада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дақылдарының көшеттері</w:t>
            </w:r>
          </w:p>
          <w:p>
            <w:pPr>
              <w:spacing w:after="20"/>
              <w:ind w:left="20"/>
              <w:jc w:val="both"/>
            </w:pPr>
            <w:r>
              <w:rPr>
                <w:rFonts w:ascii="Times New Roman"/>
                <w:b w:val="false"/>
                <w:i w:val="false"/>
                <w:color w:val="000000"/>
                <w:sz w:val="20"/>
              </w:rPr>
              <w:t>
Рассада культур ягодных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 жер (мицелий)</w:t>
            </w:r>
          </w:p>
          <w:p>
            <w:pPr>
              <w:spacing w:after="20"/>
              <w:ind w:left="20"/>
              <w:jc w:val="both"/>
            </w:pPr>
            <w:r>
              <w:rPr>
                <w:rFonts w:ascii="Times New Roman"/>
                <w:b w:val="false"/>
                <w:i w:val="false"/>
                <w:color w:val="000000"/>
                <w:sz w:val="20"/>
              </w:rPr>
              <w:t>
Грибницы (мицелий)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екпе көшеттері</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тікпе көшеттері</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Органикалық өсімдік шаруашылығының өндірілген өнімі туралы ақпаратты көрсетіңіз</w:t>
      </w:r>
    </w:p>
    <w:p>
      <w:pPr>
        <w:spacing w:after="0"/>
        <w:ind w:left="0"/>
        <w:jc w:val="both"/>
      </w:pPr>
      <w:r>
        <w:rPr>
          <w:rFonts w:ascii="Times New Roman"/>
          <w:b w:val="false"/>
          <w:i w:val="false"/>
          <w:color w:val="000000"/>
          <w:sz w:val="28"/>
        </w:rPr>
        <w:t>
      Укажите информацию о производстве продукции органического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өнімінің нақтыланған егістік алқабы, гектармен</w:t>
            </w:r>
          </w:p>
          <w:p>
            <w:pPr>
              <w:spacing w:after="20"/>
              <w:ind w:left="20"/>
              <w:jc w:val="both"/>
            </w:pPr>
            <w:r>
              <w:rPr>
                <w:rFonts w:ascii="Times New Roman"/>
                <w:b w:val="false"/>
                <w:i w:val="false"/>
                <w:color w:val="000000"/>
                <w:sz w:val="20"/>
              </w:rPr>
              <w:t>
Уточненная посевная площадь продукцииорганического растениеводства, в гектарах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өнімінің жиналған алқап, гектармен</w:t>
            </w:r>
          </w:p>
          <w:p>
            <w:pPr>
              <w:spacing w:after="20"/>
              <w:ind w:left="20"/>
              <w:jc w:val="both"/>
            </w:pPr>
            <w:r>
              <w:rPr>
                <w:rFonts w:ascii="Times New Roman"/>
                <w:b w:val="false"/>
                <w:i w:val="false"/>
                <w:color w:val="000000"/>
                <w:sz w:val="20"/>
              </w:rPr>
              <w:t>
Убранная площадь продукцииорганического растениеводства, в гектарах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 жалпы түсімі, центнермен</w:t>
            </w:r>
          </w:p>
          <w:p>
            <w:pPr>
              <w:spacing w:after="20"/>
              <w:ind w:left="20"/>
              <w:jc w:val="both"/>
            </w:pPr>
            <w:r>
              <w:rPr>
                <w:rFonts w:ascii="Times New Roman"/>
                <w:b w:val="false"/>
                <w:i w:val="false"/>
                <w:color w:val="000000"/>
                <w:sz w:val="20"/>
              </w:rPr>
              <w:t>
Валовой сбор продукцииорганического растениеводства,</w:t>
            </w:r>
          </w:p>
          <w:p>
            <w:pPr>
              <w:spacing w:after="20"/>
              <w:ind w:left="20"/>
              <w:jc w:val="both"/>
            </w:pPr>
            <w:r>
              <w:rPr>
                <w:rFonts w:ascii="Times New Roman"/>
                <w:b w:val="false"/>
                <w:i w:val="false"/>
                <w:color w:val="000000"/>
                <w:sz w:val="20"/>
              </w:rPr>
              <w:t>
в центнерах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Тыңайтқыштарды енгізу мен пайдалану туралы ақпаратты көрсетіңіз</w:t>
      </w:r>
    </w:p>
    <w:p>
      <w:pPr>
        <w:spacing w:after="0"/>
        <w:ind w:left="0"/>
        <w:jc w:val="both"/>
      </w:pPr>
      <w:r>
        <w:rPr>
          <w:rFonts w:ascii="Times New Roman"/>
          <w:b w:val="false"/>
          <w:i w:val="false"/>
          <w:color w:val="000000"/>
          <w:sz w:val="28"/>
        </w:rPr>
        <w:t xml:space="preserve">
      Укажите информацию о внесении и использовании удобрений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азоттық</w:t>
            </w:r>
          </w:p>
          <w:p>
            <w:pPr>
              <w:spacing w:after="20"/>
              <w:ind w:left="20"/>
              <w:jc w:val="both"/>
            </w:pPr>
            <w:r>
              <w:rPr>
                <w:rFonts w:ascii="Times New Roman"/>
                <w:b w:val="false"/>
                <w:i w:val="false"/>
                <w:color w:val="000000"/>
                <w:sz w:val="20"/>
              </w:rPr>
              <w:t>
азотных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фосфорлық</w:t>
            </w:r>
          </w:p>
          <w:p>
            <w:pPr>
              <w:spacing w:after="20"/>
              <w:ind w:left="20"/>
              <w:jc w:val="both"/>
            </w:pPr>
            <w:r>
              <w:rPr>
                <w:rFonts w:ascii="Times New Roman"/>
                <w:b w:val="false"/>
                <w:i w:val="false"/>
                <w:color w:val="000000"/>
                <w:sz w:val="20"/>
              </w:rPr>
              <w:t>
фосфорных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калийлік</w:t>
            </w:r>
          </w:p>
          <w:p>
            <w:pPr>
              <w:spacing w:after="20"/>
              <w:ind w:left="20"/>
              <w:jc w:val="both"/>
            </w:pPr>
            <w:r>
              <w:rPr>
                <w:rFonts w:ascii="Times New Roman"/>
                <w:b w:val="false"/>
                <w:i w:val="false"/>
                <w:color w:val="000000"/>
                <w:sz w:val="20"/>
              </w:rPr>
              <w:t>
калийных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питательных веществ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xml:space="preserve">
из них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
в физи-ческом весе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питательных веществ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
в физическом весе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питатель-ных веществ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
в физическом весе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xml:space="preserve">
      продолжение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w:t>
            </w:r>
          </w:p>
          <w:p>
            <w:pPr>
              <w:spacing w:after="20"/>
              <w:ind w:left="20"/>
              <w:jc w:val="both"/>
            </w:pPr>
            <w:r>
              <w:rPr>
                <w:rFonts w:ascii="Times New Roman"/>
                <w:b w:val="false"/>
                <w:i w:val="false"/>
                <w:color w:val="000000"/>
                <w:sz w:val="20"/>
              </w:rPr>
              <w:t>
с СКПСХ</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енгізу, тоннамен</w:t>
            </w:r>
          </w:p>
          <w:p>
            <w:pPr>
              <w:spacing w:after="20"/>
              <w:ind w:left="20"/>
              <w:jc w:val="both"/>
            </w:pPr>
            <w:r>
              <w:rPr>
                <w:rFonts w:ascii="Times New Roman"/>
                <w:b w:val="false"/>
                <w:i w:val="false"/>
                <w:color w:val="000000"/>
                <w:sz w:val="20"/>
              </w:rPr>
              <w:t>
Внесение органических удобрений,</w:t>
            </w:r>
          </w:p>
          <w:p>
            <w:pPr>
              <w:spacing w:after="20"/>
              <w:ind w:left="20"/>
              <w:jc w:val="both"/>
            </w:pPr>
            <w:r>
              <w:rPr>
                <w:rFonts w:ascii="Times New Roman"/>
                <w:b w:val="false"/>
                <w:i w:val="false"/>
                <w:color w:val="000000"/>
                <w:sz w:val="20"/>
              </w:rPr>
              <w:t>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p>
            <w:pPr>
              <w:spacing w:after="20"/>
              <w:ind w:left="20"/>
              <w:jc w:val="both"/>
            </w:pPr>
            <w:r>
              <w:rPr>
                <w:rFonts w:ascii="Times New Roman"/>
                <w:b w:val="false"/>
                <w:i w:val="false"/>
                <w:color w:val="000000"/>
                <w:sz w:val="20"/>
              </w:rPr>
              <w:t>
микроудобрений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
в физическом весе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шаруашылығы дақылдарының тыңайтылған алқабы туралы ақпаратты көрсетіңіз</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 Ашық топырақтағы ауыл шаруашылығы дақылдарының тыңайтылған алқабы туралы ақпаратты көрсетіңіз, гектармен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открытого грунта,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орошаемые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xml:space="preserve">
орошаемые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7.2. Қорғалған топырақтағы ауыл шаруашылығы дақылдарының тыңайтылған алқабы туралы ақпаратты көрсетіңіз, шаршы метрмен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защищенного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Дәнді дақылдарды өсіргенде топырақ ресурсын сақтау технологиясын қолдану туралы мәліметті көрсетіңіз, гектармен</w:t>
      </w:r>
    </w:p>
    <w:p>
      <w:pPr>
        <w:spacing w:after="0"/>
        <w:ind w:left="0"/>
        <w:jc w:val="both"/>
      </w:pPr>
      <w:r>
        <w:rPr>
          <w:rFonts w:ascii="Times New Roman"/>
          <w:b w:val="false"/>
          <w:i w:val="false"/>
          <w:color w:val="000000"/>
          <w:sz w:val="28"/>
        </w:rPr>
        <w:t>
      Укажите сведения о применении почво-, ресурсосберегающих технологий при возделывании зерновых культур, в гектарах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Сабанды ұсақтау және шашу арқылы жиналған дәнді дақылдар алқабы</w:t>
            </w:r>
          </w:p>
          <w:p>
            <w:pPr>
              <w:spacing w:after="20"/>
              <w:ind w:left="20"/>
              <w:jc w:val="both"/>
            </w:pPr>
            <w:r>
              <w:rPr>
                <w:rFonts w:ascii="Times New Roman"/>
                <w:b w:val="false"/>
                <w:i w:val="false"/>
                <w:color w:val="000000"/>
                <w:sz w:val="20"/>
              </w:rPr>
              <w:t>
Убранная площадь зерновых культур с измельчением и разбрасыванием соломы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574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Себу кешенімен, сондай-ақ тікелей сепкіштер мен себілген дәнді дақылдар алқабы</w:t>
            </w:r>
          </w:p>
          <w:p>
            <w:pPr>
              <w:spacing w:after="20"/>
              <w:ind w:left="20"/>
              <w:jc w:val="both"/>
            </w:pPr>
            <w:r>
              <w:rPr>
                <w:rFonts w:ascii="Times New Roman"/>
                <w:b w:val="false"/>
                <w:i w:val="false"/>
                <w:color w:val="000000"/>
                <w:sz w:val="20"/>
              </w:rPr>
              <w:t>
Площадь зерновых культур, засеянная посевными комплексами, а также стерневыми сеялками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574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Құрамында глифосаты бар гербицидтер мен өңделген дәнді дақылдар алқабы</w:t>
            </w:r>
          </w:p>
          <w:p>
            <w:pPr>
              <w:spacing w:after="20"/>
              <w:ind w:left="20"/>
              <w:jc w:val="both"/>
            </w:pPr>
            <w:r>
              <w:rPr>
                <w:rFonts w:ascii="Times New Roman"/>
                <w:b w:val="false"/>
                <w:i w:val="false"/>
                <w:color w:val="000000"/>
                <w:sz w:val="20"/>
              </w:rPr>
              <w:t>
Площадь зерновых культур, обработанная глифосатсодержащими гербицидами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0" cy="762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Телефоны (респонденттің)             Электрондық пошта мекенжайы (респонденттің)</w:t>
      </w:r>
    </w:p>
    <w:p>
      <w:pPr>
        <w:spacing w:after="0"/>
        <w:ind w:left="0"/>
        <w:jc w:val="both"/>
      </w:pPr>
      <w:r>
        <w:rPr>
          <w:rFonts w:ascii="Times New Roman"/>
          <w:b w:val="false"/>
          <w:i w:val="false"/>
          <w:color w:val="000000"/>
          <w:sz w:val="28"/>
        </w:rPr>
        <w:t xml:space="preserve">
      Телефон (респондента) ______ _____ Адрес электронной почты (респондента) 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Исполнитель_____________________________________ 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 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 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5" w:id="6"/>
    <w:p>
      <w:pPr>
        <w:spacing w:after="0"/>
        <w:ind w:left="0"/>
        <w:jc w:val="both"/>
      </w:pPr>
      <w:r>
        <w:rPr>
          <w:rFonts w:ascii="Times New Roman"/>
          <w:b w:val="false"/>
          <w:i w:val="false"/>
          <w:color w:val="000000"/>
          <w:sz w:val="28"/>
        </w:rPr>
        <w:t>
      Ескертпе:</w:t>
      </w:r>
    </w:p>
    <w:bookmarkEnd w:id="6"/>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дақылдары түсімін жинау </w:t>
            </w:r>
            <w:r>
              <w:br/>
            </w:r>
            <w:r>
              <w:rPr>
                <w:rFonts w:ascii="Times New Roman"/>
                <w:b w:val="false"/>
                <w:i w:val="false"/>
                <w:color w:val="000000"/>
                <w:sz w:val="20"/>
              </w:rPr>
              <w:t>туралы" статистикалық</w:t>
            </w:r>
            <w:r>
              <w:br/>
            </w:r>
            <w:r>
              <w:rPr>
                <w:rFonts w:ascii="Times New Roman"/>
                <w:b w:val="false"/>
                <w:i w:val="false"/>
                <w:color w:val="000000"/>
                <w:sz w:val="20"/>
              </w:rPr>
              <w:t xml:space="preserve">нысанға (индексі 29-сх, </w:t>
            </w:r>
            <w:r>
              <w:br/>
            </w:r>
            <w:r>
              <w:rPr>
                <w:rFonts w:ascii="Times New Roman"/>
                <w:b w:val="false"/>
                <w:i w:val="false"/>
                <w:color w:val="000000"/>
                <w:sz w:val="20"/>
              </w:rPr>
              <w:t>кезеңділігі жылына бір рет)</w:t>
            </w:r>
            <w:r>
              <w:br/>
            </w:r>
            <w:r>
              <w:rPr>
                <w:rFonts w:ascii="Times New Roman"/>
                <w:b w:val="false"/>
                <w:i w:val="false"/>
                <w:color w:val="000000"/>
                <w:sz w:val="20"/>
              </w:rPr>
              <w:t>1-қосымша</w:t>
            </w:r>
          </w:p>
        </w:tc>
      </w:tr>
    </w:tbl>
    <w:bookmarkStart w:name="z17" w:id="7"/>
    <w:p>
      <w:pPr>
        <w:spacing w:after="0"/>
        <w:ind w:left="0"/>
        <w:jc w:val="left"/>
      </w:pPr>
      <w:r>
        <w:rPr>
          <w:rFonts w:ascii="Times New Roman"/>
          <w:b/>
          <w:i w:val="false"/>
          <w:color w:val="000000"/>
        </w:rPr>
        <w:t xml:space="preserve"> "Жеке ауыл шаруашылық дақылдарының түсімділігі" көрсеткіші бойынша жол берілетін мәндердің шектері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центнер гектардан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01.11.49.100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майлы тұқымдар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 және қарбыздар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Пішенге табиғи шабындықтар шөптері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bl>
    <w:bookmarkStart w:name="z18" w:id="8"/>
    <w:p>
      <w:pPr>
        <w:spacing w:after="0"/>
        <w:ind w:left="0"/>
        <w:jc w:val="both"/>
      </w:pPr>
      <w:r>
        <w:rPr>
          <w:rFonts w:ascii="Times New Roman"/>
          <w:b w:val="false"/>
          <w:i w:val="false"/>
          <w:color w:val="000000"/>
          <w:sz w:val="28"/>
        </w:rPr>
        <w:t xml:space="preserve">
      Ескертпе </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Ауыл, орман және балық шаруашылығы өнімдерінің (көрсетілетін қызметтердің) анықтамалығы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дақылдары түсімін жинау </w:t>
            </w:r>
            <w:r>
              <w:br/>
            </w:r>
            <w:r>
              <w:rPr>
                <w:rFonts w:ascii="Times New Roman"/>
                <w:b w:val="false"/>
                <w:i w:val="false"/>
                <w:color w:val="000000"/>
                <w:sz w:val="20"/>
              </w:rPr>
              <w:t>туралы" статистикалық</w:t>
            </w:r>
            <w:r>
              <w:br/>
            </w:r>
            <w:r>
              <w:rPr>
                <w:rFonts w:ascii="Times New Roman"/>
                <w:b w:val="false"/>
                <w:i w:val="false"/>
                <w:color w:val="000000"/>
                <w:sz w:val="20"/>
              </w:rPr>
              <w:t xml:space="preserve">нысанға (индексі 29-сх, </w:t>
            </w:r>
            <w:r>
              <w:br/>
            </w:r>
            <w:r>
              <w:rPr>
                <w:rFonts w:ascii="Times New Roman"/>
                <w:b w:val="false"/>
                <w:i w:val="false"/>
                <w:color w:val="000000"/>
                <w:sz w:val="20"/>
              </w:rPr>
              <w:t>кезеңділігі жылына бір рет)</w:t>
            </w:r>
            <w:r>
              <w:br/>
            </w:r>
            <w:r>
              <w:rPr>
                <w:rFonts w:ascii="Times New Roman"/>
                <w:b w:val="false"/>
                <w:i w:val="false"/>
                <w:color w:val="000000"/>
                <w:sz w:val="20"/>
              </w:rPr>
              <w:t>2-қосымша</w:t>
            </w:r>
          </w:p>
        </w:tc>
      </w:tr>
    </w:tbl>
    <w:bookmarkStart w:name="z20" w:id="9"/>
    <w:p>
      <w:pPr>
        <w:spacing w:after="0"/>
        <w:ind w:left="0"/>
        <w:jc w:val="left"/>
      </w:pPr>
      <w:r>
        <w:rPr>
          <w:rFonts w:ascii="Times New Roman"/>
          <w:b/>
          <w:i w:val="false"/>
          <w:color w:val="000000"/>
        </w:rPr>
        <w:t xml:space="preserve"> Ылғалдылық коэффициенті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пішендемеге жұмсалған кептірілген шөптің % мынадай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шөптің мөлшерін, мынадай ылғалдылықтағы шөпке қайта есептеген кезде, осы коэффициентке көбейту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5 маусымдағы</w:t>
            </w:r>
            <w:r>
              <w:br/>
            </w:r>
            <w:r>
              <w:rPr>
                <w:rFonts w:ascii="Times New Roman"/>
                <w:b w:val="false"/>
                <w:i w:val="false"/>
                <w:color w:val="000000"/>
                <w:sz w:val="20"/>
              </w:rPr>
              <w:t xml:space="preserve">№ 13 бұйрығына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256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w:t>
            </w:r>
          </w:p>
          <w:p>
            <w:pPr>
              <w:spacing w:after="20"/>
              <w:ind w:left="20"/>
              <w:jc w:val="both"/>
            </w:pPr>
            <w:r>
              <w:rPr>
                <w:rFonts w:ascii="Times New Roman"/>
                <w:b w:val="false"/>
                <w:i w:val="false"/>
                <w:color w:val="000000"/>
                <w:sz w:val="20"/>
              </w:rPr>
              <w:t>министрлігінің</w:t>
            </w:r>
          </w:p>
          <w:p>
            <w:pPr>
              <w:spacing w:after="20"/>
              <w:ind w:left="20"/>
              <w:jc w:val="both"/>
            </w:pPr>
            <w:r>
              <w:rPr>
                <w:rFonts w:ascii="Times New Roman"/>
                <w:b w:val="false"/>
                <w:i w:val="false"/>
                <w:color w:val="000000"/>
                <w:sz w:val="20"/>
              </w:rPr>
              <w:t xml:space="preserve">Статистика комитеті </w:t>
            </w:r>
          </w:p>
          <w:p>
            <w:pPr>
              <w:spacing w:after="20"/>
              <w:ind w:left="20"/>
              <w:jc w:val="both"/>
            </w:pPr>
            <w:r>
              <w:rPr>
                <w:rFonts w:ascii="Times New Roman"/>
                <w:b w:val="false"/>
                <w:i w:val="false"/>
                <w:color w:val="000000"/>
                <w:sz w:val="20"/>
              </w:rPr>
              <w:t xml:space="preserve">төрағасының </w:t>
            </w:r>
          </w:p>
          <w:p>
            <w:pPr>
              <w:spacing w:after="20"/>
              <w:ind w:left="20"/>
              <w:jc w:val="both"/>
            </w:pPr>
            <w:r>
              <w:rPr>
                <w:rFonts w:ascii="Times New Roman"/>
                <w:b w:val="false"/>
                <w:i w:val="false"/>
                <w:color w:val="000000"/>
                <w:sz w:val="20"/>
              </w:rPr>
              <w:t>2020 жылғы 10 ақпандағы</w:t>
            </w:r>
          </w:p>
          <w:p>
            <w:pPr>
              <w:spacing w:after="20"/>
              <w:ind w:left="20"/>
              <w:jc w:val="both"/>
            </w:pPr>
            <w:r>
              <w:rPr>
                <w:rFonts w:ascii="Times New Roman"/>
                <w:b w:val="false"/>
                <w:i w:val="false"/>
                <w:color w:val="000000"/>
                <w:sz w:val="20"/>
              </w:rPr>
              <w:t xml:space="preserve">№ 21 бұйрығына </w:t>
            </w:r>
          </w:p>
          <w:p>
            <w:pPr>
              <w:spacing w:after="20"/>
              <w:ind w:left="20"/>
              <w:jc w:val="both"/>
            </w:pPr>
            <w:r>
              <w:rPr>
                <w:rFonts w:ascii="Times New Roman"/>
                <w:b w:val="false"/>
                <w:i w:val="false"/>
                <w:color w:val="000000"/>
                <w:sz w:val="20"/>
              </w:rPr>
              <w:t>28-қосымша</w:t>
            </w:r>
          </w:p>
          <w:p>
            <w:pPr>
              <w:spacing w:after="20"/>
              <w:ind w:left="20"/>
              <w:jc w:val="both"/>
            </w:pPr>
            <w:r>
              <w:rPr>
                <w:rFonts w:ascii="Times New Roman"/>
                <w:b w:val="false"/>
                <w:i w:val="false"/>
                <w:color w:val="000000"/>
                <w:sz w:val="20"/>
              </w:rPr>
              <w:t xml:space="preserve">
Приложение 28 к приказу </w:t>
            </w:r>
          </w:p>
          <w:p>
            <w:pPr>
              <w:spacing w:after="20"/>
              <w:ind w:left="20"/>
              <w:jc w:val="both"/>
            </w:pPr>
            <w:r>
              <w:rPr>
                <w:rFonts w:ascii="Times New Roman"/>
                <w:b w:val="false"/>
                <w:i w:val="false"/>
                <w:color w:val="000000"/>
                <w:sz w:val="20"/>
              </w:rPr>
              <w:t xml:space="preserve">Председателя Комитета по </w:t>
            </w:r>
          </w:p>
          <w:p>
            <w:pPr>
              <w:spacing w:after="20"/>
              <w:ind w:left="20"/>
              <w:jc w:val="both"/>
            </w:pPr>
            <w:r>
              <w:rPr>
                <w:rFonts w:ascii="Times New Roman"/>
                <w:b w:val="false"/>
                <w:i w:val="false"/>
                <w:color w:val="000000"/>
                <w:sz w:val="20"/>
              </w:rPr>
              <w:t>статистике</w:t>
            </w:r>
          </w:p>
          <w:p>
            <w:pPr>
              <w:spacing w:after="20"/>
              <w:ind w:left="20"/>
              <w:jc w:val="both"/>
            </w:pPr>
            <w:r>
              <w:rPr>
                <w:rFonts w:ascii="Times New Roman"/>
                <w:b w:val="false"/>
                <w:i w:val="false"/>
                <w:color w:val="000000"/>
                <w:sz w:val="20"/>
              </w:rPr>
              <w:t xml:space="preserve">Министерства национальной </w:t>
            </w:r>
          </w:p>
          <w:p>
            <w:pPr>
              <w:spacing w:after="20"/>
              <w:ind w:left="20"/>
              <w:jc w:val="both"/>
            </w:pPr>
            <w:r>
              <w:rPr>
                <w:rFonts w:ascii="Times New Roman"/>
                <w:b w:val="false"/>
                <w:i w:val="false"/>
                <w:color w:val="000000"/>
                <w:sz w:val="20"/>
              </w:rPr>
              <w:t xml:space="preserve">экономики </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от 10 февраля 2020 года </w:t>
            </w:r>
          </w:p>
          <w:p>
            <w:pPr>
              <w:spacing w:after="20"/>
              <w:ind w:left="20"/>
              <w:jc w:val="both"/>
            </w:pPr>
            <w:r>
              <w:rPr>
                <w:rFonts w:ascii="Times New Roman"/>
                <w:b w:val="false"/>
                <w:i w:val="false"/>
                <w:color w:val="000000"/>
                <w:sz w:val="20"/>
              </w:rPr>
              <w:t>№ 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кәсіпорындарында ауыл шаруашылығы</w:t>
            </w:r>
          </w:p>
          <w:p>
            <w:pPr>
              <w:spacing w:after="20"/>
              <w:ind w:left="20"/>
              <w:jc w:val="both"/>
            </w:pPr>
          </w:p>
          <w:p>
            <w:pPr>
              <w:spacing w:after="20"/>
              <w:ind w:left="20"/>
              <w:jc w:val="both"/>
            </w:pPr>
            <w:r>
              <w:rPr>
                <w:rFonts w:ascii="Times New Roman"/>
                <w:b/>
                <w:i w:val="false"/>
                <w:color w:val="000000"/>
                <w:sz w:val="20"/>
              </w:rPr>
              <w:t>
мақсатындағы құрылыстар мен құрылысжайлардың болуы</w:t>
            </w:r>
          </w:p>
          <w:p>
            <w:pPr>
              <w:spacing w:after="20"/>
              <w:ind w:left="20"/>
              <w:jc w:val="both"/>
            </w:pPr>
            <w:r>
              <w:rPr>
                <w:rFonts w:ascii="Times New Roman"/>
                <w:b/>
                <w:i w:val="false"/>
                <w:color w:val="000000"/>
                <w:sz w:val="20"/>
              </w:rPr>
              <w:t>
Наличие в сельскохозяйственных предприятиях построек и сооружений сельскохозяйственного назначения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p>
            <w:pPr>
              <w:spacing w:after="20"/>
              <w:ind w:left="20"/>
              <w:jc w:val="both"/>
            </w:pPr>
            <w:r>
              <w:rPr>
                <w:rFonts w:ascii="Times New Roman"/>
                <w:b w:val="false"/>
                <w:i w:val="false"/>
                <w:color w:val="000000"/>
                <w:sz w:val="20"/>
              </w:rPr>
              <w:t>
один раз в три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00200" cy="6096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 жалпы жіктеуішінің 01.1 Бір- немесе екіжылдық дақылдарды өсіру, 01.2 Көпжылдық дақылдарды өсіру, 01.3 Өсімдіктердің ұдайы өндірісі, 01.4 Мал шаруашылығы, 01.5 Аралас ауыл шаруашылығы, 01.6 Астықты өңдеу жөніндегі қызмет және ауыл шаруашылық дақылдарын өсіру және мал басын көбейтуге мүмкіндік беретін қызмет кодтары бойынша негізгі немесе қосалқы қызмет түрлерімен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01.4 Животноводство, 01.5 Смешанное сельское хозяйство, 01.6 Деятельность, способствующая выращиванию сельскохозяйственных культур и разведению животных и деятельность по обработке урожая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сәуірге (қоса алғанда) дейін</w:t>
            </w:r>
          </w:p>
          <w:p>
            <w:pPr>
              <w:spacing w:after="20"/>
              <w:ind w:left="20"/>
              <w:jc w:val="both"/>
            </w:pP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xml:space="preserve">
Код БИН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құрылыстары мен құрылысжайлардың нақты орналасқан аумағын (облыс, қала, аудан, елді мекен) көрсетіңіз</w:t>
            </w:r>
          </w:p>
          <w:p>
            <w:pPr>
              <w:spacing w:after="20"/>
              <w:ind w:left="20"/>
              <w:jc w:val="both"/>
            </w:pPr>
            <w:r>
              <w:rPr>
                <w:rFonts w:ascii="Times New Roman"/>
                <w:b w:val="false"/>
                <w:i w:val="false"/>
                <w:color w:val="000000"/>
                <w:sz w:val="20"/>
              </w:rPr>
              <w:t>
Укажите территорию (область, город, район, населенный пункт) фактического нахождения сельскохозяйственных построек и сооружений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577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577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06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06900" cy="660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жылдың соңына өсімдік шаруашылығындағы құрылыстардың және құрылысжайлардың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построек и сооружений в растениеводстве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КОФ</w:t>
            </w:r>
            <w:r>
              <w:rPr>
                <w:rFonts w:ascii="Times New Roman"/>
                <w:b w:val="false"/>
                <w:i w:val="false"/>
                <w:color w:val="000000"/>
                <w:vertAlign w:val="superscript"/>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в единицах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p>
          <w:p>
            <w:pPr>
              <w:spacing w:after="20"/>
              <w:ind w:left="20"/>
              <w:jc w:val="both"/>
            </w:pPr>
            <w:r>
              <w:rPr>
                <w:rFonts w:ascii="Times New Roman"/>
                <w:b w:val="false"/>
                <w:i w:val="false"/>
                <w:color w:val="000000"/>
                <w:sz w:val="20"/>
              </w:rPr>
              <w:t>
общая площадь, в квадратных метрах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тоннамен</w:t>
            </w:r>
          </w:p>
          <w:p>
            <w:pPr>
              <w:spacing w:after="20"/>
              <w:ind w:left="20"/>
              <w:jc w:val="both"/>
            </w:pPr>
            <w:r>
              <w:rPr>
                <w:rFonts w:ascii="Times New Roman"/>
                <w:b w:val="false"/>
                <w:i w:val="false"/>
                <w:color w:val="000000"/>
                <w:sz w:val="20"/>
              </w:rPr>
              <w:t>
общая</w:t>
            </w:r>
          </w:p>
          <w:p>
            <w:pPr>
              <w:spacing w:after="20"/>
              <w:ind w:left="20"/>
              <w:jc w:val="both"/>
            </w:pPr>
            <w:r>
              <w:rPr>
                <w:rFonts w:ascii="Times New Roman"/>
                <w:b w:val="false"/>
                <w:i w:val="false"/>
                <w:color w:val="000000"/>
                <w:sz w:val="20"/>
              </w:rPr>
              <w:t>
вместимость,</w:t>
            </w:r>
          </w:p>
          <w:p>
            <w:pPr>
              <w:spacing w:after="20"/>
              <w:ind w:left="20"/>
              <w:jc w:val="both"/>
            </w:pPr>
            <w:r>
              <w:rPr>
                <w:rFonts w:ascii="Times New Roman"/>
                <w:b w:val="false"/>
                <w:i w:val="false"/>
                <w:color w:val="000000"/>
                <w:sz w:val="20"/>
              </w:rPr>
              <w:t>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орташа жүктеме, тоннамен</w:t>
            </w:r>
          </w:p>
          <w:p>
            <w:pPr>
              <w:spacing w:after="20"/>
              <w:ind w:left="20"/>
              <w:jc w:val="both"/>
            </w:pPr>
            <w:r>
              <w:rPr>
                <w:rFonts w:ascii="Times New Roman"/>
                <w:b w:val="false"/>
                <w:i w:val="false"/>
                <w:color w:val="000000"/>
                <w:sz w:val="20"/>
              </w:rPr>
              <w:t>
загруженность в среднем за период,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максималды жүктеме, тоннамен</w:t>
            </w:r>
          </w:p>
          <w:p>
            <w:pPr>
              <w:spacing w:after="20"/>
              <w:ind w:left="20"/>
              <w:jc w:val="both"/>
            </w:pPr>
            <w:r>
              <w:rPr>
                <w:rFonts w:ascii="Times New Roman"/>
                <w:b w:val="false"/>
                <w:i w:val="false"/>
                <w:color w:val="000000"/>
                <w:sz w:val="20"/>
              </w:rPr>
              <w:t>
максимальная загруженность в течение года,</w:t>
            </w:r>
          </w:p>
          <w:p>
            <w:pPr>
              <w:spacing w:after="20"/>
              <w:ind w:left="20"/>
              <w:jc w:val="both"/>
            </w:pPr>
            <w:r>
              <w:rPr>
                <w:rFonts w:ascii="Times New Roman"/>
                <w:b w:val="false"/>
                <w:i w:val="false"/>
                <w:color w:val="000000"/>
                <w:sz w:val="20"/>
              </w:rPr>
              <w:t>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бақылау жүйесімен жабдықталған</w:t>
            </w:r>
          </w:p>
          <w:p>
            <w:pPr>
              <w:spacing w:after="20"/>
              <w:ind w:left="20"/>
              <w:jc w:val="both"/>
            </w:pPr>
            <w:r>
              <w:rPr>
                <w:rFonts w:ascii="Times New Roman"/>
                <w:b w:val="false"/>
                <w:i w:val="false"/>
                <w:color w:val="000000"/>
                <w:sz w:val="20"/>
              </w:rPr>
              <w:t>
оснащенных системой климат-контроля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Астық-тұқым сақтауқоймалары (жемшөпқоймаларын қоса)</w:t>
            </w:r>
          </w:p>
          <w:p>
            <w:pPr>
              <w:spacing w:after="20"/>
              <w:ind w:left="20"/>
              <w:jc w:val="both"/>
            </w:pPr>
            <w:r>
              <w:rPr>
                <w:rFonts w:ascii="Times New Roman"/>
                <w:b w:val="false"/>
                <w:i w:val="false"/>
                <w:color w:val="000000"/>
                <w:sz w:val="20"/>
              </w:rPr>
              <w:t>
Зерносеменохранилища (включая зернофуражные)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қоймалары</w:t>
            </w:r>
          </w:p>
          <w:p>
            <w:pPr>
              <w:spacing w:after="20"/>
              <w:ind w:left="20"/>
              <w:jc w:val="both"/>
            </w:pPr>
            <w:r>
              <w:rPr>
                <w:rFonts w:ascii="Times New Roman"/>
                <w:b w:val="false"/>
                <w:i w:val="false"/>
                <w:color w:val="000000"/>
                <w:sz w:val="20"/>
              </w:rPr>
              <w:t>
зернохранилища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НҚЖ – Негізгі қорлар анықтамалығы, Қазақстан Республикасы Стратегиялық жоспарлау және реформалар агенттігі Ұлттық статистика бюросының интернет-ресурсы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КОФ – Справочник основных фондов, размещен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p>
          <w:p>
            <w:pPr>
              <w:spacing w:after="20"/>
              <w:ind w:left="20"/>
              <w:jc w:val="both"/>
            </w:pPr>
            <w:r>
              <w:rPr>
                <w:rFonts w:ascii="Times New Roman"/>
                <w:b w:val="false"/>
                <w:i w:val="false"/>
                <w:color w:val="000000"/>
                <w:sz w:val="20"/>
              </w:rPr>
              <w:t>
Код КОФ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количество,в единицах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p>
          <w:p>
            <w:pPr>
              <w:spacing w:after="20"/>
              <w:ind w:left="20"/>
              <w:jc w:val="both"/>
            </w:pPr>
            <w:r>
              <w:rPr>
                <w:rFonts w:ascii="Times New Roman"/>
                <w:b w:val="false"/>
                <w:i w:val="false"/>
                <w:color w:val="000000"/>
                <w:sz w:val="20"/>
              </w:rPr>
              <w:t>
общая площадь, в квадратных метрах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тоннамен</w:t>
            </w:r>
          </w:p>
          <w:p>
            <w:pPr>
              <w:spacing w:after="20"/>
              <w:ind w:left="20"/>
              <w:jc w:val="both"/>
            </w:pPr>
            <w:r>
              <w:rPr>
                <w:rFonts w:ascii="Times New Roman"/>
                <w:b w:val="false"/>
                <w:i w:val="false"/>
                <w:color w:val="000000"/>
                <w:sz w:val="20"/>
              </w:rPr>
              <w:t>
общая вместимость,</w:t>
            </w:r>
          </w:p>
          <w:p>
            <w:pPr>
              <w:spacing w:after="20"/>
              <w:ind w:left="20"/>
              <w:jc w:val="both"/>
            </w:pPr>
            <w:r>
              <w:rPr>
                <w:rFonts w:ascii="Times New Roman"/>
                <w:b w:val="false"/>
                <w:i w:val="false"/>
                <w:color w:val="000000"/>
                <w:sz w:val="20"/>
              </w:rPr>
              <w:t>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орташа жүктеме, тоннамен</w:t>
            </w:r>
          </w:p>
          <w:p>
            <w:pPr>
              <w:spacing w:after="20"/>
              <w:ind w:left="20"/>
              <w:jc w:val="both"/>
            </w:pPr>
            <w:r>
              <w:rPr>
                <w:rFonts w:ascii="Times New Roman"/>
                <w:b w:val="false"/>
                <w:i w:val="false"/>
                <w:color w:val="000000"/>
                <w:sz w:val="20"/>
              </w:rPr>
              <w:t>
загруженность в среднем за период,</w:t>
            </w:r>
          </w:p>
          <w:p>
            <w:pPr>
              <w:spacing w:after="20"/>
              <w:ind w:left="20"/>
              <w:jc w:val="both"/>
            </w:pPr>
            <w:r>
              <w:rPr>
                <w:rFonts w:ascii="Times New Roman"/>
                <w:b w:val="false"/>
                <w:i w:val="false"/>
                <w:color w:val="000000"/>
                <w:sz w:val="20"/>
              </w:rPr>
              <w:t>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максималды жүктеме, тоннамен</w:t>
            </w:r>
          </w:p>
          <w:p>
            <w:pPr>
              <w:spacing w:after="20"/>
              <w:ind w:left="20"/>
              <w:jc w:val="both"/>
            </w:pPr>
            <w:r>
              <w:rPr>
                <w:rFonts w:ascii="Times New Roman"/>
                <w:b w:val="false"/>
                <w:i w:val="false"/>
                <w:color w:val="000000"/>
                <w:sz w:val="20"/>
              </w:rPr>
              <w:t>
максимальная загруженность в течение года,</w:t>
            </w:r>
          </w:p>
          <w:p>
            <w:pPr>
              <w:spacing w:after="20"/>
              <w:ind w:left="20"/>
              <w:jc w:val="both"/>
            </w:pPr>
            <w:r>
              <w:rPr>
                <w:rFonts w:ascii="Times New Roman"/>
                <w:b w:val="false"/>
                <w:i w:val="false"/>
                <w:color w:val="000000"/>
                <w:sz w:val="20"/>
              </w:rPr>
              <w:t>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бақылау жүйесімен жабдықталған</w:t>
            </w:r>
          </w:p>
          <w:p>
            <w:pPr>
              <w:spacing w:after="20"/>
              <w:ind w:left="20"/>
              <w:jc w:val="both"/>
            </w:pPr>
            <w:r>
              <w:rPr>
                <w:rFonts w:ascii="Times New Roman"/>
                <w:b w:val="false"/>
                <w:i w:val="false"/>
                <w:color w:val="000000"/>
                <w:sz w:val="20"/>
              </w:rPr>
              <w:t>
оснащенное системой климат-контроля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сақтау қоймалары</w:t>
            </w:r>
          </w:p>
          <w:p>
            <w:pPr>
              <w:spacing w:after="20"/>
              <w:ind w:left="20"/>
              <w:jc w:val="both"/>
            </w:pPr>
            <w:r>
              <w:rPr>
                <w:rFonts w:ascii="Times New Roman"/>
                <w:b w:val="false"/>
                <w:i w:val="false"/>
                <w:color w:val="000000"/>
                <w:sz w:val="20"/>
              </w:rPr>
              <w:t>
семенохранилища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сақтау қоймалары</w:t>
            </w:r>
          </w:p>
          <w:p>
            <w:pPr>
              <w:spacing w:after="20"/>
              <w:ind w:left="20"/>
              <w:jc w:val="both"/>
            </w:pPr>
            <w:r>
              <w:rPr>
                <w:rFonts w:ascii="Times New Roman"/>
                <w:b w:val="false"/>
                <w:i w:val="false"/>
                <w:color w:val="000000"/>
                <w:sz w:val="20"/>
              </w:rPr>
              <w:t>
зернофуражные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Көкөніс-картоп сақтау қоймалары</w:t>
            </w:r>
          </w:p>
          <w:p>
            <w:pPr>
              <w:spacing w:after="20"/>
              <w:ind w:left="20"/>
              <w:jc w:val="both"/>
            </w:pPr>
            <w:r>
              <w:rPr>
                <w:rFonts w:ascii="Times New Roman"/>
                <w:b w:val="false"/>
                <w:i w:val="false"/>
                <w:color w:val="000000"/>
                <w:sz w:val="20"/>
              </w:rPr>
              <w:t>
Овощекартофелехранилища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көкөніс сақтау қоймалары</w:t>
            </w:r>
          </w:p>
          <w:p>
            <w:pPr>
              <w:spacing w:after="20"/>
              <w:ind w:left="20"/>
              <w:jc w:val="both"/>
            </w:pPr>
            <w:r>
              <w:rPr>
                <w:rFonts w:ascii="Times New Roman"/>
                <w:b w:val="false"/>
                <w:i w:val="false"/>
                <w:color w:val="000000"/>
                <w:sz w:val="20"/>
              </w:rPr>
              <w:t>
овощехранилища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сақтау қоймалары</w:t>
            </w:r>
          </w:p>
          <w:p>
            <w:pPr>
              <w:spacing w:after="20"/>
              <w:ind w:left="20"/>
              <w:jc w:val="both"/>
            </w:pPr>
            <w:r>
              <w:rPr>
                <w:rFonts w:ascii="Times New Roman"/>
                <w:b w:val="false"/>
                <w:i w:val="false"/>
                <w:color w:val="000000"/>
                <w:sz w:val="20"/>
              </w:rPr>
              <w:t>
картофелехранилища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Тамыржемістілерді сақтау қоймалары (мал азығы үшін)</w:t>
            </w:r>
          </w:p>
          <w:p>
            <w:pPr>
              <w:spacing w:after="20"/>
              <w:ind w:left="20"/>
              <w:jc w:val="both"/>
            </w:pPr>
            <w:r>
              <w:rPr>
                <w:rFonts w:ascii="Times New Roman"/>
                <w:b w:val="false"/>
                <w:i w:val="false"/>
                <w:color w:val="000000"/>
                <w:sz w:val="20"/>
              </w:rPr>
              <w:t>
Корнеплодохранилища (для кормов)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сақтау қоймалары (жеміс-жидек қоймаларын қоса)</w:t>
            </w:r>
          </w:p>
          <w:p>
            <w:pPr>
              <w:spacing w:after="20"/>
              <w:ind w:left="20"/>
              <w:jc w:val="both"/>
            </w:pPr>
            <w:r>
              <w:rPr>
                <w:rFonts w:ascii="Times New Roman"/>
                <w:b w:val="false"/>
                <w:i w:val="false"/>
                <w:color w:val="000000"/>
                <w:sz w:val="20"/>
              </w:rPr>
              <w:t>
Фруктохранилища (включая плодово-ягодные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жеміс-жидек сақтауқоймалары</w:t>
            </w:r>
          </w:p>
          <w:p>
            <w:pPr>
              <w:spacing w:after="20"/>
              <w:ind w:left="20"/>
              <w:jc w:val="both"/>
            </w:pPr>
            <w:r>
              <w:rPr>
                <w:rFonts w:ascii="Times New Roman"/>
                <w:b w:val="false"/>
                <w:i w:val="false"/>
                <w:color w:val="000000"/>
                <w:sz w:val="20"/>
              </w:rPr>
              <w:t>
плодово-ягодные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 сақтау қоймалары</w:t>
            </w:r>
          </w:p>
          <w:p>
            <w:pPr>
              <w:spacing w:after="20"/>
              <w:ind w:left="20"/>
              <w:jc w:val="both"/>
            </w:pPr>
            <w:r>
              <w:rPr>
                <w:rFonts w:ascii="Times New Roman"/>
                <w:b w:val="false"/>
                <w:i w:val="false"/>
                <w:color w:val="000000"/>
                <w:sz w:val="20"/>
              </w:rPr>
              <w:t>
прочие фруктохранилища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тыңайтқыштарға, улы химикаттарға арналған қоймалар</w:t>
            </w:r>
          </w:p>
          <w:p>
            <w:pPr>
              <w:spacing w:after="20"/>
              <w:ind w:left="20"/>
              <w:jc w:val="both"/>
            </w:pPr>
            <w:r>
              <w:rPr>
                <w:rFonts w:ascii="Times New Roman"/>
                <w:b w:val="false"/>
                <w:i w:val="false"/>
                <w:color w:val="000000"/>
                <w:sz w:val="20"/>
              </w:rPr>
              <w:t>
Склады для хранения минеральных удобрений, ядохимикатов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122.126004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w:t>
            </w:r>
          </w:p>
          <w:p>
            <w:pPr>
              <w:spacing w:after="20"/>
              <w:ind w:left="20"/>
              <w:jc w:val="both"/>
            </w:pPr>
            <w:r>
              <w:rPr>
                <w:rFonts w:ascii="Times New Roman"/>
                <w:b w:val="false"/>
                <w:i w:val="false"/>
                <w:color w:val="000000"/>
                <w:sz w:val="20"/>
              </w:rPr>
              <w:t>
Теплицы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көкөністер өсіруге арналған жылыжайлар</w:t>
            </w:r>
          </w:p>
          <w:p>
            <w:pPr>
              <w:spacing w:after="20"/>
              <w:ind w:left="20"/>
              <w:jc w:val="both"/>
            </w:pPr>
            <w:r>
              <w:rPr>
                <w:rFonts w:ascii="Times New Roman"/>
                <w:b w:val="false"/>
                <w:i w:val="false"/>
                <w:color w:val="000000"/>
                <w:sz w:val="20"/>
              </w:rPr>
              <w:t>
теплицы для выращивания овощей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өсіруге арналған жылыжайлар</w:t>
            </w:r>
          </w:p>
          <w:p>
            <w:pPr>
              <w:spacing w:after="20"/>
              <w:ind w:left="20"/>
              <w:jc w:val="both"/>
            </w:pPr>
            <w:r>
              <w:rPr>
                <w:rFonts w:ascii="Times New Roman"/>
                <w:b w:val="false"/>
                <w:i w:val="false"/>
                <w:color w:val="000000"/>
                <w:sz w:val="20"/>
              </w:rPr>
              <w:t>
теплицы для выращивания цветов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саңырауқұлақтарға өсіруге арналған жылыжайлар</w:t>
            </w:r>
          </w:p>
          <w:p>
            <w:pPr>
              <w:spacing w:after="20"/>
              <w:ind w:left="20"/>
              <w:jc w:val="both"/>
            </w:pPr>
            <w:r>
              <w:rPr>
                <w:rFonts w:ascii="Times New Roman"/>
                <w:b w:val="false"/>
                <w:i w:val="false"/>
                <w:color w:val="000000"/>
                <w:sz w:val="20"/>
              </w:rPr>
              <w:t>
теплицы для выращивания грибов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жылыжайлар</w:t>
            </w:r>
          </w:p>
          <w:p>
            <w:pPr>
              <w:spacing w:after="20"/>
              <w:ind w:left="20"/>
              <w:jc w:val="both"/>
            </w:pPr>
            <w:r>
              <w:rPr>
                <w:rFonts w:ascii="Times New Roman"/>
                <w:b w:val="false"/>
                <w:i w:val="false"/>
                <w:color w:val="000000"/>
                <w:sz w:val="20"/>
              </w:rPr>
              <w:t>
прочие теплицы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Есепті жылдың соңына мал шаруашылығындағы құрылыстардың және құрылысжайлардың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построек и сооружений в животноводстве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p>
          <w:p>
            <w:pPr>
              <w:spacing w:after="20"/>
              <w:ind w:left="20"/>
              <w:jc w:val="both"/>
            </w:pPr>
            <w:r>
              <w:rPr>
                <w:rFonts w:ascii="Times New Roman"/>
                <w:b w:val="false"/>
                <w:i w:val="false"/>
                <w:color w:val="000000"/>
                <w:sz w:val="20"/>
              </w:rPr>
              <w:t>
Код КОФ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 в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 (құс орны)</w:t>
            </w:r>
          </w:p>
          <w:p>
            <w:pPr>
              <w:spacing w:after="20"/>
              <w:ind w:left="20"/>
              <w:jc w:val="both"/>
            </w:pPr>
            <w:r>
              <w:rPr>
                <w:rFonts w:ascii="Times New Roman"/>
                <w:b w:val="false"/>
                <w:i w:val="false"/>
                <w:color w:val="000000"/>
                <w:sz w:val="20"/>
              </w:rPr>
              <w:t>
вместимость, скотомест (птицемест)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ұстауға арналған қоралар</w:t>
            </w:r>
          </w:p>
          <w:p>
            <w:pPr>
              <w:spacing w:after="20"/>
              <w:ind w:left="20"/>
              <w:jc w:val="both"/>
            </w:pPr>
            <w:r>
              <w:rPr>
                <w:rFonts w:ascii="Times New Roman"/>
                <w:b w:val="false"/>
                <w:i w:val="false"/>
                <w:color w:val="000000"/>
                <w:sz w:val="20"/>
              </w:rPr>
              <w:t>
Помещения для содержания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ұстауға арналған қоралар</w:t>
            </w:r>
          </w:p>
          <w:p>
            <w:pPr>
              <w:spacing w:after="20"/>
              <w:ind w:left="20"/>
              <w:jc w:val="both"/>
            </w:pPr>
            <w:r>
              <w:rPr>
                <w:rFonts w:ascii="Times New Roman"/>
                <w:b w:val="false"/>
                <w:i w:val="false"/>
                <w:color w:val="000000"/>
                <w:sz w:val="20"/>
              </w:rPr>
              <w:t>
Помещения для содержания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ұстауға арналған қоралар</w:t>
            </w:r>
          </w:p>
          <w:p>
            <w:pPr>
              <w:spacing w:after="20"/>
              <w:ind w:left="20"/>
              <w:jc w:val="both"/>
            </w:pPr>
            <w:r>
              <w:rPr>
                <w:rFonts w:ascii="Times New Roman"/>
                <w:b w:val="false"/>
                <w:i w:val="false"/>
                <w:color w:val="000000"/>
                <w:sz w:val="20"/>
              </w:rPr>
              <w:t>
Помещения для содержания овец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ұстауға арналған қоралар</w:t>
            </w:r>
          </w:p>
          <w:p>
            <w:pPr>
              <w:spacing w:after="20"/>
              <w:ind w:left="20"/>
              <w:jc w:val="both"/>
            </w:pPr>
            <w:r>
              <w:rPr>
                <w:rFonts w:ascii="Times New Roman"/>
                <w:b w:val="false"/>
                <w:i w:val="false"/>
                <w:color w:val="000000"/>
                <w:sz w:val="20"/>
              </w:rPr>
              <w:t>
Помещения для содержания лошадей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ұстауға арналған қоралар</w:t>
            </w:r>
          </w:p>
          <w:p>
            <w:pPr>
              <w:spacing w:after="20"/>
              <w:ind w:left="20"/>
              <w:jc w:val="both"/>
            </w:pPr>
            <w:r>
              <w:rPr>
                <w:rFonts w:ascii="Times New Roman"/>
                <w:b w:val="false"/>
                <w:i w:val="false"/>
                <w:color w:val="000000"/>
                <w:sz w:val="20"/>
              </w:rPr>
              <w:t>
Помещения для содержания верблюдов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ұстауға арналған үй-жайлар (құс фабрикаларынан басқа)</w:t>
            </w:r>
          </w:p>
          <w:p>
            <w:pPr>
              <w:spacing w:after="20"/>
              <w:ind w:left="20"/>
              <w:jc w:val="both"/>
            </w:pPr>
            <w:r>
              <w:rPr>
                <w:rFonts w:ascii="Times New Roman"/>
                <w:b w:val="false"/>
                <w:i w:val="false"/>
                <w:color w:val="000000"/>
                <w:sz w:val="20"/>
              </w:rPr>
              <w:t>
Помещения для содержания птицы (кроме птицефабрик)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w:t>
            </w:r>
          </w:p>
          <w:p>
            <w:pPr>
              <w:spacing w:after="20"/>
              <w:ind w:left="20"/>
              <w:jc w:val="both"/>
            </w:pPr>
            <w:r>
              <w:rPr>
                <w:rFonts w:ascii="Times New Roman"/>
                <w:b w:val="false"/>
                <w:i w:val="false"/>
                <w:color w:val="000000"/>
                <w:sz w:val="20"/>
              </w:rPr>
              <w:t>
Птицефабрики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бірнеше түрлерін ұстауға арналған қоралар</w:t>
            </w:r>
          </w:p>
          <w:p>
            <w:pPr>
              <w:spacing w:after="20"/>
              <w:ind w:left="20"/>
              <w:jc w:val="both"/>
            </w:pPr>
            <w:r>
              <w:rPr>
                <w:rFonts w:ascii="Times New Roman"/>
                <w:b w:val="false"/>
                <w:i w:val="false"/>
                <w:color w:val="000000"/>
                <w:sz w:val="20"/>
              </w:rPr>
              <w:t xml:space="preserve">
Помещения для содержания нескольких видов скота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мал түрлерін ұстауға арналған қоралар</w:t>
            </w:r>
          </w:p>
          <w:p>
            <w:pPr>
              <w:spacing w:after="20"/>
              <w:ind w:left="20"/>
              <w:jc w:val="both"/>
            </w:pPr>
            <w:r>
              <w:rPr>
                <w:rFonts w:ascii="Times New Roman"/>
                <w:b w:val="false"/>
                <w:i w:val="false"/>
                <w:color w:val="000000"/>
                <w:sz w:val="20"/>
              </w:rPr>
              <w:t>
Помещения для содержания прочих видов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жылдың соңына ауыл шаруашылығы техникасын жөндеу шеберханаларының, техникалық қызмет көрсету пункттерінің, сондай-ақ өзге де ауыл шаруашылығы құрылыстарының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ремонтных мастерских, стационарных пунктов техобслуживания сельхозтехники, а также прочих сельскохозяйственых построек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p>
          <w:p>
            <w:pPr>
              <w:spacing w:after="20"/>
              <w:ind w:left="20"/>
              <w:jc w:val="both"/>
            </w:pPr>
            <w:r>
              <w:rPr>
                <w:rFonts w:ascii="Times New Roman"/>
                <w:b w:val="false"/>
                <w:i w:val="false"/>
                <w:color w:val="000000"/>
                <w:sz w:val="20"/>
              </w:rPr>
              <w:t>
Код КОФ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 в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p>
          <w:p>
            <w:pPr>
              <w:spacing w:after="20"/>
              <w:ind w:left="20"/>
              <w:jc w:val="both"/>
            </w:pPr>
            <w:r>
              <w:rPr>
                <w:rFonts w:ascii="Times New Roman"/>
                <w:b w:val="false"/>
                <w:i w:val="false"/>
                <w:color w:val="000000"/>
                <w:sz w:val="20"/>
              </w:rPr>
              <w:t>
общая площадь, в квадратных метрах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шеберханалары</w:t>
            </w:r>
          </w:p>
          <w:p>
            <w:pPr>
              <w:spacing w:after="20"/>
              <w:ind w:left="20"/>
              <w:jc w:val="both"/>
            </w:pPr>
            <w:r>
              <w:rPr>
                <w:rFonts w:ascii="Times New Roman"/>
                <w:b w:val="false"/>
                <w:i w:val="false"/>
                <w:color w:val="000000"/>
                <w:sz w:val="20"/>
              </w:rPr>
              <w:t>
Ремонтные мастерские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техникалық қызмет көрсету пункттері</w:t>
            </w:r>
          </w:p>
          <w:p>
            <w:pPr>
              <w:spacing w:after="20"/>
              <w:ind w:left="20"/>
              <w:jc w:val="both"/>
            </w:pPr>
            <w:r>
              <w:rPr>
                <w:rFonts w:ascii="Times New Roman"/>
                <w:b w:val="false"/>
                <w:i w:val="false"/>
                <w:color w:val="000000"/>
                <w:sz w:val="20"/>
              </w:rPr>
              <w:t>
Стационарные пункты техобслуживания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p>
            <w:pPr>
              <w:spacing w:after="20"/>
              <w:ind w:left="20"/>
              <w:jc w:val="both"/>
            </w:pPr>
            <w:r>
              <w:rPr>
                <w:rFonts w:ascii="Times New Roman"/>
                <w:b w:val="false"/>
                <w:i w:val="false"/>
                <w:color w:val="000000"/>
                <w:sz w:val="20"/>
              </w:rPr>
              <w:t>
Прочие постройки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122.919099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 Адрес (респондента) 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 ________________________________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22"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5 маусымдағы</w:t>
            </w:r>
            <w:r>
              <w:br/>
            </w:r>
            <w:r>
              <w:rPr>
                <w:rFonts w:ascii="Times New Roman"/>
                <w:b w:val="false"/>
                <w:i w:val="false"/>
                <w:color w:val="000000"/>
                <w:sz w:val="20"/>
              </w:rPr>
              <w:t xml:space="preserve">№ 13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21бұйрығына</w:t>
            </w:r>
            <w:r>
              <w:br/>
            </w:r>
            <w:r>
              <w:rPr>
                <w:rFonts w:ascii="Times New Roman"/>
                <w:b w:val="false"/>
                <w:i w:val="false"/>
                <w:color w:val="000000"/>
                <w:sz w:val="20"/>
              </w:rPr>
              <w:t>29-қосымша</w:t>
            </w:r>
          </w:p>
        </w:tc>
      </w:tr>
    </w:tbl>
    <w:bookmarkStart w:name="z25" w:id="11"/>
    <w:p>
      <w:pPr>
        <w:spacing w:after="0"/>
        <w:ind w:left="0"/>
        <w:jc w:val="left"/>
      </w:pPr>
      <w:r>
        <w:rPr>
          <w:rFonts w:ascii="Times New Roman"/>
          <w:b/>
          <w:i w:val="false"/>
          <w:color w:val="000000"/>
        </w:rPr>
        <w:t xml:space="preserve"> "Ауыл шаруашылығы кәсіпорындарында ауыл шаруашылығы мақсатындағы құрылыстар мен құрылысжайлардың болуы" (индексі 49-сх, кезеңділігі үш жылда бір рет) жалпымемлекеттік статистикалық байқауының статистикалық нысанын толтыру жөніндегі нұсқаулық</w:t>
      </w:r>
    </w:p>
    <w:bookmarkEnd w:id="11"/>
    <w:bookmarkStart w:name="z26" w:id="12"/>
    <w:p>
      <w:pPr>
        <w:spacing w:after="0"/>
        <w:ind w:left="0"/>
        <w:jc w:val="both"/>
      </w:pPr>
      <w:r>
        <w:rPr>
          <w:rFonts w:ascii="Times New Roman"/>
          <w:b w:val="false"/>
          <w:i w:val="false"/>
          <w:color w:val="000000"/>
          <w:sz w:val="28"/>
        </w:rPr>
        <w:t>
      1. Осы нұсқаулық "Ауыл шаруашылығы кәсіпорындарында ауыл шаруашылығы мақсатындағы құрылыстар мен құрылысжайлардың болуы" (индексі 49-сх, кезеңділігі үш жылда бір рет) жалпымемлекеттік статистикалық байқауының статистикалық нысанын (бұдан әрі – статистикалық нысан) толтыруды нақтылайды.</w:t>
      </w:r>
    </w:p>
    <w:bookmarkEnd w:id="12"/>
    <w:bookmarkStart w:name="z27" w:id="13"/>
    <w:p>
      <w:pPr>
        <w:spacing w:after="0"/>
        <w:ind w:left="0"/>
        <w:jc w:val="both"/>
      </w:pPr>
      <w:r>
        <w:rPr>
          <w:rFonts w:ascii="Times New Roman"/>
          <w:b w:val="false"/>
          <w:i w:val="false"/>
          <w:color w:val="000000"/>
          <w:sz w:val="28"/>
        </w:rPr>
        <w:t>
      2. Осы нұсқаулықта мынадай анықтама пайдаланылады:</w:t>
      </w:r>
    </w:p>
    <w:bookmarkEnd w:id="13"/>
    <w:p>
      <w:pPr>
        <w:spacing w:after="0"/>
        <w:ind w:left="0"/>
        <w:jc w:val="both"/>
      </w:pPr>
      <w:r>
        <w:rPr>
          <w:rFonts w:ascii="Times New Roman"/>
          <w:b w:val="false"/>
          <w:i w:val="false"/>
          <w:color w:val="000000"/>
          <w:sz w:val="28"/>
        </w:rPr>
        <w:t>
      1) үй – адамдардың тұруына немесе iшiнде болуына, өндiрiстiк процестердi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Yйдiң жер асты бөлiгi болуы мүмкiн.</w:t>
      </w:r>
    </w:p>
    <w:bookmarkStart w:name="z28" w:id="14"/>
    <w:p>
      <w:pPr>
        <w:spacing w:after="0"/>
        <w:ind w:left="0"/>
        <w:jc w:val="both"/>
      </w:pPr>
      <w:r>
        <w:rPr>
          <w:rFonts w:ascii="Times New Roman"/>
          <w:b w:val="false"/>
          <w:i w:val="false"/>
          <w:color w:val="000000"/>
          <w:sz w:val="28"/>
        </w:rPr>
        <w:t>
      3. Егер ауыл шаруашылығы мақсатындағы құрылыстар мен құрылысжайлар бірнеше ауданның және (немесе) облыстың аумағында орналасса, заңды тұлғалар әрбір аумақ бойынша ақпаратты жеке статистикалық нысандарда бөліп көрсете отырып, статистикалық нысанды тапсырады, яғни деректер ауыл шаруашылығы құрылыстары мен құрылысжайларының орналасқан жері бойынша көрсетіледі.</w:t>
      </w:r>
    </w:p>
    <w:bookmarkEnd w:id="14"/>
    <w:p>
      <w:pPr>
        <w:spacing w:after="0"/>
        <w:ind w:left="0"/>
        <w:jc w:val="both"/>
      </w:pPr>
      <w:r>
        <w:rPr>
          <w:rFonts w:ascii="Times New Roman"/>
          <w:b w:val="false"/>
          <w:i w:val="false"/>
          <w:color w:val="000000"/>
          <w:sz w:val="28"/>
        </w:rPr>
        <w:t>
      Құрылымдық бөлімшеге статистикалық нысанды тапсыру бойынша заңды тұлғаның өкілеттіктерін берген кезінде, осы статистикалық нысанды өзінің орналасқан жері бойынша аумақтық статистика бөлімшелеріне тапсырады.</w:t>
      </w:r>
    </w:p>
    <w:p>
      <w:pPr>
        <w:spacing w:after="0"/>
        <w:ind w:left="0"/>
        <w:jc w:val="both"/>
      </w:pPr>
      <w:r>
        <w:rPr>
          <w:rFonts w:ascii="Times New Roman"/>
          <w:b w:val="false"/>
          <w:i w:val="false"/>
          <w:color w:val="000000"/>
          <w:sz w:val="28"/>
        </w:rPr>
        <w:t>
      Ғимаратқа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жатады. Осы статистикалық нысанда құрылыс деп бөлек тұрған ауыл шаруашылық мақсатындағы тұрақты ғимараттар аталады. Кеңсе ғимараттары (кеңсе және басқалары) ауыл шаруашылығы мақсатындағы құрылыстар мен құрылысжайларға жатпайды.</w:t>
      </w:r>
    </w:p>
    <w:bookmarkStart w:name="z29" w:id="15"/>
    <w:p>
      <w:pPr>
        <w:spacing w:after="0"/>
        <w:ind w:left="0"/>
        <w:jc w:val="both"/>
      </w:pPr>
      <w:r>
        <w:rPr>
          <w:rFonts w:ascii="Times New Roman"/>
          <w:b w:val="false"/>
          <w:i w:val="false"/>
          <w:color w:val="000000"/>
          <w:sz w:val="28"/>
        </w:rPr>
        <w:t>
      4. 2-бөлімде есепті жылдың соңында кәсіпорынның балансында болған өсімдік шаруашылығындағы, құрылыстар және құрылысжайлар туралы ақпарат көрсетіледі.</w:t>
      </w:r>
    </w:p>
    <w:bookmarkEnd w:id="15"/>
    <w:p>
      <w:pPr>
        <w:spacing w:after="0"/>
        <w:ind w:left="0"/>
        <w:jc w:val="both"/>
      </w:pPr>
      <w:r>
        <w:rPr>
          <w:rFonts w:ascii="Times New Roman"/>
          <w:b w:val="false"/>
          <w:i w:val="false"/>
          <w:color w:val="000000"/>
          <w:sz w:val="28"/>
        </w:rPr>
        <w:t>
      2-бөлімнің 1-бағанында бөлек тұрған құрылыстар және құрылысжайлардың саны көрсетіледі. Егер ғимарат бір-біріне жанасып тұрса және ортақ қабырғасы болса, бірақ әрқайсысы жеке конструктивті тұтас болса оларды жеке құрылыс деп санайды.</w:t>
      </w:r>
    </w:p>
    <w:p>
      <w:pPr>
        <w:spacing w:after="0"/>
        <w:ind w:left="0"/>
        <w:jc w:val="both"/>
      </w:pPr>
      <w:r>
        <w:rPr>
          <w:rFonts w:ascii="Times New Roman"/>
          <w:b w:val="false"/>
          <w:i w:val="false"/>
          <w:color w:val="000000"/>
          <w:sz w:val="28"/>
        </w:rPr>
        <w:t>
      2-бөлімнің 2-бағанында құрылыстардың және құрылысжайлардың климатты бақылау жүйесімен (желдету, температура және ылғалдылық) жабдықталуы көрсетіледі. Егер мұндай жабдық бар болса, санын көрсетіңіз.</w:t>
      </w:r>
    </w:p>
    <w:p>
      <w:pPr>
        <w:spacing w:after="0"/>
        <w:ind w:left="0"/>
        <w:jc w:val="both"/>
      </w:pPr>
      <w:r>
        <w:rPr>
          <w:rFonts w:ascii="Times New Roman"/>
          <w:b w:val="false"/>
          <w:i w:val="false"/>
          <w:color w:val="000000"/>
          <w:sz w:val="28"/>
        </w:rPr>
        <w:t>
      2-бөлімнің 3-бағанында өсімдік шаруашылығындағы құрылыстардың және құрылысжайлардың жалпы ауданы шаршы метрмен көрсетіледі.</w:t>
      </w:r>
    </w:p>
    <w:p>
      <w:pPr>
        <w:spacing w:after="0"/>
        <w:ind w:left="0"/>
        <w:jc w:val="both"/>
      </w:pPr>
      <w:r>
        <w:rPr>
          <w:rFonts w:ascii="Times New Roman"/>
          <w:b w:val="false"/>
          <w:i w:val="false"/>
          <w:color w:val="000000"/>
          <w:sz w:val="28"/>
        </w:rPr>
        <w:t>
      2-бөлімнің 4-бағанында құрылыстардың және құрылысжайлардың жалпы сыйымдылығы бір жолғы сақтау тоннасымен көрсетіледі. Ауыл шаруашылық өнімдерін сақтауға арналған құрылыстардың және құрылысжайлардың сыйымдылығы қойманың жобалы құжаттамамен сәйкес көрсетіледі, немесе құрылысжайдың сақтау орнының пайдалы көлемін өнімнің бір текше метрінің орташа салмағына көбейту арқылы есептеледі.</w:t>
      </w:r>
    </w:p>
    <w:p>
      <w:pPr>
        <w:spacing w:after="0"/>
        <w:ind w:left="0"/>
        <w:jc w:val="both"/>
      </w:pPr>
      <w:r>
        <w:rPr>
          <w:rFonts w:ascii="Times New Roman"/>
          <w:b w:val="false"/>
          <w:i w:val="false"/>
          <w:color w:val="000000"/>
          <w:sz w:val="28"/>
        </w:rPr>
        <w:t>
      2-бөлімнің 5-бағанында есепті кезеңдегі құрылыстардың және құрылысжайлардың орташа жүктемесі көрсетіледі. Орташа алғанда кезеңдегі жүктеме есепті жылдың барлық айлары үшін құрылыстардың және құрылысжайлардың жүктемесін қосу және алынған соманы он екіге бөлу жолымен анықталады.</w:t>
      </w:r>
    </w:p>
    <w:p>
      <w:pPr>
        <w:spacing w:after="0"/>
        <w:ind w:left="0"/>
        <w:jc w:val="both"/>
      </w:pPr>
      <w:r>
        <w:rPr>
          <w:rFonts w:ascii="Times New Roman"/>
          <w:b w:val="false"/>
          <w:i w:val="false"/>
          <w:color w:val="000000"/>
          <w:sz w:val="28"/>
        </w:rPr>
        <w:t>
      6-бағанда жыл бойы құрылыстардың және құрылысжайлардың есепті жылдағы ең жоғары жүктемесі көрсетіледі.</w:t>
      </w:r>
    </w:p>
    <w:p>
      <w:pPr>
        <w:spacing w:after="0"/>
        <w:ind w:left="0"/>
        <w:jc w:val="both"/>
      </w:pPr>
      <w:r>
        <w:rPr>
          <w:rFonts w:ascii="Times New Roman"/>
          <w:b w:val="false"/>
          <w:i w:val="false"/>
          <w:color w:val="000000"/>
          <w:sz w:val="28"/>
        </w:rPr>
        <w:t>
      2-бөлімде "Астық-тұқым қоймалары (жемшөп қоймаларын қоса)" 122.916000-жол бойынша азықтық астық, жемшөп қоймалары, тұқым сақтау қоймалары, сондай-ақ азықтық, тұқымдық және жемдік астықты аралас сақтау үшін астық қоймалары бойынша жалпы деректер көрсетіледі. Осы жолдан 122.916001-жол бойынша тек азықтық астықты сақтауға арналған астық қоймалары бойынша, 122.916002-жол бойынша тек тұқымдық астықты сақтауға арналған қоймалар бойынша, 122.916003-жол бойынша тек жемдік астықты сақтауға арналған қоймалар бойынша деректер бөлініп көрсетіледі.</w:t>
      </w:r>
    </w:p>
    <w:p>
      <w:pPr>
        <w:spacing w:after="0"/>
        <w:ind w:left="0"/>
        <w:jc w:val="both"/>
      </w:pPr>
      <w:r>
        <w:rPr>
          <w:rFonts w:ascii="Times New Roman"/>
          <w:b w:val="false"/>
          <w:i w:val="false"/>
          <w:color w:val="000000"/>
          <w:sz w:val="28"/>
        </w:rPr>
        <w:t>
      "Көкөніс-картоп сақтау қоймалары" 122.915100-жол бойынша көкөніс сақтау қоймалары, картоп сақтау қоймалары, сондай-ақ көкөністер мен картопты аралас сақтауға арналған құрылыстар бойынша жалпы деректер көрсетіледі. Осы жолдан 122.915101-жол бойынша тек көкөніс сақтайтын қоймалар, 122.915102-жол бойынша тек картоп сақтайтын қоймалар бойынша деректер бөлініп көрсетіледі.</w:t>
      </w:r>
    </w:p>
    <w:p>
      <w:pPr>
        <w:spacing w:after="0"/>
        <w:ind w:left="0"/>
        <w:jc w:val="both"/>
      </w:pPr>
      <w:r>
        <w:rPr>
          <w:rFonts w:ascii="Times New Roman"/>
          <w:b w:val="false"/>
          <w:i w:val="false"/>
          <w:color w:val="000000"/>
          <w:sz w:val="28"/>
        </w:rPr>
        <w:t>
      "Жеміс сақтау қоймалары (жеміс-жидек сақтау қоймаларын қоса)" 122.915300-жол бойынша шекілдеуікті және дәнек жемісті дақылдарды, жидектерді, жаңғақ жемістілерді, цитрусты жемістер мен жүзімді сақтауға арналған орындар көрсетіледі. Осы жолдан 122.915301-жол бойынша шекілдеуікті және дәнек жемісті дақылдармен жидектерді, жолдан 122.915399 жүзімді, цитрусты жемістер мен жаңғақ жемістілерді сақтауға арналған орындар көрсетіледі.</w:t>
      </w:r>
    </w:p>
    <w:p>
      <w:pPr>
        <w:spacing w:after="0"/>
        <w:ind w:left="0"/>
        <w:jc w:val="both"/>
      </w:pPr>
      <w:r>
        <w:rPr>
          <w:rFonts w:ascii="Times New Roman"/>
          <w:b w:val="false"/>
          <w:i w:val="false"/>
          <w:color w:val="000000"/>
          <w:sz w:val="28"/>
        </w:rPr>
        <w:t>
      "Жылыжайлар" 122.911000-жолы бойынша "Негізгі қорлардың анықтамалығына" (НҚЖ) сәйкес барлық жылыжайлар бойынша ортақ деректер көрсетіледі. 122.911004-жолы бойынша көкөніс өсіруге арналған жылыжайлар бойынша деректер, 122.911005-жолы бойынша гүл өсіруге арналған жылыжайлар бойынша деректер, 122.911006-жолы бойынша саңырауқұлақтар өсіруге арналған жылыжайлар бойынша деректер көрсетіледі, 122.911007-жолы бойынша өзге де жылыжайлар бойынша деректер жеке көрсетіледі.</w:t>
      </w:r>
    </w:p>
    <w:bookmarkStart w:name="z30" w:id="16"/>
    <w:p>
      <w:pPr>
        <w:spacing w:after="0"/>
        <w:ind w:left="0"/>
        <w:jc w:val="both"/>
      </w:pPr>
      <w:r>
        <w:rPr>
          <w:rFonts w:ascii="Times New Roman"/>
          <w:b w:val="false"/>
          <w:i w:val="false"/>
          <w:color w:val="000000"/>
          <w:sz w:val="28"/>
        </w:rPr>
        <w:t>
      5. 3-бөлімде есепті жылдың соңына кәсіпорынның балансында тұрған, жыл бойы жұмыс істейтін бордақылау алаңдарындағы төлдеу бөлімшелерін қоса алғанда, мал шаруашылығы құрылыстары, жазғы жайлаулар мен шалғайдағы жайылымдардағы қора-жайлар жанындағы мал жаю алаңдарынан басқа, уақытша және арнайы жабдықталған қора-жайлар көрсетіледі.</w:t>
      </w:r>
    </w:p>
    <w:bookmarkEnd w:id="16"/>
    <w:p>
      <w:pPr>
        <w:spacing w:after="0"/>
        <w:ind w:left="0"/>
        <w:jc w:val="both"/>
      </w:pPr>
      <w:r>
        <w:rPr>
          <w:rFonts w:ascii="Times New Roman"/>
          <w:b w:val="false"/>
          <w:i w:val="false"/>
          <w:color w:val="000000"/>
          <w:sz w:val="28"/>
        </w:rPr>
        <w:t>
      3-бөлімнің 1-бағанында мал шаруашылығындағы бөлек тұрған құрылыстар мен құрылысжайлар саны көрсетіледі. Егер ғимарат бір-біріне жанасып тұрса және ортақ қабырғасы болса, бірақ әрқайсысы жеке конструктивті тұтас болса оларды жеке құрылыс деп санайды.</w:t>
      </w:r>
    </w:p>
    <w:p>
      <w:pPr>
        <w:spacing w:after="0"/>
        <w:ind w:left="0"/>
        <w:jc w:val="both"/>
      </w:pPr>
      <w:r>
        <w:rPr>
          <w:rFonts w:ascii="Times New Roman"/>
          <w:b w:val="false"/>
          <w:i w:val="false"/>
          <w:color w:val="000000"/>
          <w:sz w:val="28"/>
        </w:rPr>
        <w:t>
      "Құс фабрикалары" 122.912000-коды бойынша 1-бағанда құс фабрикалары аумағында үй құстарын көбейту мен өсіру және құс шаруашылығы өнімдерін өндіру (құсхана, инкубаторлар, жұмыртқа қоймалары, жемдерді сақтау үшін кеңістік, сою цехтары және тағы басқалары) үшін ауыл шаруашылығына арналған бөлек тұрған құрылыстар мен құрылысжайлардың саны көрсетіледі.</w:t>
      </w:r>
    </w:p>
    <w:p>
      <w:pPr>
        <w:spacing w:after="0"/>
        <w:ind w:left="0"/>
        <w:jc w:val="both"/>
      </w:pPr>
      <w:r>
        <w:rPr>
          <w:rFonts w:ascii="Times New Roman"/>
          <w:b w:val="false"/>
          <w:i w:val="false"/>
          <w:color w:val="000000"/>
          <w:sz w:val="28"/>
        </w:rPr>
        <w:t>
      3-бөлімнің 2-бағанында құрылыстардың және құрылысжайлардың жалпы сыйымдылығы жобалы құжаттамамен сәйкес, немесе ауыл шаруашылық малдарының жекелеген түрлерінің зоотехникалық нормаларға байланысты мал немесе құс басы орындарының санына есептеледі. 3-бөлімнің бөлек жолдары бойынша жалпы сыйымдылықты анықтау кезінде шаруашылық балансында тұрған барлық қора-жайлар: жыл бойы жұмыс істейтін бордақылау алаңдарындағы төлдеу бөлімшелерін қоса алғанда, мал шаруашылығы құрылыстары, жазғы жайлаулар мен өндірістік маусымдық сипаттағы шалғайдағы жайылымдардағы қора-жайлар жанындағы мал жаю алаңдарынан басқа күрделі, уақытша және арнайы жабдықталған қора жайлар бойынша келтіріледі. "Құс фабрикалары" 122.912000, "Құс шаруашылығы объектілері (құс фабрикаларынан басқа)" 122.914006 кодтары бойынша құс орнының саны жобалау құжаттамасы бойынша келтіріледі.</w:t>
      </w:r>
    </w:p>
    <w:p>
      <w:pPr>
        <w:spacing w:after="0"/>
        <w:ind w:left="0"/>
        <w:jc w:val="both"/>
      </w:pPr>
      <w:r>
        <w:rPr>
          <w:rFonts w:ascii="Times New Roman"/>
          <w:b w:val="false"/>
          <w:i w:val="false"/>
          <w:color w:val="000000"/>
          <w:sz w:val="28"/>
        </w:rPr>
        <w:t>
      "Өзге де мал түрлерін ұстауға арналған қоралар" 122.914008-коды бойынша қымбат терілі аңдарды, соның ішінде үй қояндарын, бал ара ұясын, бұғыларды және ауыл шаруашылығы малдарының өзге де түрлерін ұстауға арналған құрылыстар бойынша деректер көрсетіледі.</w:t>
      </w:r>
    </w:p>
    <w:bookmarkStart w:name="z31" w:id="17"/>
    <w:p>
      <w:pPr>
        <w:spacing w:after="0"/>
        <w:ind w:left="0"/>
        <w:jc w:val="both"/>
      </w:pPr>
      <w:r>
        <w:rPr>
          <w:rFonts w:ascii="Times New Roman"/>
          <w:b w:val="false"/>
          <w:i w:val="false"/>
          <w:color w:val="000000"/>
          <w:sz w:val="28"/>
        </w:rPr>
        <w:t>
      6. 4-бөлімде ауыл шаруашылық техникаларын жөндеу мен техникалық қызмет көрсетуге арналған , құрылыстар, құрылысжайлар және жайлар, сондай-ақ 2 және 3-бөлімдерде ескерілмеген өзге де ауыл шаруашылық құрылыстары бойынша ақпарат көрсетіледі.</w:t>
      </w:r>
    </w:p>
    <w:bookmarkEnd w:id="17"/>
    <w:p>
      <w:pPr>
        <w:spacing w:after="0"/>
        <w:ind w:left="0"/>
        <w:jc w:val="both"/>
      </w:pPr>
      <w:r>
        <w:rPr>
          <w:rFonts w:ascii="Times New Roman"/>
          <w:b w:val="false"/>
          <w:i w:val="false"/>
          <w:color w:val="000000"/>
          <w:sz w:val="28"/>
        </w:rPr>
        <w:t>
      4-бөлімнің бағандары бойынша деректер 2 және 3-бөлімдердегі сәйкес бағандармен ұқсастығына қарай толтырылады.</w:t>
      </w:r>
    </w:p>
    <w:p>
      <w:pPr>
        <w:spacing w:after="0"/>
        <w:ind w:left="0"/>
        <w:jc w:val="both"/>
      </w:pPr>
      <w:r>
        <w:rPr>
          <w:rFonts w:ascii="Times New Roman"/>
          <w:b w:val="false"/>
          <w:i w:val="false"/>
          <w:color w:val="000000"/>
          <w:sz w:val="28"/>
        </w:rPr>
        <w:t>
      4-бөлімнің "Өзге де құрылыстар" 122.919099-коды бойынша мұнара және траншеяларды қоса алғанда, сүрлемге және пішенге арналған құрылысжайлар; жерүсті типіндегі көң сақтаудың барлық типтері, көңнің физикалық жағдайына (сұйық, жартылай сұйық және қатты) қатыссыз тазарту құрылысжайлары мен басқа сақтауорындарында көңді сақтау үшін жартылай тереңдетілген сыйымдылықтар; пішен сақтағыштар (пішенге арналған қоймалар және шатырлар); астықты кептіруге арналған құрылыстар мен құрылысжайлар; жұмыртқа қоймалары; құс фабрикаларынан басқа; ауыл шаруашылығы малдары үшін жем сақтауға арналған үй-жайлар; 2 және 3-бөлімдерде көрсетілмеген дайын ауыл шаруашылық өнімдерін сақтауға арналған өзге де құрылыстар, сондай-ақ ауыл шаруашылығы өнімдерін өндіру кезінде пайдаланылатын өзге де құрылыстар мен құрылысжайлар туралы деректер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Start w:name="z33" w:id="18"/>
    <w:p>
      <w:pPr>
        <w:spacing w:after="0"/>
        <w:ind w:left="0"/>
        <w:jc w:val="both"/>
      </w:pPr>
      <w:r>
        <w:rPr>
          <w:rFonts w:ascii="Times New Roman"/>
          <w:b w:val="false"/>
          <w:i w:val="false"/>
          <w:color w:val="000000"/>
          <w:sz w:val="28"/>
        </w:rPr>
        <w:t>
      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18"/>
    <w:bookmarkStart w:name="z34" w:id="19"/>
    <w:p>
      <w:pPr>
        <w:spacing w:after="0"/>
        <w:ind w:left="0"/>
        <w:jc w:val="both"/>
      </w:pPr>
      <w:r>
        <w:rPr>
          <w:rFonts w:ascii="Times New Roman"/>
          <w:b w:val="false"/>
          <w:i w:val="false"/>
          <w:color w:val="000000"/>
          <w:sz w:val="28"/>
        </w:rPr>
        <w:t>
      9. Ескерту: Х – осы айқындама толтыруға жатпайды.</w:t>
      </w:r>
    </w:p>
    <w:bookmarkEnd w:id="19"/>
    <w:bookmarkStart w:name="z35" w:id="20"/>
    <w:p>
      <w:pPr>
        <w:spacing w:after="0"/>
        <w:ind w:left="0"/>
        <w:jc w:val="both"/>
      </w:pPr>
      <w:r>
        <w:rPr>
          <w:rFonts w:ascii="Times New Roman"/>
          <w:b w:val="false"/>
          <w:i w:val="false"/>
          <w:color w:val="000000"/>
          <w:sz w:val="28"/>
        </w:rPr>
        <w:t>
      10. Арифметикалық-логикалық бақылау.</w:t>
      </w:r>
    </w:p>
    <w:bookmarkEnd w:id="20"/>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егер 1-баған толтырылса, онда 2, 3, 4, 5 және 6-бағандар да толтырылады;</w:t>
      </w:r>
    </w:p>
    <w:p>
      <w:pPr>
        <w:spacing w:after="0"/>
        <w:ind w:left="0"/>
        <w:jc w:val="both"/>
      </w:pPr>
      <w:r>
        <w:rPr>
          <w:rFonts w:ascii="Times New Roman"/>
          <w:b w:val="false"/>
          <w:i w:val="false"/>
          <w:color w:val="000000"/>
          <w:sz w:val="28"/>
        </w:rPr>
        <w:t>
      2) 122.916000-жол &gt; 122.916001, 122.916002, 122.916003-жолдардың ∑;</w:t>
      </w:r>
    </w:p>
    <w:p>
      <w:pPr>
        <w:spacing w:after="0"/>
        <w:ind w:left="0"/>
        <w:jc w:val="both"/>
      </w:pPr>
      <w:r>
        <w:rPr>
          <w:rFonts w:ascii="Times New Roman"/>
          <w:b w:val="false"/>
          <w:i w:val="false"/>
          <w:color w:val="000000"/>
          <w:sz w:val="28"/>
        </w:rPr>
        <w:t>
      122.915100-жол &gt; 122.915101, 122.915102-жолдардың ∑;</w:t>
      </w:r>
    </w:p>
    <w:p>
      <w:pPr>
        <w:spacing w:after="0"/>
        <w:ind w:left="0"/>
        <w:jc w:val="both"/>
      </w:pPr>
      <w:r>
        <w:rPr>
          <w:rFonts w:ascii="Times New Roman"/>
          <w:b w:val="false"/>
          <w:i w:val="false"/>
          <w:color w:val="000000"/>
          <w:sz w:val="28"/>
        </w:rPr>
        <w:t>
      122.915300-жол &gt; 122.915301-жолдан;</w:t>
      </w:r>
    </w:p>
    <w:p>
      <w:pPr>
        <w:spacing w:after="0"/>
        <w:ind w:left="0"/>
        <w:jc w:val="both"/>
      </w:pPr>
      <w:r>
        <w:rPr>
          <w:rFonts w:ascii="Times New Roman"/>
          <w:b w:val="false"/>
          <w:i w:val="false"/>
          <w:color w:val="000000"/>
          <w:sz w:val="28"/>
        </w:rPr>
        <w:t>
      122.911000-жол &gt; 122.911004, 122.911005, 122.911006, 122.911007-жолдардың ∑;</w:t>
      </w:r>
    </w:p>
    <w:p>
      <w:pPr>
        <w:spacing w:after="0"/>
        <w:ind w:left="0"/>
        <w:jc w:val="both"/>
      </w:pPr>
      <w:r>
        <w:rPr>
          <w:rFonts w:ascii="Times New Roman"/>
          <w:b w:val="false"/>
          <w:i w:val="false"/>
          <w:color w:val="000000"/>
          <w:sz w:val="28"/>
        </w:rPr>
        <w:t>
      3) 3-бөлім:</w:t>
      </w:r>
    </w:p>
    <w:p>
      <w:pPr>
        <w:spacing w:after="0"/>
        <w:ind w:left="0"/>
        <w:jc w:val="both"/>
      </w:pPr>
      <w:r>
        <w:rPr>
          <w:rFonts w:ascii="Times New Roman"/>
          <w:b w:val="false"/>
          <w:i w:val="false"/>
          <w:color w:val="000000"/>
          <w:sz w:val="28"/>
        </w:rPr>
        <w:t>
      егер 1-баған толтырылса, онда 2-баған да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