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e7efc" w14:textId="6de7e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"Жылжымалы құрамды техникалық пайдалану, қызмет көрсету және жөндеу қағидаларын бекіту туралы" Қазақстан Республикасы Индустрия және инфрақұрылымдық даму министрінің 2019 жылғы 27 маусымдағы № 444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2025 жылғы 27 мамырдағы № 166 бұйрығы. Қазақстан Республикасының Әділет министрлігінде 2025 жылғы 3 маусымда № 36202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"Жылжымалы құрамды техникалық пайдалану, қызмет көрсету және жөндеу қағидаларын бекіту туралы" Қазақстан Республикасы Индустрия және инфрақұрылымдық даму министрінің 2019 жылғы 27 маусымдағы № 444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18952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Жылжымалы құрамды техникалық пайдалану, қызмет көрсету және жөндеу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11) тармақшасы мынадай редакцияда жазылсын, мемлекеттік тілдегі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"19. Техникалық және сервистік қызметке жылжымалы құрамды тексеру, жылжымалы құрамды ҚР ТПҚ талаптарына сәйкес техникалық жарамды жағдайда ұстау үшін қажетті материалдық, зияткерлік, ғылыми құралдарды пайдаланып, міндетті түрде мерзімдік жүргізуді сақтай отырып, жоспарлы және жоспардан тыс қызмет көрсету кіреді.".</w:t>
      </w:r>
    </w:p>
    <w:bookmarkEnd w:id="1"/>
    <w:bookmarkStart w:name="z8" w:id="2"/>
    <w:p>
      <w:pPr>
        <w:spacing w:after="0"/>
        <w:ind w:left="0"/>
        <w:jc w:val="both"/>
      </w:pPr>
      <w:r>
        <w:rPr>
          <w:rFonts w:ascii="Times New Roman"/>
          <w:b w:val="false"/>
          <w:i w:val="false"/>
          <w:color w:val="000000"/>
          <w:sz w:val="28"/>
        </w:rPr>
        <w:t xml:space="preserve">
      2. Қазақстан Республикасы Көлік министрлігінің Автомобиль көлігі және көліктік бақылау комитеті заңнамада белгіленген тәртіппен: </w:t>
      </w:r>
    </w:p>
    <w:bookmarkEnd w:id="2"/>
    <w:bookmarkStart w:name="z9"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10" w:id="4"/>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Көлік вице-министріне жүктелсін. </w:t>
      </w:r>
    </w:p>
    <w:bookmarkEnd w:id="5"/>
    <w:bookmarkStart w:name="z12"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Көлік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