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0c7d" w14:textId="6450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қызметтер көрсету қағидаларын бекіту туралы" Қазақстан Республикасы Инвестициялар және даму министрінің 2015 жылғы 30 қаңтардағы № 80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 маусымдағы № 79 бұйрығы. Қазақстан Республикасының Әділет министрлігінде 2025 жылғы 2 маусымда № 36193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"Туристік қызметтер көрсету қағидаларын бекіту туралы" Қазақстан Республикасы Туризм және спорт министрінің 2015 жылғы 30 қаңтардағы № 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туристік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"2.Осы Қағидаларда келесі түсінік қолданылады:</w:t>
      </w:r>
    </w:p>
    <w:bookmarkEnd w:id="3"/>
    <w:p>
      <w:pPr>
        <w:spacing w:after="0"/>
        <w:ind w:left="0"/>
        <w:jc w:val="both"/>
      </w:pPr>
      <w:r>
        <w:rPr>
          <w:rFonts w:ascii="Times New Roman"/>
          <w:b w:val="false"/>
          <w:i w:val="false"/>
          <w:color w:val="000000"/>
          <w:sz w:val="28"/>
        </w:rPr>
        <w:t>
      1) келу туризмі – Қазақстан Республикасының аумағында тұрақты тұрмайтын адамдардың Қазақстан Республикасы шегіндегі саяхаты;</w:t>
      </w:r>
    </w:p>
    <w:p>
      <w:pPr>
        <w:spacing w:after="0"/>
        <w:ind w:left="0"/>
        <w:jc w:val="both"/>
      </w:pPr>
      <w:r>
        <w:rPr>
          <w:rFonts w:ascii="Times New Roman"/>
          <w:b w:val="false"/>
          <w:i w:val="false"/>
          <w:color w:val="000000"/>
          <w:sz w:val="28"/>
        </w:rPr>
        <w:t>
      2) туристік агент (бұдан әрі – турагент) – турагенттік қызметті жүзеге асыратын жеке немесе заңды тұлға;</w:t>
      </w:r>
    </w:p>
    <w:p>
      <w:pPr>
        <w:spacing w:after="0"/>
        <w:ind w:left="0"/>
        <w:jc w:val="both"/>
      </w:pPr>
      <w:r>
        <w:rPr>
          <w:rFonts w:ascii="Times New Roman"/>
          <w:b w:val="false"/>
          <w:i w:val="false"/>
          <w:color w:val="000000"/>
          <w:sz w:val="28"/>
        </w:rPr>
        <w:t>
      3) туристік агенттік қызмет – жеке немесе заңды тұлғалардың қосымша көрсетілетін қызметтерді қосу құқығынсыз туристік өнімді өткізуге арналған агенттік шарт негізінде Қазақстан Республикасының туристік операторы қалыптастырған туристік өнімді ұсыну және өткізу жөніндегі кәсіпкерлік қызметі, сондай-ақ туристерге туристік өнім болып табылмайтын қызметтер көрсету жөніндегі қызмет;</w:t>
      </w:r>
    </w:p>
    <w:p>
      <w:pPr>
        <w:spacing w:after="0"/>
        <w:ind w:left="0"/>
        <w:jc w:val="both"/>
      </w:pPr>
      <w:r>
        <w:rPr>
          <w:rFonts w:ascii="Times New Roman"/>
          <w:b w:val="false"/>
          <w:i w:val="false"/>
          <w:color w:val="000000"/>
          <w:sz w:val="28"/>
        </w:rPr>
        <w:t>
      4) туристік ваучер – турдың құрамына кіретін қызметтерге туристің құқығын және олардың ақысы төленгенінің фактісін растайтын құжат;</w:t>
      </w:r>
    </w:p>
    <w:p>
      <w:pPr>
        <w:spacing w:after="0"/>
        <w:ind w:left="0"/>
        <w:jc w:val="both"/>
      </w:pPr>
      <w:r>
        <w:rPr>
          <w:rFonts w:ascii="Times New Roman"/>
          <w:b w:val="false"/>
          <w:i w:val="false"/>
          <w:color w:val="000000"/>
          <w:sz w:val="28"/>
        </w:rPr>
        <w:t>
      5) туристік код – шығу туризмі саласындағы туроператор туриске беретін, ұйымдастырылған шығу туризмі шеңберінде туроператордың міндеттемелеріне кепілдік беретін бірегей нөмір;</w:t>
      </w:r>
    </w:p>
    <w:p>
      <w:pPr>
        <w:spacing w:after="0"/>
        <w:ind w:left="0"/>
        <w:jc w:val="both"/>
      </w:pPr>
      <w:r>
        <w:rPr>
          <w:rFonts w:ascii="Times New Roman"/>
          <w:b w:val="false"/>
          <w:i w:val="false"/>
          <w:color w:val="000000"/>
          <w:sz w:val="28"/>
        </w:rPr>
        <w:t>
      6)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көрсететін қызметтері және туристік қызмет көрсету шартында көзделген, сапар мақсатына қарай көрсетілетін басқа да қызметтер, сондай-ақ мүгедектігі бар адамдар мен халықтың жүріп-тұруы шектеулі топтарын (инклюзивті туризм) қоса алғанда, барлық туристер үшін туризм инфрақұрылымына тең (кедергісіз) қолжетімділікті қамтамасыз етуге бағытталған көрсетілетін қызметтер;</w:t>
      </w:r>
    </w:p>
    <w:p>
      <w:pPr>
        <w:spacing w:after="0"/>
        <w:ind w:left="0"/>
        <w:jc w:val="both"/>
      </w:pPr>
      <w:r>
        <w:rPr>
          <w:rFonts w:ascii="Times New Roman"/>
          <w:b w:val="false"/>
          <w:i w:val="false"/>
          <w:color w:val="000000"/>
          <w:sz w:val="28"/>
        </w:rPr>
        <w:t>
      7)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p>
      <w:pPr>
        <w:spacing w:after="0"/>
        <w:ind w:left="0"/>
        <w:jc w:val="both"/>
      </w:pPr>
      <w:r>
        <w:rPr>
          <w:rFonts w:ascii="Times New Roman"/>
          <w:b w:val="false"/>
          <w:i w:val="false"/>
          <w:color w:val="000000"/>
          <w:sz w:val="28"/>
        </w:rPr>
        <w:t>
      8) туристiк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p>
      <w:pPr>
        <w:spacing w:after="0"/>
        <w:ind w:left="0"/>
        <w:jc w:val="both"/>
      </w:pPr>
      <w:r>
        <w:rPr>
          <w:rFonts w:ascii="Times New Roman"/>
          <w:b w:val="false"/>
          <w:i w:val="false"/>
          <w:color w:val="000000"/>
          <w:sz w:val="28"/>
        </w:rPr>
        <w:t>
      9)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p>
      <w:pPr>
        <w:spacing w:after="0"/>
        <w:ind w:left="0"/>
        <w:jc w:val="both"/>
      </w:pPr>
      <w:r>
        <w:rPr>
          <w:rFonts w:ascii="Times New Roman"/>
          <w:b w:val="false"/>
          <w:i w:val="false"/>
          <w:color w:val="000000"/>
          <w:sz w:val="28"/>
        </w:rPr>
        <w:t>
      10) туристік өнім – саяхат кезінде туристің қажеттіліктерін қанағаттандыру үшін жеткілікті барлық қажетті туристік көрсетілетін қызметтер кешені;</w:t>
      </w:r>
    </w:p>
    <w:p>
      <w:pPr>
        <w:spacing w:after="0"/>
        <w:ind w:left="0"/>
        <w:jc w:val="both"/>
      </w:pPr>
      <w:r>
        <w:rPr>
          <w:rFonts w:ascii="Times New Roman"/>
          <w:b w:val="false"/>
          <w:i w:val="false"/>
          <w:color w:val="000000"/>
          <w:sz w:val="28"/>
        </w:rPr>
        <w:t>
      11) шығу туризмі – Қазақстан Республикасының азаматтары мен Қазақстан Республикасында тұрақты тұратын адамдардың басқа елге саяхаты;</w:t>
      </w:r>
    </w:p>
    <w:p>
      <w:pPr>
        <w:spacing w:after="0"/>
        <w:ind w:left="0"/>
        <w:jc w:val="both"/>
      </w:pPr>
      <w:r>
        <w:rPr>
          <w:rFonts w:ascii="Times New Roman"/>
          <w:b w:val="false"/>
          <w:i w:val="false"/>
          <w:color w:val="000000"/>
          <w:sz w:val="28"/>
        </w:rPr>
        <w:t>
      12) ішкі туризм – Қазақстан Республикасының азаматтары мен оның аумағында тұрақты тұратын адамдардың Қазақстан Республикасының шегіндегі саяхаты.";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Шығу туризмі саласында қызметін жүзеге асыратын туроператорлар және туроператорлар-әуе кемесімен жалданушылар:</w:t>
      </w:r>
    </w:p>
    <w:bookmarkEnd w:id="4"/>
    <w:p>
      <w:pPr>
        <w:spacing w:after="0"/>
        <w:ind w:left="0"/>
        <w:jc w:val="both"/>
      </w:pPr>
      <w:r>
        <w:rPr>
          <w:rFonts w:ascii="Times New Roman"/>
          <w:b w:val="false"/>
          <w:i w:val="false"/>
          <w:color w:val="000000"/>
          <w:sz w:val="28"/>
        </w:rPr>
        <w:t>
      1)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шартын жасайды;</w:t>
      </w:r>
    </w:p>
    <w:p>
      <w:pPr>
        <w:spacing w:after="0"/>
        <w:ind w:left="0"/>
        <w:jc w:val="both"/>
      </w:pPr>
      <w:r>
        <w:rPr>
          <w:rFonts w:ascii="Times New Roman"/>
          <w:b w:val="false"/>
          <w:i w:val="false"/>
          <w:color w:val="000000"/>
          <w:sz w:val="28"/>
        </w:rPr>
        <w:t xml:space="preserve">
      2)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"Қазақстан Республикасы азаматтарының шығу туризмі саласындағы құқықтарына кепілдік беру жүйесінің жұмыс істеу қағидаларын, шығу туризмі саласында қызметті жүзеге асыратын туроператорлар мен туроператорлар-әуе кемесімен жалданушылар үшін банктік кепілдікпен қамтамасыз етуге жататын ақша сомасын, Қазақстан Республикасы азаматтарының шығу туризм саласындағы құқықтарына кепілдік беру жүйесінің әкімшісі үшін арнаулы ашылған банктік шотқа аударылуға жататын ақша сомасын бекіту туралы" (Нормативтік құқықтық актілерді мемлекеттік тіркеу тізілімінде № 33251 болып тіркелген) Қазақстан Республикасы Мәдениет және спорт министрінің 2023 жылғы 2 тамыздағы № 212 </w:t>
      </w:r>
      <w:r>
        <w:rPr>
          <w:rFonts w:ascii="Times New Roman"/>
          <w:b w:val="false"/>
          <w:i w:val="false"/>
          <w:color w:val="000000"/>
          <w:sz w:val="28"/>
        </w:rPr>
        <w:t>бұйрығымен</w:t>
      </w:r>
      <w:r>
        <w:rPr>
          <w:rFonts w:ascii="Times New Roman"/>
          <w:b w:val="false"/>
          <w:i w:val="false"/>
          <w:color w:val="000000"/>
          <w:sz w:val="28"/>
        </w:rPr>
        <w:t xml:space="preserve"> белгілеген сомада ақшаны аударады.".</w:t>
      </w:r>
    </w:p>
    <w:bookmarkStart w:name="z8" w:id="5"/>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заңнамамен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қолданысқа енгеннен кейін үш жұмыс күні ішінде орналастыруды;</w:t>
      </w:r>
    </w:p>
    <w:bookmarkEnd w:id="7"/>
    <w:bookmarkStart w:name="z11" w:id="8"/>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