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8dd2e" w14:textId="e28dd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"Аумақты дамытудың өңіраралық схемаларын әзірлеу, келісу және бекіту қағидаларын бекіту туралы" Қазақстан Республикасы Өнеркәсіп және құрылыс министрінің міндетін атқарушының 2023 жылғы 23 қазандағы № 36 бұйрығына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Өнеркәсіп және құрылыс министрінің 2025 жылғы 22 мамырдағы № 175 бұйрығы. Қазақстан Республикасының Әділет министрлігінде 2025 жылғы 27 мамырда № 36150 болып тіркелді. Күші жойылды - Қазақстан Республикасы Өнеркәсіп және құрылыс министрінің 2026 жылғы 30 сәуірдегі № 215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Өнеркәсіп және құрылыс министрінің 30.04.2026 </w:t>
      </w:r>
      <w:r>
        <w:rPr>
          <w:rFonts w:ascii="Times New Roman"/>
          <w:b w:val="false"/>
          <w:i w:val="false"/>
          <w:color w:val="ff0000"/>
          <w:sz w:val="28"/>
        </w:rPr>
        <w:t>№ 215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"Аумақты дамытудың өңіраралық схемаларын әзірлеу, келісу және бекіту қағидаларын бекіту туралы" Қазақстан Республикасы Өнеркәсіп және құрылыс министрінің міндетін атқарушының 2023 жылғы 23 қазандағы № 36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33584 болып тіркелді)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Аумақты дамытудың өңіраралық схемаларын әзірлеу, келісу және бекіту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бірінші абзацы мынадай редакцияда жазылсын: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"Тапсырыс беруші Өңіраралық схемалардың жобаларын қарауға және келісуге мүдделі мемлекеттік органдарға жібереді". 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Өнеркәсіп жəне құрылыс министрлігінің Құрылыс және тұрғын үй-коммуналдық шаруашылық істері комитеті заңнамада белгіленген тәртіппен: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Өнеркәсіп жəне құрылыс министрлігінің интернет-ресурсында орналастыруды қамтамасыз етсін.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Өнеркәсіп жəне құрылыс вице-министріне жүктелсін.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Өнеркәсіп және құрылыс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