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d963" w14:textId="a89d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20 мамырдағы № 162-НҚ бұйрығы. Қазақстан Республикасының Әділет министрлігінде 2025 жылғы 20 мамырда № 36130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28994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Өтініш берушіге оператордың шешімі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1), 2), 4), 5) және 7) тармақшаларда, сондай-ақ </w:t>
      </w:r>
      <w:r>
        <w:rPr>
          <w:rFonts w:ascii="Times New Roman"/>
          <w:b w:val="false"/>
          <w:i w:val="false"/>
          <w:color w:val="000000"/>
          <w:sz w:val="28"/>
        </w:rPr>
        <w:t>10-тармағында</w:t>
      </w:r>
      <w:r>
        <w:rPr>
          <w:rFonts w:ascii="Times New Roman"/>
          <w:b w:val="false"/>
          <w:i w:val="false"/>
          <w:color w:val="000000"/>
          <w:sz w:val="28"/>
        </w:rPr>
        <w:t xml:space="preserve"> көрсетілген шығындар мынадай тәртіппен өтеледі:</w:t>
      </w:r>
    </w:p>
    <w:p>
      <w:pPr>
        <w:spacing w:after="0"/>
        <w:ind w:left="0"/>
        <w:jc w:val="both"/>
      </w:pPr>
      <w:r>
        <w:rPr>
          <w:rFonts w:ascii="Times New Roman"/>
          <w:b w:val="false"/>
          <w:i w:val="false"/>
          <w:color w:val="000000"/>
          <w:sz w:val="28"/>
        </w:rPr>
        <w:t>
      1) ірі кәсіпкерлік субъектілеріне өтеуге ұсынылған соманың 30% мөлшерінде құжаттамалық расталған шығындар;</w:t>
      </w:r>
    </w:p>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 құжаттамалық расталған шығындар;</w:t>
      </w:r>
    </w:p>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 құжаттамалық расталған шығындар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және 9) тармақшаларында көрсетілген өтініш берушінің құжаттамалық расталған шығындары оператордың шешімі негізінде мынадай тәртіппен өтеледі:</w:t>
      </w:r>
    </w:p>
    <w:p>
      <w:pPr>
        <w:spacing w:after="0"/>
        <w:ind w:left="0"/>
        <w:jc w:val="both"/>
      </w:pPr>
      <w:r>
        <w:rPr>
          <w:rFonts w:ascii="Times New Roman"/>
          <w:b w:val="false"/>
          <w:i w:val="false"/>
          <w:color w:val="000000"/>
          <w:sz w:val="28"/>
        </w:rPr>
        <w:t>
      1) өтеуге ұсынылған құжаттамалық расталған шығындар соманың 80% мөлшерінде Жоғарғы қайта бөлу тауарлары;</w:t>
      </w:r>
    </w:p>
    <w:p>
      <w:pPr>
        <w:spacing w:after="0"/>
        <w:ind w:left="0"/>
        <w:jc w:val="both"/>
      </w:pPr>
      <w:r>
        <w:rPr>
          <w:rFonts w:ascii="Times New Roman"/>
          <w:b w:val="false"/>
          <w:i w:val="false"/>
          <w:color w:val="000000"/>
          <w:sz w:val="28"/>
        </w:rPr>
        <w:t>
      2) өтеуге ұсынылған құжаттамалық расталған шығындар соманың 50% мөлшерінде орташа қайта бөлінген тауарлар;</w:t>
      </w:r>
    </w:p>
    <w:p>
      <w:pPr>
        <w:spacing w:after="0"/>
        <w:ind w:left="0"/>
        <w:jc w:val="both"/>
      </w:pPr>
      <w:r>
        <w:rPr>
          <w:rFonts w:ascii="Times New Roman"/>
          <w:b w:val="false"/>
          <w:i w:val="false"/>
          <w:color w:val="000000"/>
          <w:sz w:val="28"/>
        </w:rPr>
        <w:t>
      3) өтеуге ұсынылған құжаттамалық расталған шығындар соманың 30% мөлшерінде төменгі қайта бөлу тауарлары.</w:t>
      </w:r>
    </w:p>
    <w:p>
      <w:pPr>
        <w:spacing w:after="0"/>
        <w:ind w:left="0"/>
        <w:jc w:val="both"/>
      </w:pPr>
      <w:r>
        <w:rPr>
          <w:rFonts w:ascii="Times New Roman"/>
          <w:b w:val="false"/>
          <w:i w:val="false"/>
          <w:color w:val="000000"/>
          <w:sz w:val="28"/>
        </w:rPr>
        <w:t xml:space="preserve">
      Өтініш берушіге өтелетін шығындар сомасы отандық жүк тасымалдаушыларды тартқан кезде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құжаттамалық расталған шығындар сомасынан 5% - ға ұлғаяды.</w:t>
      </w:r>
    </w:p>
    <w:p>
      <w:pPr>
        <w:spacing w:after="0"/>
        <w:ind w:left="0"/>
        <w:jc w:val="both"/>
      </w:pPr>
      <w:r>
        <w:rPr>
          <w:rFonts w:ascii="Times New Roman"/>
          <w:b w:val="false"/>
          <w:i w:val="false"/>
          <w:color w:val="000000"/>
          <w:sz w:val="28"/>
        </w:rPr>
        <w:t xml:space="preserve">
      Өтініш берушіге өтелетін шығындар сомасы тауарларды Қазақстан Республикасының теңіз порттары арқылы тасымалдау кезінде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құжатталған расталған шығындар сомасының 5% - на ұлғаяды.";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түрлер бойынша шығындардың бір бөлігін өтеу мөлшері өтінім берілген жылдың алдындағы жылы төленген салықтардың сомасынан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8) тармақшасы мынадай редакцияда жазылсын:</w:t>
      </w:r>
    </w:p>
    <w:bookmarkStart w:name="z9" w:id="1"/>
    <w:p>
      <w:pPr>
        <w:spacing w:after="0"/>
        <w:ind w:left="0"/>
        <w:jc w:val="both"/>
      </w:pPr>
      <w:r>
        <w:rPr>
          <w:rFonts w:ascii="Times New Roman"/>
          <w:b w:val="false"/>
          <w:i w:val="false"/>
          <w:color w:val="000000"/>
          <w:sz w:val="28"/>
        </w:rPr>
        <w:t>
      "8) көлік түріне байланысты келесі құжаттар ұсынылады:</w:t>
      </w:r>
    </w:p>
    <w:bookmarkEnd w:id="1"/>
    <w:p>
      <w:pPr>
        <w:spacing w:after="0"/>
        <w:ind w:left="0"/>
        <w:jc w:val="both"/>
      </w:pPr>
      <w:r>
        <w:rPr>
          <w:rFonts w:ascii="Times New Roman"/>
          <w:b w:val="false"/>
          <w:i w:val="false"/>
          <w:color w:val="000000"/>
          <w:sz w:val="28"/>
        </w:rPr>
        <w:t>
      Автомобиль көлігімен тасымалдау кезінде – халықаралық тауар-көлік жүкқұжаты;</w:t>
      </w:r>
    </w:p>
    <w:p>
      <w:pPr>
        <w:spacing w:after="0"/>
        <w:ind w:left="0"/>
        <w:jc w:val="both"/>
      </w:pPr>
      <w:r>
        <w:rPr>
          <w:rFonts w:ascii="Times New Roman"/>
          <w:b w:val="false"/>
          <w:i w:val="false"/>
          <w:color w:val="000000"/>
          <w:sz w:val="28"/>
        </w:rPr>
        <w:t>
      Теміржол көлігімен тасымалдау кезінде – темір жол көлік жүкқұжаты, және де тасымалдау туралы шартқа орындалған жұмыстардың, көрсетілген қызметтердің тізбесі (егер орындалған жұмыстар/көрсетілген қызметтер актісінде олар туралы толық ақпарат көрсетілмесе);</w:t>
      </w:r>
    </w:p>
    <w:p>
      <w:pPr>
        <w:spacing w:after="0"/>
        <w:ind w:left="0"/>
        <w:jc w:val="both"/>
      </w:pPr>
      <w:r>
        <w:rPr>
          <w:rFonts w:ascii="Times New Roman"/>
          <w:b w:val="false"/>
          <w:i w:val="false"/>
          <w:color w:val="000000"/>
          <w:sz w:val="28"/>
        </w:rPr>
        <w:t>
      әуе көлігімен тасымалдау кезінде – әуе жүк қоймасы;</w:t>
      </w:r>
    </w:p>
    <w:p>
      <w:pPr>
        <w:spacing w:after="0"/>
        <w:ind w:left="0"/>
        <w:jc w:val="both"/>
      </w:pPr>
      <w:r>
        <w:rPr>
          <w:rFonts w:ascii="Times New Roman"/>
          <w:b w:val="false"/>
          <w:i w:val="false"/>
          <w:color w:val="000000"/>
          <w:sz w:val="28"/>
        </w:rPr>
        <w:t>
      теңіз көлігімен тасымалдау кезінде – коносамент немесе теңіз жүкқұжаты.";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 тармақшасы мынадай редакцияда жазылсын:</w:t>
      </w:r>
    </w:p>
    <w:bookmarkStart w:name="z11" w:id="2"/>
    <w:p>
      <w:pPr>
        <w:spacing w:after="0"/>
        <w:ind w:left="0"/>
        <w:jc w:val="both"/>
      </w:pPr>
      <w:r>
        <w:rPr>
          <w:rFonts w:ascii="Times New Roman"/>
          <w:b w:val="false"/>
          <w:i w:val="false"/>
          <w:color w:val="000000"/>
          <w:sz w:val="28"/>
        </w:rPr>
        <w:t>
      "2) өз тауарларын және АКҚ-ны ілгерілету жөніндегі шығындар туралы мәліметтерді қамтитын;</w:t>
      </w:r>
    </w:p>
    <w:bookmarkEnd w:id="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түрлеріне жатады;</w:t>
      </w:r>
    </w:p>
    <w:p>
      <w:pPr>
        <w:spacing w:after="0"/>
        <w:ind w:left="0"/>
        <w:jc w:val="both"/>
      </w:pPr>
      <w:r>
        <w:rPr>
          <w:rFonts w:ascii="Times New Roman"/>
          <w:b w:val="false"/>
          <w:i w:val="false"/>
          <w:color w:val="000000"/>
          <w:sz w:val="28"/>
        </w:rPr>
        <w:t xml:space="preserve">
      өтінім беруші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 бойынша өтінім берген жылдың алдындағы жылы шеккен.";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үшінші бөлігінің 4)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өтініш берушіден бір қаржы (күнтізбелік) жылы келіп түскен өтінімдер бойынша мәлімделген шығындардың сомасы өтінім берілген жылдың алдындағы жылы төленген салықтардың сомасынан 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"25. Оператор шығындардың бір бөлігін өтеу мүмкіндігі туралы шешім қабылданған күннен бастап 7 (жеті) жұмыс күні ішінде өтініш берушімен келісім жасасады.</w:t>
      </w:r>
    </w:p>
    <w:bookmarkEnd w:id="3"/>
    <w:p>
      <w:pPr>
        <w:spacing w:after="0"/>
        <w:ind w:left="0"/>
        <w:jc w:val="both"/>
      </w:pPr>
      <w:r>
        <w:rPr>
          <w:rFonts w:ascii="Times New Roman"/>
          <w:b w:val="false"/>
          <w:i w:val="false"/>
          <w:color w:val="000000"/>
          <w:sz w:val="28"/>
        </w:rPr>
        <w:t>
      Өтініш беруші көрсетілген мерзім ішінде келісімге қол қоюдан немесе қол қоймаудан бас тартқан кезде оператор шығындардың бір бөлігін өтеуді өтініш берушіге жүргізбейді.";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7" w:id="4"/>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4"/>
    <w:bookmarkStart w:name="z1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9"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2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2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20 мамырдағы</w:t>
            </w:r>
            <w:r>
              <w:br/>
            </w:r>
            <w:r>
              <w:rPr>
                <w:rFonts w:ascii="Times New Roman"/>
                <w:b w:val="false"/>
                <w:i w:val="false"/>
                <w:color w:val="000000"/>
                <w:sz w:val="20"/>
              </w:rPr>
              <w:t xml:space="preserve">№ 162-НҚ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өңделген тауарларды </w:t>
            </w:r>
            <w:r>
              <w:br/>
            </w:r>
            <w:r>
              <w:rPr>
                <w:rFonts w:ascii="Times New Roman"/>
                <w:b w:val="false"/>
                <w:i w:val="false"/>
                <w:color w:val="000000"/>
                <w:sz w:val="20"/>
              </w:rPr>
              <w:t xml:space="preserve">және көрсетілетін қызметтерді, </w:t>
            </w:r>
            <w:r>
              <w:br/>
            </w:r>
            <w:r>
              <w:rPr>
                <w:rFonts w:ascii="Times New Roman"/>
                <w:b w:val="false"/>
                <w:i w:val="false"/>
                <w:color w:val="000000"/>
                <w:sz w:val="20"/>
              </w:rPr>
              <w:t>сондай-ақ ақпараттық-</w:t>
            </w:r>
            <w:r>
              <w:br/>
            </w:r>
            <w:r>
              <w:rPr>
                <w:rFonts w:ascii="Times New Roman"/>
                <w:b w:val="false"/>
                <w:i w:val="false"/>
                <w:color w:val="000000"/>
                <w:sz w:val="20"/>
              </w:rPr>
              <w:t xml:space="preserve">коммуникациялық қызметтерді </w:t>
            </w:r>
            <w:r>
              <w:br/>
            </w:r>
            <w:r>
              <w:rPr>
                <w:rFonts w:ascii="Times New Roman"/>
                <w:b w:val="false"/>
                <w:i w:val="false"/>
                <w:color w:val="000000"/>
                <w:sz w:val="20"/>
              </w:rPr>
              <w:t xml:space="preserve">сыртқы нарықтарға ілгерілету </w:t>
            </w:r>
            <w:r>
              <w:br/>
            </w:r>
            <w:r>
              <w:rPr>
                <w:rFonts w:ascii="Times New Roman"/>
                <w:b w:val="false"/>
                <w:i w:val="false"/>
                <w:color w:val="000000"/>
                <w:sz w:val="20"/>
              </w:rPr>
              <w:t xml:space="preserve">бойынша қабылданған </w:t>
            </w:r>
            <w:r>
              <w:br/>
            </w:r>
            <w:r>
              <w:rPr>
                <w:rFonts w:ascii="Times New Roman"/>
                <w:b w:val="false"/>
                <w:i w:val="false"/>
                <w:color w:val="000000"/>
                <w:sz w:val="20"/>
              </w:rPr>
              <w:t xml:space="preserve">халықаралық міндеттемелер </w:t>
            </w:r>
            <w:r>
              <w:br/>
            </w:r>
            <w:r>
              <w:rPr>
                <w:rFonts w:ascii="Times New Roman"/>
                <w:b w:val="false"/>
                <w:i w:val="false"/>
                <w:color w:val="000000"/>
                <w:sz w:val="20"/>
              </w:rPr>
              <w:t>аясында өнеркәсіптік-</w:t>
            </w:r>
            <w:r>
              <w:br/>
            </w:r>
            <w:r>
              <w:rPr>
                <w:rFonts w:ascii="Times New Roman"/>
                <w:b w:val="false"/>
                <w:i w:val="false"/>
                <w:color w:val="000000"/>
                <w:sz w:val="20"/>
              </w:rPr>
              <w:t xml:space="preserve">инновациялық қызмет </w:t>
            </w:r>
            <w:r>
              <w:br/>
            </w:r>
            <w:r>
              <w:rPr>
                <w:rFonts w:ascii="Times New Roman"/>
                <w:b w:val="false"/>
                <w:i w:val="false"/>
                <w:color w:val="000000"/>
                <w:sz w:val="20"/>
              </w:rPr>
              <w:t xml:space="preserve">субъектілері шығындарының бір </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9"/>
    <w:p>
      <w:pPr>
        <w:spacing w:after="0"/>
        <w:ind w:left="0"/>
        <w:jc w:val="left"/>
      </w:pPr>
      <w:r>
        <w:rPr>
          <w:rFonts w:ascii="Times New Roman"/>
          <w:b/>
          <w:i w:val="false"/>
          <w:color w:val="000000"/>
        </w:rPr>
        <w:t xml:space="preserve"> Өнеркәсіптік-инновациялық қызмет субъектілері шығындарының бір бөлігін өтеуді алуға өтінім</w:t>
      </w:r>
    </w:p>
    <w:bookmarkEnd w:id="9"/>
    <w:p>
      <w:pPr>
        <w:spacing w:after="0"/>
        <w:ind w:left="0"/>
        <w:jc w:val="both"/>
      </w:pPr>
      <w:r>
        <w:rPr>
          <w:rFonts w:ascii="Times New Roman"/>
          <w:b w:val="false"/>
          <w:i w:val="false"/>
          <w:color w:val="000000"/>
          <w:sz w:val="28"/>
        </w:rPr>
        <w:t>
      Кімге: ____________________________________________________________________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(ұйымдық-құқықтық нысанын көрсете отырып, өтініш берушінің толық атауы)</w:t>
      </w:r>
    </w:p>
    <w:p>
      <w:pPr>
        <w:spacing w:after="0"/>
        <w:ind w:left="0"/>
        <w:jc w:val="both"/>
      </w:pPr>
      <w:r>
        <w:rPr>
          <w:rFonts w:ascii="Times New Roman"/>
          <w:b w:val="false"/>
          <w:i w:val="false"/>
          <w:color w:val="000000"/>
          <w:sz w:val="28"/>
        </w:rPr>
        <w:t>
      Мемлекеттік тіркеу / қайта тіркеу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қызметтің басталғаны туралы куәліктің №/анықтаманың/ </w:t>
      </w:r>
    </w:p>
    <w:p>
      <w:pPr>
        <w:spacing w:after="0"/>
        <w:ind w:left="0"/>
        <w:jc w:val="both"/>
      </w:pPr>
      <w:r>
        <w:rPr>
          <w:rFonts w:ascii="Times New Roman"/>
          <w:b w:val="false"/>
          <w:i w:val="false"/>
          <w:color w:val="000000"/>
          <w:sz w:val="28"/>
        </w:rPr>
        <w:t>
      хабарламаның, кім және қашан берді)</w:t>
      </w:r>
    </w:p>
    <w:p>
      <w:pPr>
        <w:spacing w:after="0"/>
        <w:ind w:left="0"/>
        <w:jc w:val="both"/>
      </w:pPr>
      <w:r>
        <w:rPr>
          <w:rFonts w:ascii="Times New Roman"/>
          <w:b w:val="false"/>
          <w:i w:val="false"/>
          <w:color w:val="000000"/>
          <w:sz w:val="28"/>
        </w:rPr>
        <w:t>
      Нақты мекенжайы: _________________________________________________________</w:t>
      </w:r>
    </w:p>
    <w:p>
      <w:pPr>
        <w:spacing w:after="0"/>
        <w:ind w:left="0"/>
        <w:jc w:val="both"/>
      </w:pPr>
      <w:r>
        <w:rPr>
          <w:rFonts w:ascii="Times New Roman"/>
          <w:b w:val="false"/>
          <w:i w:val="false"/>
          <w:color w:val="000000"/>
          <w:sz w:val="28"/>
        </w:rPr>
        <w:t>
      БСН / ЖСН: _______________________________________________________________</w:t>
      </w:r>
    </w:p>
    <w:p>
      <w:pPr>
        <w:spacing w:after="0"/>
        <w:ind w:left="0"/>
        <w:jc w:val="both"/>
      </w:pPr>
      <w:r>
        <w:rPr>
          <w:rFonts w:ascii="Times New Roman"/>
          <w:b w:val="false"/>
          <w:i w:val="false"/>
          <w:color w:val="000000"/>
          <w:sz w:val="28"/>
        </w:rPr>
        <w:t>
      Сала атауы: _______________________________________________________________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______________________________________________________________</w:t>
      </w:r>
    </w:p>
    <w:p>
      <w:pPr>
        <w:spacing w:after="0"/>
        <w:ind w:left="0"/>
        <w:jc w:val="both"/>
      </w:pPr>
      <w:r>
        <w:rPr>
          <w:rFonts w:ascii="Times New Roman"/>
          <w:b w:val="false"/>
          <w:i w:val="false"/>
          <w:color w:val="000000"/>
          <w:sz w:val="28"/>
        </w:rPr>
        <w:t>
      Қызметкерлер саны: ________________________________________________________</w:t>
      </w:r>
    </w:p>
    <w:p>
      <w:pPr>
        <w:spacing w:after="0"/>
        <w:ind w:left="0"/>
        <w:jc w:val="both"/>
      </w:pPr>
      <w:r>
        <w:rPr>
          <w:rFonts w:ascii="Times New Roman"/>
          <w:b w:val="false"/>
          <w:i w:val="false"/>
          <w:color w:val="000000"/>
          <w:sz w:val="28"/>
        </w:rPr>
        <w:t xml:space="preserve">
      Шаруашылық жүргізуші субъектінің санаты: ___________________________________ </w:t>
      </w:r>
    </w:p>
    <w:p>
      <w:pPr>
        <w:spacing w:after="0"/>
        <w:ind w:left="0"/>
        <w:jc w:val="both"/>
      </w:pPr>
      <w:r>
        <w:rPr>
          <w:rFonts w:ascii="Times New Roman"/>
          <w:b w:val="false"/>
          <w:i w:val="false"/>
          <w:color w:val="000000"/>
          <w:sz w:val="28"/>
        </w:rPr>
        <w:t>
                                                      (шағын/орта/ірі кәсіпорын)</w:t>
      </w:r>
    </w:p>
    <w:p>
      <w:pPr>
        <w:spacing w:after="0"/>
        <w:ind w:left="0"/>
        <w:jc w:val="both"/>
      </w:pPr>
      <w:r>
        <w:rPr>
          <w:rFonts w:ascii="Times New Roman"/>
          <w:b w:val="false"/>
          <w:i w:val="false"/>
          <w:color w:val="000000"/>
          <w:sz w:val="28"/>
        </w:rPr>
        <w:t xml:space="preserve">
      Өндірістік қуаты, ұлғайту мүмкіндігі: __________________________________________ </w:t>
      </w:r>
    </w:p>
    <w:p>
      <w:pPr>
        <w:spacing w:after="0"/>
        <w:ind w:left="0"/>
        <w:jc w:val="both"/>
      </w:pPr>
      <w:r>
        <w:rPr>
          <w:rFonts w:ascii="Times New Roman"/>
          <w:b w:val="false"/>
          <w:i w:val="false"/>
          <w:color w:val="000000"/>
          <w:sz w:val="28"/>
        </w:rPr>
        <w:t>
                                          (өлшем бірлігін міндетті түрде көрсету керек)</w:t>
      </w:r>
    </w:p>
    <w:p>
      <w:pPr>
        <w:spacing w:after="0"/>
        <w:ind w:left="0"/>
        <w:jc w:val="both"/>
      </w:pPr>
      <w:r>
        <w:rPr>
          <w:rFonts w:ascii="Times New Roman"/>
          <w:b w:val="false"/>
          <w:i w:val="false"/>
          <w:color w:val="000000"/>
          <w:sz w:val="28"/>
        </w:rPr>
        <w:t>
      *Өндіруші: ______ Тауар: _______ Тауар көлемі: ________________________________</w:t>
      </w:r>
    </w:p>
    <w:p>
      <w:pPr>
        <w:spacing w:after="0"/>
        <w:ind w:left="0"/>
        <w:jc w:val="both"/>
      </w:pPr>
      <w:r>
        <w:rPr>
          <w:rFonts w:ascii="Times New Roman"/>
          <w:b w:val="false"/>
          <w:i w:val="false"/>
          <w:color w:val="000000"/>
          <w:sz w:val="28"/>
        </w:rPr>
        <w:t>
      * (Трейдер толтырады)</w:t>
      </w:r>
    </w:p>
    <w:p>
      <w:pPr>
        <w:spacing w:after="0"/>
        <w:ind w:left="0"/>
        <w:jc w:val="both"/>
      </w:pPr>
      <w:r>
        <w:rPr>
          <w:rFonts w:ascii="Times New Roman"/>
          <w:b w:val="false"/>
          <w:i w:val="false"/>
          <w:color w:val="000000"/>
          <w:sz w:val="28"/>
        </w:rPr>
        <w:t>
      Өтінім берілген күннің алдындағы жарты жылдағы нақты валюталық түсімнің көлемі</w:t>
      </w:r>
    </w:p>
    <w:p>
      <w:pPr>
        <w:spacing w:after="0"/>
        <w:ind w:left="0"/>
        <w:jc w:val="both"/>
      </w:pPr>
      <w:r>
        <w:rPr>
          <w:rFonts w:ascii="Times New Roman"/>
          <w:b w:val="false"/>
          <w:i w:val="false"/>
          <w:color w:val="000000"/>
          <w:sz w:val="28"/>
        </w:rPr>
        <w:t>
      (ЕДБ анықтамасына сәйкес) _____________________________ теңге/шетел валютасы.</w:t>
      </w:r>
    </w:p>
    <w:p>
      <w:pPr>
        <w:spacing w:after="0"/>
        <w:ind w:left="0"/>
        <w:jc w:val="both"/>
      </w:pPr>
      <w:r>
        <w:rPr>
          <w:rFonts w:ascii="Times New Roman"/>
          <w:b w:val="false"/>
          <w:i w:val="false"/>
          <w:color w:val="000000"/>
          <w:sz w:val="28"/>
        </w:rPr>
        <w:t>
      Өндірістің нақты жүктелуі: ________________________________________ (пайызбен)</w:t>
      </w:r>
    </w:p>
    <w:p>
      <w:pPr>
        <w:spacing w:after="0"/>
        <w:ind w:left="0"/>
        <w:jc w:val="both"/>
      </w:pPr>
      <w:r>
        <w:rPr>
          <w:rFonts w:ascii="Times New Roman"/>
          <w:b w:val="false"/>
          <w:i w:val="false"/>
          <w:color w:val="000000"/>
          <w:sz w:val="28"/>
        </w:rPr>
        <w:t xml:space="preserve">
      Басшы: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 телефон нөмірі)</w:t>
      </w:r>
    </w:p>
    <w:p>
      <w:pPr>
        <w:spacing w:after="0"/>
        <w:ind w:left="0"/>
        <w:jc w:val="both"/>
      </w:pPr>
      <w:r>
        <w:rPr>
          <w:rFonts w:ascii="Times New Roman"/>
          <w:b w:val="false"/>
          <w:i w:val="false"/>
          <w:color w:val="000000"/>
          <w:sz w:val="28"/>
        </w:rPr>
        <w:t>
      Өтеуге өтінімді толтырған байланыс жасаушы тұлға: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 электронлдық мекенжайы, телефон, факс нөмірлері)</w:t>
      </w:r>
    </w:p>
    <w:p>
      <w:pPr>
        <w:spacing w:after="0"/>
        <w:ind w:left="0"/>
        <w:jc w:val="both"/>
      </w:pPr>
      <w:r>
        <w:rPr>
          <w:rFonts w:ascii="Times New Roman"/>
          <w:b w:val="false"/>
          <w:i w:val="false"/>
          <w:color w:val="000000"/>
          <w:sz w:val="28"/>
        </w:rPr>
        <w:t xml:space="preserve">
      Өткізілетін отандық өңделген тауарлар және / немесе көрсетілетін АКҚ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ЕАЭО СЭҚ БТН 6 және одан да көп белгілері деңгейінде тауар позициясын </w:t>
      </w:r>
    </w:p>
    <w:p>
      <w:pPr>
        <w:spacing w:after="0"/>
        <w:ind w:left="0"/>
        <w:jc w:val="both"/>
      </w:pPr>
      <w:r>
        <w:rPr>
          <w:rFonts w:ascii="Times New Roman"/>
          <w:b w:val="false"/>
          <w:i w:val="false"/>
          <w:color w:val="000000"/>
          <w:sz w:val="28"/>
        </w:rPr>
        <w:t>
      және/немесе ЭҚТЖЖ 4 белгісінен кем емес деңгейде көрсете отырып, тауарлардың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куәландыратын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Акционерлер/Өтініш берушінің Қатысушылары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және/ немесе ЭҚТЖ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2"/>
        <w:gridCol w:w="352"/>
        <w:gridCol w:w="352"/>
        <w:gridCol w:w="352"/>
        <w:gridCol w:w="352"/>
        <w:gridCol w:w="352"/>
        <w:gridCol w:w="352"/>
        <w:gridCol w:w="352"/>
        <w:gridCol w:w="352"/>
        <w:gridCol w:w="352"/>
        <w:gridCol w:w="352"/>
        <w:gridCol w:w="352"/>
        <w:gridCol w:w="352"/>
        <w:gridCol w:w="352"/>
        <w:gridCol w:w="35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 қызметтердің актілері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 / шот-фактура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күнгі ҚР ҰБ бағамы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мәлімдеген шығындар (құжаттар бойынша өтінімдер)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 бойынша (оның ішінде онлайн форматта):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және электрондық сауда алаңдарында тауар белгілерін (брендін) тіркеуге байланысты рәсімдерді жүргізуге арналған шығындар: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не өтініш берушінің Сатып алушы елдің заңнамасында белгіленген талаптарға, шарттардың талаптарына сәйкестігіне байланысты шығындар (сертификаттау, аккредиттеу, инспекция рәсімінен оң өту не өтініш берушінің Сатып алушы елдің заңнамасында белгіленген талаптарға, шарттардың талаптарына сәйкестігін растау және сертификаттың не растайтын құжаттың болуы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тауарлардың сәйкестігін бағалау рәсімдеріне немесе шарттардың талаптарына немесе тауарларды шетелде өткізу жөніндегі қызметті жүзеге асыру құқығын растауға байланысты іс-шараларды жүргізуге арналған шығындар (сәйкестікті бағалау туралы құжаттар), сондай-ақ сынақ пунктіне дейін және өнімнің сынама үлгілерін кері жеткізу кезінде жұмсалған шығындар сәйкестікті бағалау рәсімінен өту (рәсімдерден оң өткен және сәйкестікті бағалау туралы құжат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байланысты шығындар (сертификаттау, аккредиттеу, инспекция рәсімінен оң өткен және сертификат не растайтын құжат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ақпараттық-коммуникациялық технологиялар саласындағы отандық ақпараттық-коммуникациялық қызметтер мен әзірлемелерді шетелде көрсетуді ұйымдастыруға және өткізуге байланысты шығындар: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 ұйымдастыруға және автомобиль, теміржол, әуе, теңіз көлігімен тасымалдау жөніндегі қызметтерге ақы төлеуге байланысты шығындар: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көрсетілген қызметтер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 Инвойс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жүк құжаттарының көшірмелері (көлік түріне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мен сатып алушы арасында жасалған жеткізу шарты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күніне ҚР ҰБ бағамы</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ҚҚС-сыз және акциздерсіз мәлімделген шығындар</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 / мемлекеттік нөмірі және автомобиль маркасы / және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 (экспорт елі)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 ға транскрипцияға сәйкес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кестелерді толтыру кезінде ұяшықтарды біріктіруге және жоюға жол берілмейді</w:t>
      </w:r>
    </w:p>
    <w:bookmarkStart w:name="z25" w:id="10"/>
    <w:p>
      <w:pPr>
        <w:spacing w:after="0"/>
        <w:ind w:left="0"/>
        <w:jc w:val="both"/>
      </w:pPr>
      <w:r>
        <w:rPr>
          <w:rFonts w:ascii="Times New Roman"/>
          <w:b w:val="false"/>
          <w:i w:val="false"/>
          <w:color w:val="000000"/>
          <w:sz w:val="28"/>
        </w:rPr>
        <w:t xml:space="preserve">
      1. Шығындардың бір бөлігін өтеуге мәлімделген жалпы сома: </w:t>
      </w:r>
    </w:p>
    <w:bookmarkEnd w:id="10"/>
    <w:p>
      <w:pPr>
        <w:spacing w:after="0"/>
        <w:ind w:left="0"/>
        <w:jc w:val="both"/>
      </w:pPr>
      <w:r>
        <w:rPr>
          <w:rFonts w:ascii="Times New Roman"/>
          <w:b w:val="false"/>
          <w:i w:val="false"/>
          <w:color w:val="000000"/>
          <w:sz w:val="28"/>
        </w:rPr>
        <w:t xml:space="preserve">
      __________________________________________________ тенге. </w:t>
      </w:r>
    </w:p>
    <w:p>
      <w:pPr>
        <w:spacing w:after="0"/>
        <w:ind w:left="0"/>
        <w:jc w:val="both"/>
      </w:pPr>
      <w:r>
        <w:rPr>
          <w:rFonts w:ascii="Times New Roman"/>
          <w:b w:val="false"/>
          <w:i w:val="false"/>
          <w:color w:val="000000"/>
          <w:sz w:val="28"/>
        </w:rPr>
        <w:t>
      (сомасы сандармен және жазумен)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өтініммен өтініш беруші ұсынылған құжаттардың, ақпараттың, бастапқы деректердің, есеп айырысулардың, негіздемелердің дұрыстығы үшін, сондай-ақ өтеуге мәлімделген шығындардың бұрын Қазақстан Республикасының заңнамасында көзделген ағымдағы немесе өзге де мемлекеттік қолдау шаралары шеңберінде республикалық және/немесе жергілікті бюджеттер қаражаты есебінен өтелмегені, қаржыландырылмағаны және қаржыландырылмағаны үшін жауапкершілікті өзіне алады кәсіпкерлік саласында, сондай-ақ "Қабылданған халықаралық міндеттемелер шеңберінде өңдеуші өнеркәсіптің отандық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отандық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w:t>
      </w:r>
      <w:r>
        <w:rPr>
          <w:rFonts w:ascii="Times New Roman"/>
          <w:b w:val="false"/>
          <w:i w:val="false"/>
          <w:color w:val="000000"/>
          <w:sz w:val="28"/>
        </w:rPr>
        <w:t>бұйрығының</w:t>
      </w:r>
      <w:r>
        <w:rPr>
          <w:rFonts w:ascii="Times New Roman"/>
          <w:b w:val="false"/>
          <w:i w:val="false"/>
          <w:color w:val="000000"/>
          <w:sz w:val="28"/>
        </w:rPr>
        <w:t xml:space="preserve"> Қағидасының 4-тармағына сәйкес келеді (Нормативтікқұқықтық актілерді мемлекеттік тіркеу тізілімінде № 28994 болып тіркелді).</w:t>
      </w:r>
    </w:p>
    <w:p>
      <w:pPr>
        <w:spacing w:after="0"/>
        <w:ind w:left="0"/>
        <w:jc w:val="both"/>
      </w:pPr>
      <w:r>
        <w:rPr>
          <w:rFonts w:ascii="Times New Roman"/>
          <w:b w:val="false"/>
          <w:i w:val="false"/>
          <w:color w:val="000000"/>
          <w:sz w:val="28"/>
        </w:rPr>
        <w:t>
      Басшы: ________________________________________________</w:t>
      </w:r>
    </w:p>
    <w:p>
      <w:pPr>
        <w:spacing w:after="0"/>
        <w:ind w:left="0"/>
        <w:jc w:val="both"/>
      </w:pPr>
      <w:r>
        <w:rPr>
          <w:rFonts w:ascii="Times New Roman"/>
          <w:b w:val="false"/>
          <w:i w:val="false"/>
          <w:color w:val="000000"/>
          <w:sz w:val="28"/>
        </w:rPr>
        <w:t>
      Өтініш берілген күні _____________________________________</w:t>
      </w:r>
    </w:p>
    <w:p>
      <w:pPr>
        <w:spacing w:after="0"/>
        <w:ind w:left="0"/>
        <w:jc w:val="both"/>
      </w:pPr>
      <w:r>
        <w:rPr>
          <w:rFonts w:ascii="Times New Roman"/>
          <w:b w:val="false"/>
          <w:i w:val="false"/>
          <w:color w:val="000000"/>
          <w:sz w:val="28"/>
        </w:rPr>
        <w:t>
      Аббревиатураны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ЕАЭО СЭҚ БТН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ОЖА – Орындалған жұмыстар актісі;</w:t>
      </w:r>
    </w:p>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both"/>
      </w:pPr>
      <w:r>
        <w:rPr>
          <w:rFonts w:ascii="Times New Roman"/>
          <w:b w:val="false"/>
          <w:i w:val="false"/>
          <w:color w:val="000000"/>
          <w:sz w:val="28"/>
        </w:rPr>
        <w:t>
      ҚР ҰБ – Қазақстан Республикасының Ұлттық Банкі;</w:t>
      </w:r>
    </w:p>
    <w:p>
      <w:pPr>
        <w:spacing w:after="0"/>
        <w:ind w:left="0"/>
        <w:jc w:val="both"/>
      </w:pPr>
      <w:r>
        <w:rPr>
          <w:rFonts w:ascii="Times New Roman"/>
          <w:b w:val="false"/>
          <w:i w:val="false"/>
          <w:color w:val="000000"/>
          <w:sz w:val="28"/>
        </w:rPr>
        <w:t>
      PDF (портативті құжат пішімі) – PFD (портативті құжат пішімі);</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АКҚ – ақпараттық-коммуникациялық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