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4ee4" w14:textId="88a4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мамырдағы № 237 бұйрығы. Қазақстан Республикасының Әділет министрлігінде 2025 жылғы 19 мамырда № 36126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Хабарлама мемлекеттік аудит объектісіне бұзушылықтар анықталған күннен бастап бес жұмыс күнінен кешіктірілмейтін мерзімде, веб-портал арқылы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сағат 8:30-ден 18:00-ге дейін, түскі үзіліс сағат 13:00-ден 14:30-ге дейін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w:t>
      </w:r>
    </w:p>
    <w:bookmarkEnd w:id="1"/>
    <w:p>
      <w:pPr>
        <w:spacing w:after="0"/>
        <w:ind w:left="0"/>
        <w:jc w:val="both"/>
      </w:pPr>
      <w:r>
        <w:rPr>
          <w:rFonts w:ascii="Times New Roman"/>
          <w:b w:val="false"/>
          <w:i w:val="false"/>
          <w:color w:val="000000"/>
          <w:sz w:val="28"/>
        </w:rPr>
        <w:t>
      1) бірінші бағыт:</w:t>
      </w:r>
    </w:p>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p>
      <w:pPr>
        <w:spacing w:after="0"/>
        <w:ind w:left="0"/>
        <w:jc w:val="both"/>
      </w:pPr>
      <w:r>
        <w:rPr>
          <w:rFonts w:ascii="Times New Roman"/>
          <w:b w:val="false"/>
          <w:i w:val="false"/>
          <w:color w:val="000000"/>
          <w:sz w:val="28"/>
        </w:rPr>
        <w:t>
      егер конкурстық құжаттаманың жобасына алдын ала талқылау жүзеге асырылмаған кезде, конкурс тәсілімен мемлекеттік сатып алуды жүзеге асыру туралы хабарландыру мәтіні орналастырылған күннен бастап бес жұмыс күні ішінде;</w:t>
      </w:r>
    </w:p>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бес жұмыс күні ішінде және/немесе өтінімдерді қабылдау мерзімдері аяқталғанға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"19. Тапсырыс берушінің, ұйымдастырушының, бірыңғай ұйымдастырушының, комиссиялардың, сарапшының, мемлекеттік сатып алу саласындағы бірыңғай оператордың шағымды қарау нәтижелері бойынша қабылдаған шешіміне Қазақстан Республикасының заңнамасына сәйкес сотқа шағым жасалуы мүмкін.</w:t>
      </w:r>
    </w:p>
    <w:bookmarkEnd w:id="2"/>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шағымдану мемлекеттік сатып алу рәсімдерін тоқтата тұрмайды.</w:t>
      </w:r>
    </w:p>
    <w:p>
      <w:pPr>
        <w:spacing w:after="0"/>
        <w:ind w:left="0"/>
        <w:jc w:val="both"/>
      </w:pPr>
      <w:r>
        <w:rPr>
          <w:rFonts w:ascii="Times New Roman"/>
          <w:b w:val="false"/>
          <w:i w:val="false"/>
          <w:color w:val="000000"/>
          <w:sz w:val="28"/>
        </w:rPr>
        <w:t>
      Шағымдарды беру және қарау тәртібі 19 таратумен "Мемлекеттік сатып алуды жүзеге асыру қағидаларын бекіту туралы" 2024 жылғы 9 қазандағы № 687 (Нормативтік құқықтық актілерді мемлекеттік тіркеу тізілімінде № 35238болып тіркелген) мемлекеттік сатып алуды жүзеге асыру қағидалармен айқындалады.</w:t>
      </w:r>
    </w:p>
    <w:p>
      <w:pPr>
        <w:spacing w:after="0"/>
        <w:ind w:left="0"/>
        <w:jc w:val="both"/>
      </w:pPr>
      <w:r>
        <w:rPr>
          <w:rFonts w:ascii="Times New Roman"/>
          <w:b w:val="false"/>
          <w:i w:val="false"/>
          <w:color w:val="000000"/>
          <w:sz w:val="28"/>
        </w:rPr>
        <w:t>
      Веб-портал арқылы шағымды жіберу және қарау жөніндегі талаптар ерекше тәртіпті қолдана отырып, мемлекеттік сатып алуға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2"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ресми жарияланған күнінен кейін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1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0" w:id="8"/>
    <w:p>
      <w:pPr>
        <w:spacing w:after="0"/>
        <w:ind w:left="0"/>
        <w:jc w:val="left"/>
      </w:pPr>
      <w:r>
        <w:rPr>
          <w:rFonts w:ascii="Times New Roman"/>
          <w:b/>
          <w:i w:val="false"/>
          <w:color w:val="000000"/>
        </w:rPr>
        <w:t xml:space="preserve"> Камералдық бақылау тәуекелдері бейіндерінің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саныны шекткліуне әкеп соғады мыналар, оның ішінде:</w:t>
            </w:r>
          </w:p>
          <w:p>
            <w:pPr>
              <w:spacing w:after="20"/>
              <w:ind w:left="20"/>
              <w:jc w:val="both"/>
            </w:pPr>
            <w:r>
              <w:rPr>
                <w:rFonts w:ascii="Times New Roman"/>
                <w:b w:val="false"/>
                <w:i w:val="false"/>
                <w:color w:val="000000"/>
                <w:sz w:val="20"/>
              </w:rPr>
              <w:t>
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xml:space="preserve">
мемлекеттік сатып алуды жүзеге асыру қағидаттарын бұзу әлеуетті өнім берушілердің санын шектеуге әкеп соғады.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Мемлекеттік сатып алу туралы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Мемлекеттік сатып алу туралы </w:t>
            </w:r>
            <w:r>
              <w:rPr>
                <w:rFonts w:ascii="Times New Roman"/>
                <w:b w:val="false"/>
                <w:i w:val="false"/>
                <w:color w:val="000000"/>
                <w:sz w:val="20"/>
              </w:rPr>
              <w:t>заңға</w:t>
            </w:r>
            <w:r>
              <w:rPr>
                <w:rFonts w:ascii="Times New Roman"/>
                <w:b w:val="false"/>
                <w:i w:val="false"/>
                <w:color w:val="000000"/>
                <w:sz w:val="20"/>
              </w:rPr>
              <w:t xml:space="preserve"> сәйкес уәкілетті орган бекіткен Заңды және 2024 жылғы 9 қазандағы № 687 Мемлекеттік сатып алуды жүзеге асыру қағидаларының (Нормативтік құқықтық актілерді мемлекеттік тіркеу тізілімінде № 35238 болып тіркелген) (бұдан әрі – Мемлекеттік сатып алуды жүзеге асыру қағидалар) бұза отырып, конкурстық құжаттаманы (аукциондық құжаттаманы) бекітуі.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2. Мемлекеттік сатып алу туралы заңның 27-бабының нормаларын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Ұйымдастырушының/тапсырыс берушінің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xml:space="preserve">
2. Мемлекеттік сатып алу туралы </w:t>
            </w:r>
            <w:r>
              <w:rPr>
                <w:rFonts w:ascii="Times New Roman"/>
                <w:b w:val="false"/>
                <w:i w:val="false"/>
                <w:color w:val="000000"/>
                <w:sz w:val="20"/>
              </w:rPr>
              <w:t>заңмен</w:t>
            </w:r>
            <w:r>
              <w:rPr>
                <w:rFonts w:ascii="Times New Roman"/>
                <w:b w:val="false"/>
                <w:i w:val="false"/>
                <w:color w:val="000000"/>
                <w:sz w:val="20"/>
              </w:rPr>
              <w:t xml:space="preserve"> және Мемлекеттік сатып алуды жүзеге асыру қағидалар мен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конкурс тәсілімен тауарларды, жұмыстарды, көрсетілетін қызметтерді мемлекеттік сатып алуды Мемлекеттік сатып алу туралы </w:t>
            </w:r>
            <w:r>
              <w:rPr>
                <w:rFonts w:ascii="Times New Roman"/>
                <w:b w:val="false"/>
                <w:i w:val="false"/>
                <w:color w:val="000000"/>
                <w:sz w:val="20"/>
              </w:rPr>
              <w:t>заңды</w:t>
            </w:r>
            <w:r>
              <w:rPr>
                <w:rFonts w:ascii="Times New Roman"/>
                <w:b w:val="false"/>
                <w:i w:val="false"/>
                <w:color w:val="000000"/>
                <w:sz w:val="20"/>
              </w:rPr>
              <w:t xml:space="preserve"> және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жеткізу, жұмыстарды орындау, қызметтерді көрсету мерзімі күнтізбелік он бес күннен кем, сондай-ақ тауарды беруге, оның ішінде оны дайындауға (өндіруге), жеткізуге, жұмысты орындауға, қызмет көрсетуге жұмсалатын мерзімнен аз.</w:t>
            </w:r>
          </w:p>
          <w:p>
            <w:pPr>
              <w:spacing w:after="20"/>
              <w:ind w:left="20"/>
              <w:jc w:val="both"/>
            </w:pPr>
            <w:r>
              <w:rPr>
                <w:rFonts w:ascii="Times New Roman"/>
                <w:b w:val="false"/>
                <w:i w:val="false"/>
                <w:color w:val="000000"/>
                <w:sz w:val="20"/>
              </w:rPr>
              <w:t>
2. Жұмыстарды орындау және қызметтерді мерзімдері жобаның ведомстводан тыс кешенді сараптамасының осы қорытындысында көрсетілген жұмыстарды орындау мерзімдеріне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17-бабының</w:t>
            </w:r>
            <w:r>
              <w:rPr>
                <w:rFonts w:ascii="Times New Roman"/>
                <w:b w:val="false"/>
                <w:i w:val="false"/>
                <w:color w:val="000000"/>
                <w:sz w:val="20"/>
              </w:rPr>
              <w:t xml:space="preserve"> 6-тармағын бұза отырып өткізілді.</w:t>
            </w:r>
          </w:p>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алуды жүзеге асыру қағидаларының 119-тармағын бұза отырып жүргізілді.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Мемлекеттік сатып алуды жүзеге асыру қағидалармен көзделген мерзімдерді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бойынша ақпарат толық орналастырмау және/немесе Мемлекеттік сатып алуды жүзеге асыру Мемлекеттік сатып алуды жүзеге асыру қағидаларында көзделген мерзімдерін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қағидаларында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4-тармағын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құқыққа сыйымсыз қолдану.</w:t>
            </w:r>
          </w:p>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Мемлекеттік сатып алу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3. Осы Мемлекеттік сатып алу туралы заңның 10-бабы 1-тармағының 1), 2), 3) және 5) тармақшаларында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xml:space="preserve">
3. Ұйымдастыру шының (тапсырыс берушінің) конкурстық құжаттамада (аукциондық құжаттамада)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 шектеуге, оның ішінде:</w:t>
            </w:r>
          </w:p>
          <w:p>
            <w:pPr>
              <w:spacing w:after="20"/>
              <w:ind w:left="20"/>
              <w:jc w:val="both"/>
            </w:pPr>
            <w:r>
              <w:rPr>
                <w:rFonts w:ascii="Times New Roman"/>
                <w:b w:val="false"/>
                <w:i w:val="false"/>
                <w:color w:val="000000"/>
                <w:sz w:val="20"/>
              </w:rPr>
              <w:t>
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4) мемлекеттік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10-бабының</w:t>
            </w:r>
            <w:r>
              <w:rPr>
                <w:rFonts w:ascii="Times New Roman"/>
                <w:b w:val="false"/>
                <w:i w:val="false"/>
                <w:color w:val="000000"/>
                <w:sz w:val="20"/>
              </w:rPr>
              <w:t xml:space="preserve"> 4-тармағын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Мемлекеттік сатып алу туралы заңның 11-бабының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 веб-порталда орналастыру талаптарын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тиісті бюджеттің (даму жоспарының) немесе жеке қаржыландыру жоспарының бекітілген күнімен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құпиялар туралы заңнамасына сәйкес мемлекеттік құпияларды құрайтын және (немесе)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таратылуы шектеулі ақпаратты қамтитын мәліметтерді қоспағанда, мемлекеттік сатып алу веб-порталында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мемлекеттік сатып алу туралы шарттар жасасу талап етілетін экономикалық сыныптаманың ерекшеліктері (шығыстар баптары) бойынша жиынтығында бюджетке (даму жоспарына) немесе жеке қаржыландыру жоспарына сәйкес келмейтін көлемде мемлекеттік сатып алудың жылдық жоспарын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21), 22) және 24) тармақшаларына сәйкес жүзеге асырылатын мемлекеттік сатып алу туралы мәліметтерді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13-бабын</w:t>
            </w:r>
            <w:r>
              <w:rPr>
                <w:rFonts w:ascii="Times New Roman"/>
                <w:b w:val="false"/>
                <w:i w:val="false"/>
                <w:color w:val="000000"/>
                <w:sz w:val="20"/>
              </w:rPr>
              <w:t xml:space="preserve"> және Мемлекеттік сатып алуды жүзеге асыру қағидаларын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2. Мемлекеттік сатып алу туралы заңның және Мемлекеттік сатып алуды жүзеге асыру қағидаларын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және Мемлекеттік сатып алуды жүзеге асыру қағидаларымен бұзу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ал олар болмаған кезде сатып алынатын тауарларға, жұмыстарға, көрсетілетін қызметтерге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3-тармағына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ұсынысқа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(бұдан әрі – рұқсаттар туралы Заң) және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 бұза отырып,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w:t>
            </w:r>
            <w:r>
              <w:rPr>
                <w:rFonts w:ascii="Times New Roman"/>
                <w:b w:val="false"/>
                <w:i w:val="false"/>
                <w:color w:val="000000"/>
                <w:sz w:val="20"/>
              </w:rPr>
              <w:t>қаулысымен</w:t>
            </w:r>
            <w:r>
              <w:rPr>
                <w:rFonts w:ascii="Times New Roman"/>
                <w:b w:val="false"/>
                <w:i w:val="false"/>
                <w:color w:val="000000"/>
                <w:sz w:val="20"/>
              </w:rPr>
              <w:t xml:space="preserve"> белгіленген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сыйымды айқындамау.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тауардың, жұмыстар мен көрсетілетін қызметтердің кодтарын сатып алу нысанасына сәйкес мемлекеттік сатып алуды жүзеге асыру</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(бұдан әрі - ТЖҚС)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 сатып алу нысанасына сәйкес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Біртекті тауарлардың жылдық көлемі құндық мәнде, егер осындай біртекті жұмыстар мен көрсетілетін қызметтердің жылдық көлемі құндық мәнде айлық есептік көрсеткіштің бес жүз еселенген мөлшерінен, ал аудандық маңызы бар қалалар, ауылдар, кенттер, ауылдық округтер әкімдерінің аппараттары үшін, егер біртекті тауарлардың, жұмыстар мен көрсетілетін қызметтердің жылдық көлемі республикалық бюджет туралы заңда тиісті қаржы жылына белгіленген айлық есептік көрсеткіштің төрт мың еселенген мөлшерінен асып кетсе, айлық есептік көрсеткіштің, жұмыстар мен көрсетілетін қызметтердің жүз еселенген мөлшерінен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ТЖҚС-ны құқыққа сыйымсыз таңдау.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3" w:id="9"/>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p>
            <w:pPr>
              <w:spacing w:after="20"/>
              <w:ind w:left="20"/>
              <w:jc w:val="both"/>
            </w:pPr>
            <w:r>
              <w:rPr>
                <w:rFonts w:ascii="Times New Roman"/>
                <w:b w:val="false"/>
                <w:i w:val="false"/>
                <w:color w:val="000000"/>
                <w:sz w:val="20"/>
              </w:rPr>
              <w:t>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бейін – Мемлекеттік сатып алу тәсілін құқыққа сыйымсыз қолдану – мемлекеттік сатып алу туралы шартты тікелей жасасу арқылы бір көзден алу тәсілі. Заңның </w:t>
            </w:r>
            <w:r>
              <w:rPr>
                <w:rFonts w:ascii="Times New Roman"/>
                <w:b w:val="false"/>
                <w:i w:val="false"/>
                <w:color w:val="000000"/>
                <w:sz w:val="20"/>
              </w:rPr>
              <w:t>16-бабын</w:t>
            </w:r>
            <w:r>
              <w:rPr>
                <w:rFonts w:ascii="Times New Roman"/>
                <w:b w:val="false"/>
                <w:i w:val="false"/>
                <w:color w:val="000000"/>
                <w:sz w:val="20"/>
              </w:rPr>
              <w:t xml:space="preserve">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бейін – Мемлекеттік сатып алуды жүзеге асыру 2024 жылғы 9 қазандағы № 687 Мемлекеттік сатып алуды жүзеге асыру қағидаларына (Нормативтік құқықтық актілерді мемлекеттік тіркеу тізілімінде № 35238 болып тіркелген) (бұдан әрі – Мемлекеттік сатып алуды жүзеге асыру қағидалар)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19 бейін – Мемлекеттік сатып алу туралы </w:t>
            </w:r>
            <w:r>
              <w:rPr>
                <w:rFonts w:ascii="Times New Roman"/>
                <w:b w:val="false"/>
                <w:i w:val="false"/>
                <w:color w:val="000000"/>
                <w:sz w:val="20"/>
              </w:rPr>
              <w:t>заңды</w:t>
            </w:r>
            <w:r>
              <w:rPr>
                <w:rFonts w:ascii="Times New Roman"/>
                <w:b w:val="false"/>
                <w:i w:val="false"/>
                <w:color w:val="000000"/>
                <w:sz w:val="20"/>
              </w:rPr>
              <w:t xml:space="preserve"> және Мемлекеттік сатып алуды жүзеге асыру қағидаларының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 Сатып алынатын тауарларға, жұмыстарға, көрсетілетін қызметтерге мемлекетаралық стандарттар болмаған кезде ұлттық стандарттарды техникалық ерекшелікте көрсетпеу немесе дұрыс көрсетпеу.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22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Мемлекеттік сатып алу туралы заңның 18-бабының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негіздемелер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бейін –</w:t>
            </w:r>
          </w:p>
          <w:p>
            <w:pPr>
              <w:spacing w:after="20"/>
              <w:ind w:left="20"/>
              <w:jc w:val="both"/>
            </w:pPr>
            <w:r>
              <w:rPr>
                <w:rFonts w:ascii="Times New Roman"/>
                <w:b w:val="false"/>
                <w:i w:val="false"/>
                <w:color w:val="000000"/>
                <w:sz w:val="20"/>
              </w:rPr>
              <w:t xml:space="preserve">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Мемлекеттік сатып алу туралы </w:t>
            </w:r>
            <w:r>
              <w:rPr>
                <w:rFonts w:ascii="Times New Roman"/>
                <w:b w:val="false"/>
                <w:i w:val="false"/>
                <w:color w:val="000000"/>
                <w:sz w:val="20"/>
              </w:rPr>
              <w:t>заңды</w:t>
            </w:r>
            <w:r>
              <w:rPr>
                <w:rFonts w:ascii="Times New Roman"/>
                <w:b w:val="false"/>
                <w:i w:val="false"/>
                <w:color w:val="000000"/>
                <w:sz w:val="20"/>
              </w:rPr>
              <w:t xml:space="preserve"> және Мемлекеттік сатып алуды жүзеге асыру қағидаларын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Ұйымдастырушының (тапсырыс берушінің) конкурстық құжаттамада (аукциондық құжаттамада) талқылау қорытындылары бойынша не конкурстық құжаттамада (аукциондық құжаттамада) конкурстық құжаттама (аукциондық құжаттама) өзгерген кезде мемлекеттік сатып алу туралы заңнамада көзделмеген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w:t>
            </w:r>
          </w:p>
          <w:p>
            <w:pPr>
              <w:spacing w:after="20"/>
              <w:ind w:left="20"/>
              <w:jc w:val="both"/>
            </w:pPr>
            <w:r>
              <w:rPr>
                <w:rFonts w:ascii="Times New Roman"/>
                <w:b w:val="false"/>
                <w:i w:val="false"/>
                <w:color w:val="000000"/>
                <w:sz w:val="20"/>
              </w:rPr>
              <w:t xml:space="preserve">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w:t>
            </w:r>
            <w:r>
              <w:rPr>
                <w:rFonts w:ascii="Times New Roman"/>
                <w:b w:val="false"/>
                <w:i w:val="false"/>
                <w:color w:val="000000"/>
                <w:sz w:val="20"/>
              </w:rPr>
              <w:t>қаулысымен</w:t>
            </w:r>
            <w:r>
              <w:rPr>
                <w:rFonts w:ascii="Times New Roman"/>
                <w:b w:val="false"/>
                <w:i w:val="false"/>
                <w:color w:val="000000"/>
                <w:sz w:val="20"/>
              </w:rPr>
              <w:t xml:space="preserve"> белгіленген ұлттық режимнен алып қойылған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"Рұқсаттар және хабарламалар туралы" Қазақстан Республикасы Заңының талаптарын және Заңның </w:t>
            </w:r>
            <w:r>
              <w:rPr>
                <w:rFonts w:ascii="Times New Roman"/>
                <w:b w:val="false"/>
                <w:i w:val="false"/>
                <w:color w:val="000000"/>
                <w:sz w:val="20"/>
              </w:rPr>
              <w:t>11-бабының</w:t>
            </w:r>
            <w:r>
              <w:rPr>
                <w:rFonts w:ascii="Times New Roman"/>
                <w:b w:val="false"/>
                <w:i w:val="false"/>
                <w:color w:val="000000"/>
                <w:sz w:val="20"/>
              </w:rPr>
              <w:t xml:space="preserve"> 4-тармағын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жоспарлау кезінде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бейін –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22) және 24)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әлеуетті өнім берушіге қол қоюға жіберген тікелей жасасу жолымен Мемлекеттік сатып алу туралы шарттың жобасы, егер мынадай шарттар болса: </w:t>
            </w:r>
          </w:p>
          <w:p>
            <w:pPr>
              <w:spacing w:after="20"/>
              <w:ind w:left="20"/>
              <w:jc w:val="both"/>
            </w:pPr>
            <w:r>
              <w:rPr>
                <w:rFonts w:ascii="Times New Roman"/>
                <w:b w:val="false"/>
                <w:i w:val="false"/>
                <w:color w:val="000000"/>
                <w:sz w:val="20"/>
              </w:rPr>
              <w:t>
1)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тармағынан астамы бар болса.</w:t>
            </w:r>
          </w:p>
          <w:p>
            <w:pPr>
              <w:spacing w:after="20"/>
              <w:ind w:left="20"/>
              <w:jc w:val="both"/>
            </w:pPr>
            <w:r>
              <w:rPr>
                <w:rFonts w:ascii="Times New Roman"/>
                <w:b w:val="false"/>
                <w:i w:val="false"/>
                <w:color w:val="000000"/>
                <w:sz w:val="20"/>
              </w:rPr>
              <w:t>
2) Біртекті тауарлардың жылдық көлемі құндық мәнде айлық есептік көрсеткіштің бес жүз еселенген мөлшерінен аспаса, мемлекеттік сатып алу сомасы жұмыстар мен көрсетілетін қызметтердің айлық есептік көрсеткішінің жүз еселенген мөлшерінен, ал аудандық маңызы бар қалалар, ауылдар, кенттер, ауылдық округтер әкімдерінің аппараттары үшін – республикалық бюджет туралы заңмен тиісті қаржы жылына белгіленген айлық есептік көрсеткіштің төрт мың еселенген мөлшерінен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bl>
    <w:bookmarkStart w:name="z24" w:id="10"/>
    <w:p>
      <w:pPr>
        <w:spacing w:after="0"/>
        <w:ind w:left="0"/>
        <w:jc w:val="both"/>
      </w:pPr>
      <w:r>
        <w:rPr>
          <w:rFonts w:ascii="Times New Roman"/>
          <w:b w:val="false"/>
          <w:i w:val="false"/>
          <w:color w:val="000000"/>
          <w:sz w:val="28"/>
        </w:rPr>
        <w:t>
      Ескертпе:</w:t>
      </w:r>
    </w:p>
    <w:bookmarkEnd w:id="10"/>
    <w:bookmarkStart w:name="z25" w:id="11"/>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кезде, бұзушылық осындай шартты бұзу арқылы (қорытындыларды жоя отырып) жойылады.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