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e333" w14:textId="786e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 мекемелерінің iшкi тәртiптеме қағидаларын бекіту туралы" Қазақстан Республикасы Ішкі істер министрінің 2014 жылғы 17 қарашадағы № 819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30 сәуірдегі № 341 бұйрығы. Қазақстан Республикасының Әділет министрлігінде 2025 жылғы 30 сәуірде № 36051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"Қылмыстық-атқару жүйесі мекемелерінің iшкi тәртiптеме қағидаларын бекіту туралы" Қазақстан Республикасы Ішкі істер министрінің 2014 жылғы 17 қарашадағы № 819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9984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 мекемелерінің iшкi тәртiптеме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"64. Сотталғандардың өз қаражаты есебiнен хаттарды, олардың санын шектеусiз алуы және жiберуi тек мекеме әкiмшiлiгi арқылы "Сотталғандар жіберетін және алатын хат-хабарға бақылау жүргізу қағидасын бекіту туралы" Қазақстан Республикасы Ішкі істер министрінің 2014 жылғы 21 тамыздағы № 86 қбпү бұйрығына (Нормативтік құқықтық актілерді мемлекеттік тіркеу тізілімінде № 9754 болып тіркелген) (бұдан әрі – № 86 қбпү бұйрық) сәйкес жүргiзiледi. Мекеменің әрбiр оқшауланған учаскесiнде, ал кәмелетке толмағандарды ұстауға арналған орташа қауіпсіз мекемелерде мекеме әкiмшiлiгi белгiлеген орында арнайы жәшiктерi iлiнедi, олардан демалыс және мереке күндерiнен басқа күндерi күн сайын соған уәкiлеттi лауазымды тұлғалар хаттарды жiберу үшiн алып отырады. Толық қауіпсіз мекемелерде, жалғыз адамдық камераларда және мекемелердің қауiпсiз орындарында сотталғандар хаттарын жiберу үшiн мекеме әкiмшiлiгiне бередi.</w:t>
      </w:r>
    </w:p>
    <w:bookmarkEnd w:id="1"/>
    <w:p>
      <w:pPr>
        <w:spacing w:after="0"/>
        <w:ind w:left="0"/>
        <w:jc w:val="both"/>
      </w:pPr>
      <w:r>
        <w:rPr>
          <w:rFonts w:ascii="Times New Roman"/>
          <w:b w:val="false"/>
          <w:i w:val="false"/>
          <w:color w:val="000000"/>
          <w:sz w:val="28"/>
        </w:rPr>
        <w:t>
      Мекемелерде лауазымды адамдардың заңсыз әрекеттеріне сотталғандардың шағымдар беруіне арналған арнайы жәшіктерінің жұмыс істеуі қамтамасыз етіледі. Аптасына бір рет жиілігімен прокурор мекеме әкімшілігі өкілінің қатысуымен жүгінулерді алады, ол туралы тиісті акті толтырады. Арнайы жәшіктер мекеме аумағында және үй-жайларда сотталғандарға қолжетімді жерде орнатылады.";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"67. Сотталғандардың хат жазысуы № 86 қбпү бұйрыққа сәйкес бақылауға алынады.";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"97. Осы Қағидалардың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99-тармақтарында</w:t>
      </w:r>
      <w:r>
        <w:rPr>
          <w:rFonts w:ascii="Times New Roman"/>
          <w:b w:val="false"/>
          <w:i w:val="false"/>
          <w:color w:val="000000"/>
          <w:sz w:val="28"/>
        </w:rPr>
        <w:t xml:space="preserve"> көзделген кездесулер түскі үзіліс уақытын қоспағанда жұмыс уақытында сағат 9.00-ден 17.00-ге дейін өткізіледі және ҚАК-ның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151-баптарында</w:t>
      </w:r>
      <w:r>
        <w:rPr>
          <w:rFonts w:ascii="Times New Roman"/>
          <w:b w:val="false"/>
          <w:i w:val="false"/>
          <w:color w:val="000000"/>
          <w:sz w:val="28"/>
        </w:rPr>
        <w:t xml:space="preserve"> көрсетілген кездесулер санына есептелмейді.";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"119. Жазасын қатаң жағдайда өтеп жатқан сотталғандардың тамақ өнімдері мен бірінші кезекте қажетті заттарды сатып алуы, оларға кездесулер, сейілдеулер, телефон арқылы сөйлесулер беру ҚАК-нің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151-баптарында</w:t>
      </w:r>
      <w:r>
        <w:rPr>
          <w:rFonts w:ascii="Times New Roman"/>
          <w:b w:val="false"/>
          <w:i w:val="false"/>
          <w:color w:val="000000"/>
          <w:sz w:val="28"/>
        </w:rPr>
        <w:t xml:space="preserve"> көзделген.";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"149. Мекемелерде құқықтық тәртіпті қамтамасыз ету үшін тергеу изоляторларына ауыстырылған, оларға ұстау жағдайларына қарамастан күнделікті ұзақтығы бір жарым сағаттық сейілге шығу құқығы берілетін сотталғандарды қоспағанда, мекеменің камераларында ұсталатын сотталғандардың сейілге шығулары ҚАК-нің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150-баптарына</w:t>
      </w:r>
      <w:r>
        <w:rPr>
          <w:rFonts w:ascii="Times New Roman"/>
          <w:b w:val="false"/>
          <w:i w:val="false"/>
          <w:color w:val="000000"/>
          <w:sz w:val="28"/>
        </w:rPr>
        <w:t xml:space="preserve"> сәйкес жүргiзiледi.".</w:t>
      </w:r>
    </w:p>
    <w:bookmarkStart w:name="z14" w:id="3"/>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тәртіппен:</w:t>
      </w:r>
    </w:p>
    <w:bookmarkEnd w:id="3"/>
    <w:bookmarkStart w:name="z1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6"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Ішкі істер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мен норма шығармашылығын үйлестіру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8"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1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