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5fd40" w14:textId="475fd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мемлекеттік мекемелердің тауарларды (жұмыстарды, көрсетілетін қызметтерді) өткізуі бойынша ақылы қызмет түрлерін жүзеге асыру, олардың тауарларды (жұмыстарды, көрсетілетін қызметтерді) өткізуінен түсетін, өз иелігінде қалатын ақшаны пайдалану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29 сәуірдегі № 133 бұйрығы. Қазақстан Республикасының Әділет министрлігінде 2025 жылғы 30 сәуірде № 36040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Бюджет кодексінің 102-бабының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1. Қоса беріліп отырған Ветеринария саласындағы мемлекеттік мекемелердің тауарларды (жұмыстарды, көрсетілетін қызметтерді) өткізуі бойынша ақылы қызмет түрлерін жүзеге асыру, олардың тауарларды (жұмыстарды, көрсетілетін қызметтерді) өткізуінен түсетін, өз иелігінде қалатын ақшаны пайдалану қағидалары бекітілсін.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"Ветеринария саласындағы мемлекеттік мекемелердің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Ауыл шаруашылығы министрінің 2015 жылғы 20 сәуірдегі № 7-1/351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11113 болып тіркелген) күші жойылды деп танылсын.</w:t>
      </w:r>
    </w:p>
    <w:bookmarkStart w:name="z4" w:id="1"/>
    <w:p>
      <w:pPr>
        <w:spacing w:after="0"/>
        <w:ind w:left="0"/>
        <w:jc w:val="both"/>
      </w:pPr>
      <w:r>
        <w:rPr>
          <w:rFonts w:ascii="Times New Roman"/>
          <w:b w:val="false"/>
          <w:i w:val="false"/>
          <w:color w:val="000000"/>
          <w:sz w:val="28"/>
        </w:rPr>
        <w:t>
      3. Қазақстан Республикасы Ауыл шаруашылығы министрлігінің Ветеринариялық бақылау және қадағалау комитеті заңнамада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6" w:id="3"/>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ресми интернет-ресурсында орналастырылуын қамтамасыз етсін.</w:t>
      </w:r>
    </w:p>
    <w:bookmarkEnd w:id="3"/>
    <w:bookmarkStart w:name="z7"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4"/>
    <w:bookmarkStart w:name="z8" w:id="5"/>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29 сәуірдегі</w:t>
            </w:r>
            <w:r>
              <w:br/>
            </w:r>
            <w:r>
              <w:rPr>
                <w:rFonts w:ascii="Times New Roman"/>
                <w:b w:val="false"/>
                <w:i w:val="false"/>
                <w:color w:val="000000"/>
                <w:sz w:val="20"/>
              </w:rPr>
              <w:t>№ 133 бұйрығымен</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Ветеринария саласындағы мемлекеттік мекемелердің тауарларды (жұмыстарды, көрсетілетін қызметтерді) өткізуі бойынша ақылы қызмет түрлерін жүзеге асыру, олардың тауарларды (жұмыстарды, көрсетілетін қызметтерді) өткізуінен түсетін, өз иелігінде қалатын ақшаны пайдалану қағидалары</w:t>
      </w:r>
    </w:p>
    <w:bookmarkEnd w:id="6"/>
    <w:bookmarkStart w:name="z11"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Ветеринария саласындағы мемлекеттік мекемелердің тауарларды (жұмыстарды, көрсетілетін қызметтерді) өткізуі бойынша ақылы қызмет түрлерін жүзеге асыру, олардың тауарларды (жұмыстарды, көрсетілетін қызметтерді) өткізуінен түсетін, өз иелігінде қалатын ақшаны пайдалану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Бюджет кодексінің (бұдан әрі – Бюджет кодексі) 102-бабының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ветеринария саласындағы мемлекеттік мекемелердің тауарларды (жұмыстарды, көрсетілетін қызметтерді) өткізуі бойынша ақылы қызмет түрлерін жүзеге асыру, олардың тауарларды (жұмыстарды, көрсетілетін қызметтерді) өткізуінен түсетін, өз иелігінде қалатын ақшаны пайдалану тәртібін айқындайды.</w:t>
      </w:r>
    </w:p>
    <w:bookmarkStart w:name="z13" w:id="8"/>
    <w:p>
      <w:pPr>
        <w:spacing w:after="0"/>
        <w:ind w:left="0"/>
        <w:jc w:val="left"/>
      </w:pPr>
      <w:r>
        <w:rPr>
          <w:rFonts w:ascii="Times New Roman"/>
          <w:b/>
          <w:i w:val="false"/>
          <w:color w:val="000000"/>
        </w:rPr>
        <w:t xml:space="preserve"> 2-тарау. Ветеринария саласындағы мемлекеттік мекемелердің тауарларды (жұмыстарды, көрсетілетін қызметтерді) өткізуі бойынша ақылы қызмет түрлерін жүзеге асыру, олардың тауарларды (жұмыстарды, көрсетілетін қызметтерді) өткізуінен түсетін, өз иелігінде қалатын ақшаны пайдалану тәртібі</w:t>
      </w:r>
    </w:p>
    <w:bookmarkEnd w:id="8"/>
    <w:p>
      <w:pPr>
        <w:spacing w:after="0"/>
        <w:ind w:left="0"/>
        <w:jc w:val="left"/>
      </w:pPr>
    </w:p>
    <w:p>
      <w:pPr>
        <w:spacing w:after="0"/>
        <w:ind w:left="0"/>
        <w:jc w:val="both"/>
      </w:pPr>
      <w:r>
        <w:rPr>
          <w:rFonts w:ascii="Times New Roman"/>
          <w:b w:val="false"/>
          <w:i w:val="false"/>
          <w:color w:val="000000"/>
          <w:sz w:val="28"/>
        </w:rPr>
        <w:t xml:space="preserve">
      2. Ветеринария саласындағы мемлекеттік мекемелердің тауарларды (жұмыстарды, көрсетілетін қызметтерді) өткізу бойынша ақылы қызмет түрлері "Ветеринария туралы" Қазақстан Республикасы Заңының 35-бабы 2-тармағының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тармақшаларына</w:t>
      </w:r>
      <w:r>
        <w:rPr>
          <w:rFonts w:ascii="Times New Roman"/>
          <w:b w:val="false"/>
          <w:i w:val="false"/>
          <w:color w:val="000000"/>
          <w:sz w:val="28"/>
        </w:rPr>
        <w:t xml:space="preserve"> сәйкес жүзеге асырылады.</w:t>
      </w:r>
    </w:p>
    <w:bookmarkStart w:name="z15" w:id="9"/>
    <w:p>
      <w:pPr>
        <w:spacing w:after="0"/>
        <w:ind w:left="0"/>
        <w:jc w:val="both"/>
      </w:pPr>
      <w:r>
        <w:rPr>
          <w:rFonts w:ascii="Times New Roman"/>
          <w:b w:val="false"/>
          <w:i w:val="false"/>
          <w:color w:val="000000"/>
          <w:sz w:val="28"/>
        </w:rPr>
        <w:t>
      3. Ветеринария саласындағы мемлекеттік мекемелер мемлекеттік мекеменің аумағында (үй-жайында) арнайы бөлінген жерде орналастырады, сондай-ақ бұқаралық ақпарат құралдарында және интернет-ресурста мынадай ақпаратты жариялайды:</w:t>
      </w:r>
    </w:p>
    <w:bookmarkEnd w:id="9"/>
    <w:bookmarkStart w:name="z16" w:id="10"/>
    <w:p>
      <w:pPr>
        <w:spacing w:after="0"/>
        <w:ind w:left="0"/>
        <w:jc w:val="both"/>
      </w:pPr>
      <w:r>
        <w:rPr>
          <w:rFonts w:ascii="Times New Roman"/>
          <w:b w:val="false"/>
          <w:i w:val="false"/>
          <w:color w:val="000000"/>
          <w:sz w:val="28"/>
        </w:rPr>
        <w:t>
      1) тауарларды (жұмыстарды, көрсетілетін қызметтерді) олардың ұсыну мерзімін көрсете отырып, өткізу бойынша ақылы қызмет түрлерінің тізбесін;</w:t>
      </w:r>
    </w:p>
    <w:bookmarkEnd w:id="10"/>
    <w:bookmarkStart w:name="z17" w:id="11"/>
    <w:p>
      <w:pPr>
        <w:spacing w:after="0"/>
        <w:ind w:left="0"/>
        <w:jc w:val="both"/>
      </w:pPr>
      <w:r>
        <w:rPr>
          <w:rFonts w:ascii="Times New Roman"/>
          <w:b w:val="false"/>
          <w:i w:val="false"/>
          <w:color w:val="000000"/>
          <w:sz w:val="28"/>
        </w:rPr>
        <w:t>
      2) қажетті құжаттардың тізімін (шарттар, түбіртектер, шот-фактуралар, жүкқұжаттар, көрсетілген қызметтер/орындалған жұмыстар актілері, фискалдық чектер), сондай-ақ ұсынылатын тауарларға (орындалатын жұмыстарға, көрсетілетін қызметтерге) баға прейскурантын.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Ветеринария саласындағы мемлекеттік мекемелер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негізінде өз қызметіне сәйкес келетін тауарларды (жұмыстарды, көрсетілетін қызметтерді) өткізу бойынша ақылы қызмет түрлерін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Өтінішті және осы Қағидалардың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қажетті құжаттарды қабылдауды ветеринария саласындағы мемлекеттік мекеменің жауапты қызметкері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Өтінішті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берушіге өтінішті қабылдау туралы талон бере отырып, ветеринария саласындағы мемлекеттік мекеме тіркейді.</w:t>
      </w:r>
    </w:p>
    <w:bookmarkStart w:name="z21" w:id="12"/>
    <w:p>
      <w:pPr>
        <w:spacing w:after="0"/>
        <w:ind w:left="0"/>
        <w:jc w:val="both"/>
      </w:pPr>
      <w:r>
        <w:rPr>
          <w:rFonts w:ascii="Times New Roman"/>
          <w:b w:val="false"/>
          <w:i w:val="false"/>
          <w:color w:val="000000"/>
          <w:sz w:val="28"/>
        </w:rPr>
        <w:t>
      7. Тауарларды (жұмыстарды, көрсетілетін қызметтерді) өткізу бойынша ақылы қызмет түрлері ветеринария саласындағы мемлекеттік мекемеде белгіленген жұмыс режиміне сәйкес демалыс және мереке күндерін қоспағанда, күн сайын ұсынылады.</w:t>
      </w:r>
    </w:p>
    <w:bookmarkEnd w:id="12"/>
    <w:bookmarkStart w:name="z22" w:id="13"/>
    <w:p>
      <w:pPr>
        <w:spacing w:after="0"/>
        <w:ind w:left="0"/>
        <w:jc w:val="both"/>
      </w:pPr>
      <w:r>
        <w:rPr>
          <w:rFonts w:ascii="Times New Roman"/>
          <w:b w:val="false"/>
          <w:i w:val="false"/>
          <w:color w:val="000000"/>
          <w:sz w:val="28"/>
        </w:rPr>
        <w:t>
      8. Тауарларды (жұмыстарды, көрсетілетін қызметтерді) өткізу бойынша ақылы қызмет түрлерін ұсыну үшін құжаттарды толтыру үлгілері бар стенділермен жарақталған, оларды толтыруға арналған орындар жасалады.</w:t>
      </w:r>
    </w:p>
    <w:bookmarkEnd w:id="13"/>
    <w:bookmarkStart w:name="z23" w:id="14"/>
    <w:p>
      <w:pPr>
        <w:spacing w:after="0"/>
        <w:ind w:left="0"/>
        <w:jc w:val="both"/>
      </w:pPr>
      <w:r>
        <w:rPr>
          <w:rFonts w:ascii="Times New Roman"/>
          <w:b w:val="false"/>
          <w:i w:val="false"/>
          <w:color w:val="000000"/>
          <w:sz w:val="28"/>
        </w:rPr>
        <w:t>
      9. Жеке және заңды тұлғалармен қолма-қол ақша түрінде жүзеге асырылатын есеп айырысу міндетті түрде фискалдық жадысы бар кассалық-бақылау машинасын қолдана отырып және бақылау чегін бере отырып, ветеринария саласындағы мемлекеттік мекемелердің кассалары арқылы, не қолма-қол ақшасыз есеп айырысу бойынша ветеринария саласындағы мемлекеттік мекемелердің ағымдағы "Ақылы қызметтерден түсетін қаражат" шотына аудару арқылы жүргізіледі.</w:t>
      </w:r>
    </w:p>
    <w:bookmarkEnd w:id="14"/>
    <w:bookmarkStart w:name="z24" w:id="15"/>
    <w:p>
      <w:pPr>
        <w:spacing w:after="0"/>
        <w:ind w:left="0"/>
        <w:jc w:val="both"/>
      </w:pPr>
      <w:r>
        <w:rPr>
          <w:rFonts w:ascii="Times New Roman"/>
          <w:b w:val="false"/>
          <w:i w:val="false"/>
          <w:color w:val="000000"/>
          <w:sz w:val="28"/>
        </w:rPr>
        <w:t>
      10. Ветеринария саласындағы мемлекеттік мекеме ақылы негізде тауарларды (жұмыстарды, көрсетілетін қызметтерді) алған жеке немесе заңды тұлғаларға шот-фактура береді.</w:t>
      </w:r>
    </w:p>
    <w:bookmarkEnd w:id="15"/>
    <w:bookmarkStart w:name="z25" w:id="16"/>
    <w:p>
      <w:pPr>
        <w:spacing w:after="0"/>
        <w:ind w:left="0"/>
        <w:jc w:val="both"/>
      </w:pPr>
      <w:r>
        <w:rPr>
          <w:rFonts w:ascii="Times New Roman"/>
          <w:b w:val="false"/>
          <w:i w:val="false"/>
          <w:color w:val="000000"/>
          <w:sz w:val="28"/>
        </w:rPr>
        <w:t>
      11. Ветеринария саласындағы мемлекеттік мекемелердің тауарларды (жұмыстарды, көрсетілетін қызметтерді) өткізу бойынша ақылы қызмет түрлерін жүзеге асырудан алған қаражат:</w:t>
      </w:r>
    </w:p>
    <w:bookmarkEnd w:id="16"/>
    <w:bookmarkStart w:name="z26" w:id="17"/>
    <w:p>
      <w:pPr>
        <w:spacing w:after="0"/>
        <w:ind w:left="0"/>
        <w:jc w:val="both"/>
      </w:pPr>
      <w:r>
        <w:rPr>
          <w:rFonts w:ascii="Times New Roman"/>
          <w:b w:val="false"/>
          <w:i w:val="false"/>
          <w:color w:val="000000"/>
          <w:sz w:val="28"/>
        </w:rPr>
        <w:t>
      1) ветеринариялық іс-шараларды және ақылы қызмет түрлерін жүзеге асыру үшін ветеринария саласындағы мемлекеттік мекеменің материалдық-техникалық базасын нығайтуға, жарақтандыруға және ұстауға, негізгі құралдарды сатып алуға және жөндеуге;</w:t>
      </w:r>
    </w:p>
    <w:bookmarkEnd w:id="17"/>
    <w:bookmarkStart w:name="z27" w:id="18"/>
    <w:p>
      <w:pPr>
        <w:spacing w:after="0"/>
        <w:ind w:left="0"/>
        <w:jc w:val="both"/>
      </w:pPr>
      <w:r>
        <w:rPr>
          <w:rFonts w:ascii="Times New Roman"/>
          <w:b w:val="false"/>
          <w:i w:val="false"/>
          <w:color w:val="000000"/>
          <w:sz w:val="28"/>
        </w:rPr>
        <w:t>
      2) ветеринариялық іс-шараларды және ақылы қызмет түрлерін жүзеге асыру үшін ветеринария саласындағы мемлекеттік мекеме жұмыскерлері үшін арнайы киім мен арнайы қорғаныш құралдарын сатып алуға;</w:t>
      </w:r>
    </w:p>
    <w:bookmarkEnd w:id="18"/>
    <w:bookmarkStart w:name="z28" w:id="19"/>
    <w:p>
      <w:pPr>
        <w:spacing w:after="0"/>
        <w:ind w:left="0"/>
        <w:jc w:val="both"/>
      </w:pPr>
      <w:r>
        <w:rPr>
          <w:rFonts w:ascii="Times New Roman"/>
          <w:b w:val="false"/>
          <w:i w:val="false"/>
          <w:color w:val="000000"/>
          <w:sz w:val="28"/>
        </w:rPr>
        <w:t>
      3) ветеринариялық іс-шараларды және ақылы қызмет түрлерін жүзеге асыру үшін дегельминтизация, дезинфекцияға, дезинсекцияға және дератизацияға арналған ветеринариялық препараттарды арнайы ветеринариялық құралдарды, материалдарды сатып алуға;</w:t>
      </w:r>
    </w:p>
    <w:bookmarkEnd w:id="19"/>
    <w:bookmarkStart w:name="z29" w:id="20"/>
    <w:p>
      <w:pPr>
        <w:spacing w:after="0"/>
        <w:ind w:left="0"/>
        <w:jc w:val="both"/>
      </w:pPr>
      <w:r>
        <w:rPr>
          <w:rFonts w:ascii="Times New Roman"/>
          <w:b w:val="false"/>
          <w:i w:val="false"/>
          <w:color w:val="000000"/>
          <w:sz w:val="28"/>
        </w:rPr>
        <w:t>
      4) ветеринария саласындағы мемлекеттік мекемелердің жұмыскерлерін еңбек көрсеткіштері үшін көтермелеуге пайдаланылады.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 xml:space="preserve">мемлекеттік мекемелердің </w:t>
            </w:r>
            <w:r>
              <w:br/>
            </w:r>
            <w:r>
              <w:rPr>
                <w:rFonts w:ascii="Times New Roman"/>
                <w:b w:val="false"/>
                <w:i w:val="false"/>
                <w:color w:val="000000"/>
                <w:sz w:val="20"/>
              </w:rPr>
              <w:t xml:space="preserve">тауарларды (жұмыстарды, </w:t>
            </w:r>
            <w:r>
              <w:br/>
            </w:r>
            <w:r>
              <w:rPr>
                <w:rFonts w:ascii="Times New Roman"/>
                <w:b w:val="false"/>
                <w:i w:val="false"/>
                <w:color w:val="000000"/>
                <w:sz w:val="20"/>
              </w:rPr>
              <w:t>көрсетілетін қызметтерді)</w:t>
            </w:r>
            <w:r>
              <w:br/>
            </w:r>
            <w:r>
              <w:rPr>
                <w:rFonts w:ascii="Times New Roman"/>
                <w:b w:val="false"/>
                <w:i w:val="false"/>
                <w:color w:val="000000"/>
                <w:sz w:val="20"/>
              </w:rPr>
              <w:t xml:space="preserve">өткізуі бойынша ақылы қызмет </w:t>
            </w:r>
            <w:r>
              <w:br/>
            </w:r>
            <w:r>
              <w:rPr>
                <w:rFonts w:ascii="Times New Roman"/>
                <w:b w:val="false"/>
                <w:i w:val="false"/>
                <w:color w:val="000000"/>
                <w:sz w:val="20"/>
              </w:rPr>
              <w:t xml:space="preserve">түрлерін жүзеге асыру, олардың </w:t>
            </w:r>
            <w:r>
              <w:br/>
            </w:r>
            <w:r>
              <w:rPr>
                <w:rFonts w:ascii="Times New Roman"/>
                <w:b w:val="false"/>
                <w:i w:val="false"/>
                <w:color w:val="000000"/>
                <w:sz w:val="20"/>
              </w:rPr>
              <w:t xml:space="preserve">тауарларды (жұмыстарды, </w:t>
            </w:r>
            <w:r>
              <w:br/>
            </w:r>
            <w:r>
              <w:rPr>
                <w:rFonts w:ascii="Times New Roman"/>
                <w:b w:val="false"/>
                <w:i w:val="false"/>
                <w:color w:val="000000"/>
                <w:sz w:val="20"/>
              </w:rPr>
              <w:t>көрсетілетін қызметтерді)</w:t>
            </w:r>
            <w:r>
              <w:br/>
            </w:r>
            <w:r>
              <w:rPr>
                <w:rFonts w:ascii="Times New Roman"/>
                <w:b w:val="false"/>
                <w:i w:val="false"/>
                <w:color w:val="000000"/>
                <w:sz w:val="20"/>
              </w:rPr>
              <w:t xml:space="preserve">өткізуінен түсетін, өз иелігінде </w:t>
            </w:r>
            <w:r>
              <w:br/>
            </w:r>
            <w:r>
              <w:rPr>
                <w:rFonts w:ascii="Times New Roman"/>
                <w:b w:val="false"/>
                <w:i w:val="false"/>
                <w:color w:val="000000"/>
                <w:sz w:val="20"/>
              </w:rPr>
              <w:t xml:space="preserve">қалатын ақшаны </w:t>
            </w:r>
            <w:r>
              <w:br/>
            </w:r>
            <w:r>
              <w:rPr>
                <w:rFonts w:ascii="Times New Roman"/>
                <w:b w:val="false"/>
                <w:i w:val="false"/>
                <w:color w:val="000000"/>
                <w:sz w:val="20"/>
              </w:rPr>
              <w:t>пайдалану қағидаларына</w:t>
            </w:r>
            <w:r>
              <w:br/>
            </w:r>
            <w:r>
              <w:rPr>
                <w:rFonts w:ascii="Times New Roman"/>
                <w:b w:val="false"/>
                <w:i w:val="false"/>
                <w:color w:val="000000"/>
                <w:sz w:val="20"/>
              </w:rPr>
              <w:t>1-қосымша</w:t>
            </w:r>
          </w:p>
        </w:tc>
      </w:tr>
    </w:tbl>
    <w:bookmarkStart w:name="z32" w:id="21"/>
    <w:p>
      <w:pPr>
        <w:spacing w:after="0"/>
        <w:ind w:left="0"/>
        <w:jc w:val="both"/>
      </w:pPr>
      <w:r>
        <w:rPr>
          <w:rFonts w:ascii="Times New Roman"/>
          <w:b w:val="false"/>
          <w:i w:val="false"/>
          <w:color w:val="000000"/>
          <w:sz w:val="28"/>
        </w:rPr>
        <w:t>
      Нысан</w:t>
      </w:r>
    </w:p>
    <w:bookmarkEnd w:id="21"/>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(ветеринария саласындағы мемлекеттік</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 xml:space="preserve"> мекеменің атауы) </w:t>
      </w:r>
    </w:p>
    <w:p>
      <w:pPr>
        <w:spacing w:after="0"/>
        <w:ind w:left="0"/>
        <w:jc w:val="both"/>
      </w:pP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 xml:space="preserve"> (жеке тұлғаның аты, әкесінің аты (бар болса),тегі</w:t>
      </w:r>
    </w:p>
    <w:p>
      <w:pPr>
        <w:spacing w:after="0"/>
        <w:ind w:left="0"/>
        <w:jc w:val="both"/>
      </w:pPr>
      <w:r>
        <w:rPr>
          <w:rFonts w:ascii="Times New Roman"/>
          <w:b w:val="false"/>
          <w:i w:val="false"/>
          <w:color w:val="000000"/>
          <w:sz w:val="28"/>
        </w:rPr>
        <w:t xml:space="preserve"> жеке сәйкестендіру нөмірі </w:t>
      </w:r>
    </w:p>
    <w:p>
      <w:pPr>
        <w:spacing w:after="0"/>
        <w:ind w:left="0"/>
        <w:jc w:val="both"/>
      </w:pPr>
      <w:r>
        <w:rPr>
          <w:rFonts w:ascii="Times New Roman"/>
          <w:b w:val="false"/>
          <w:i w:val="false"/>
          <w:color w:val="000000"/>
          <w:sz w:val="28"/>
        </w:rPr>
        <w:t>/заңды тұлғаның атауы, бизнес сәйкестендіру нөмірі)</w:t>
      </w:r>
    </w:p>
    <w:p>
      <w:pPr>
        <w:spacing w:after="0"/>
        <w:ind w:left="0"/>
        <w:jc w:val="both"/>
      </w:pPr>
      <w:r>
        <w:rPr>
          <w:rFonts w:ascii="Times New Roman"/>
          <w:b w:val="false"/>
          <w:i w:val="false"/>
          <w:color w:val="000000"/>
          <w:sz w:val="28"/>
        </w:rPr>
        <w:t>Мекенжайы:_________________________</w:t>
      </w:r>
    </w:p>
    <w:bookmarkStart w:name="z31" w:id="22"/>
    <w:p>
      <w:pPr>
        <w:spacing w:after="0"/>
        <w:ind w:left="0"/>
        <w:jc w:val="left"/>
      </w:pPr>
      <w:r>
        <w:rPr>
          <w:rFonts w:ascii="Times New Roman"/>
          <w:b/>
          <w:i w:val="false"/>
          <w:color w:val="000000"/>
        </w:rPr>
        <w:t xml:space="preserve"> Өтініш</w:t>
      </w:r>
    </w:p>
    <w:bookmarkEnd w:id="22"/>
    <w:p>
      <w:pPr>
        <w:spacing w:after="0"/>
        <w:ind w:left="0"/>
        <w:jc w:val="both"/>
      </w:pPr>
      <w:r>
        <w:rPr>
          <w:rFonts w:ascii="Times New Roman"/>
          <w:b w:val="false"/>
          <w:i w:val="false"/>
          <w:color w:val="000000"/>
          <w:sz w:val="28"/>
        </w:rPr>
        <w:t>
      Тауарларды (жұмыстарды, көрсетілетін қызметтерді) өткізу бойынша мынадай ақылы қызмет түрлерін көрсетуді сұраймын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Мынадай құжаттарды қоса берiп отырмын: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Байланыс телефоны _________________________________________________________</w:t>
      </w:r>
    </w:p>
    <w:p>
      <w:pPr>
        <w:spacing w:after="0"/>
        <w:ind w:left="0"/>
        <w:jc w:val="both"/>
      </w:pPr>
      <w:r>
        <w:rPr>
          <w:rFonts w:ascii="Times New Roman"/>
          <w:b w:val="false"/>
          <w:i w:val="false"/>
          <w:color w:val="000000"/>
          <w:sz w:val="28"/>
        </w:rPr>
        <w:t>
      Электрондық мекенжайы ___________________________________________________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 заңнамасына сәйкес дұрыс емес мәліметтер ұсынғаным үшін жауапкершілік туралы хабардармын және заңмен қорғалатын құпияны құрайтын мәліметтерді пайдалануға, сондай-ақ дербес деректерді жинауға, өңдеуге, сақтауға, түсіруге және пайдалануға келісім беремін.</w:t>
      </w:r>
    </w:p>
    <w:p>
      <w:pPr>
        <w:spacing w:after="0"/>
        <w:ind w:left="0"/>
        <w:jc w:val="both"/>
      </w:pPr>
      <w:r>
        <w:rPr>
          <w:rFonts w:ascii="Times New Roman"/>
          <w:b w:val="false"/>
          <w:i w:val="false"/>
          <w:color w:val="000000"/>
          <w:sz w:val="28"/>
        </w:rPr>
        <w:t xml:space="preserve">
      ________________________________________________ 20 ___ жыл _______________ </w:t>
      </w:r>
    </w:p>
    <w:p>
      <w:pPr>
        <w:spacing w:after="0"/>
        <w:ind w:left="0"/>
        <w:jc w:val="both"/>
      </w:pPr>
      <w:r>
        <w:rPr>
          <w:rFonts w:ascii="Times New Roman"/>
          <w:b w:val="false"/>
          <w:i w:val="false"/>
          <w:color w:val="000000"/>
          <w:sz w:val="28"/>
        </w:rPr>
        <w:t>
      (өтініш берушінің аты, әкесiнiң аты (бар болса) тегi, қолы)</w:t>
      </w:r>
    </w:p>
    <w:p>
      <w:pPr>
        <w:spacing w:after="0"/>
        <w:ind w:left="0"/>
        <w:jc w:val="both"/>
      </w:pPr>
      <w:r>
        <w:rPr>
          <w:rFonts w:ascii="Times New Roman"/>
          <w:b w:val="false"/>
          <w:i w:val="false"/>
          <w:color w:val="000000"/>
          <w:sz w:val="28"/>
        </w:rPr>
        <w:t>
       Қосымша: ______ парақта 1 данада 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 xml:space="preserve">мемлекеттік мекемелердің </w:t>
            </w:r>
            <w:r>
              <w:br/>
            </w:r>
            <w:r>
              <w:rPr>
                <w:rFonts w:ascii="Times New Roman"/>
                <w:b w:val="false"/>
                <w:i w:val="false"/>
                <w:color w:val="000000"/>
                <w:sz w:val="20"/>
              </w:rPr>
              <w:t xml:space="preserve">тауарларды (жұмыстарды, </w:t>
            </w:r>
            <w:r>
              <w:br/>
            </w:r>
            <w:r>
              <w:rPr>
                <w:rFonts w:ascii="Times New Roman"/>
                <w:b w:val="false"/>
                <w:i w:val="false"/>
                <w:color w:val="000000"/>
                <w:sz w:val="20"/>
              </w:rPr>
              <w:t>көрсетілетін 8қызметтерді)</w:t>
            </w:r>
            <w:r>
              <w:br/>
            </w:r>
            <w:r>
              <w:rPr>
                <w:rFonts w:ascii="Times New Roman"/>
                <w:b w:val="false"/>
                <w:i w:val="false"/>
                <w:color w:val="000000"/>
                <w:sz w:val="20"/>
              </w:rPr>
              <w:t xml:space="preserve">өткізуі бойынша ақылы қызмет </w:t>
            </w:r>
            <w:r>
              <w:br/>
            </w:r>
            <w:r>
              <w:rPr>
                <w:rFonts w:ascii="Times New Roman"/>
                <w:b w:val="false"/>
                <w:i w:val="false"/>
                <w:color w:val="000000"/>
                <w:sz w:val="20"/>
              </w:rPr>
              <w:t xml:space="preserve">түрлерін жүзеге асыру, олардың </w:t>
            </w:r>
            <w:r>
              <w:br/>
            </w:r>
            <w:r>
              <w:rPr>
                <w:rFonts w:ascii="Times New Roman"/>
                <w:b w:val="false"/>
                <w:i w:val="false"/>
                <w:color w:val="000000"/>
                <w:sz w:val="20"/>
              </w:rPr>
              <w:t xml:space="preserve">тауарларды (жұмыстарды, </w:t>
            </w:r>
            <w:r>
              <w:br/>
            </w:r>
            <w:r>
              <w:rPr>
                <w:rFonts w:ascii="Times New Roman"/>
                <w:b w:val="false"/>
                <w:i w:val="false"/>
                <w:color w:val="000000"/>
                <w:sz w:val="20"/>
              </w:rPr>
              <w:t>көрсетілетін қызметтерді)</w:t>
            </w:r>
            <w:r>
              <w:br/>
            </w:r>
            <w:r>
              <w:rPr>
                <w:rFonts w:ascii="Times New Roman"/>
                <w:b w:val="false"/>
                <w:i w:val="false"/>
                <w:color w:val="000000"/>
                <w:sz w:val="20"/>
              </w:rPr>
              <w:t xml:space="preserve">өткізуінен түсетін, өз иелігінде </w:t>
            </w:r>
            <w:r>
              <w:br/>
            </w:r>
            <w:r>
              <w:rPr>
                <w:rFonts w:ascii="Times New Roman"/>
                <w:b w:val="false"/>
                <w:i w:val="false"/>
                <w:color w:val="000000"/>
                <w:sz w:val="20"/>
              </w:rPr>
              <w:t xml:space="preserve">қалатын ақшаны </w:t>
            </w:r>
            <w:r>
              <w:br/>
            </w:r>
            <w:r>
              <w:rPr>
                <w:rFonts w:ascii="Times New Roman"/>
                <w:b w:val="false"/>
                <w:i w:val="false"/>
                <w:color w:val="000000"/>
                <w:sz w:val="20"/>
              </w:rPr>
              <w:t>пайдалану қағидаларына</w:t>
            </w:r>
            <w:r>
              <w:br/>
            </w:r>
            <w:r>
              <w:rPr>
                <w:rFonts w:ascii="Times New Roman"/>
                <w:b w:val="false"/>
                <w:i w:val="false"/>
                <w:color w:val="000000"/>
                <w:sz w:val="20"/>
              </w:rPr>
              <w:t>2-қосымша</w:t>
            </w:r>
          </w:p>
        </w:tc>
      </w:tr>
    </w:tbl>
    <w:bookmarkStart w:name="z34" w:id="23"/>
    <w:p>
      <w:pPr>
        <w:spacing w:after="0"/>
        <w:ind w:left="0"/>
        <w:jc w:val="both"/>
      </w:pPr>
      <w:r>
        <w:rPr>
          <w:rFonts w:ascii="Times New Roman"/>
          <w:b w:val="false"/>
          <w:i w:val="false"/>
          <w:color w:val="000000"/>
          <w:sz w:val="28"/>
        </w:rPr>
        <w:t>
      Нысан</w:t>
      </w:r>
    </w:p>
    <w:bookmarkEnd w:id="23"/>
    <w:bookmarkStart w:name="z35" w:id="24"/>
    <w:p>
      <w:pPr>
        <w:spacing w:after="0"/>
        <w:ind w:left="0"/>
        <w:jc w:val="left"/>
      </w:pPr>
      <w:r>
        <w:rPr>
          <w:rFonts w:ascii="Times New Roman"/>
          <w:b/>
          <w:i w:val="false"/>
          <w:color w:val="000000"/>
        </w:rPr>
        <w:t xml:space="preserve"> Өтінішті қабылдау туралы талон</w:t>
      </w:r>
    </w:p>
    <w:bookmarkEnd w:id="24"/>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(ветеринария саласындағы мемлекеттік мекеменің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(заңды тұлғаның атауы/жеке тұлғаның аты, әкесінің аты (бар болса) тегі)</w:t>
      </w:r>
    </w:p>
    <w:p>
      <w:pPr>
        <w:spacing w:after="0"/>
        <w:ind w:left="0"/>
        <w:jc w:val="both"/>
      </w:pPr>
      <w:r>
        <w:rPr>
          <w:rFonts w:ascii="Times New Roman"/>
          <w:b w:val="false"/>
          <w:i w:val="false"/>
          <w:color w:val="000000"/>
          <w:sz w:val="28"/>
        </w:rPr>
        <w:t>
      Өтініштің тіркелген нөмірі және қабылдау күні _________________________________</w:t>
      </w:r>
    </w:p>
    <w:p>
      <w:pPr>
        <w:spacing w:after="0"/>
        <w:ind w:left="0"/>
        <w:jc w:val="both"/>
      </w:pPr>
      <w:r>
        <w:rPr>
          <w:rFonts w:ascii="Times New Roman"/>
          <w:b w:val="false"/>
          <w:i w:val="false"/>
          <w:color w:val="000000"/>
          <w:sz w:val="28"/>
        </w:rPr>
        <w:t xml:space="preserve">
      Ақылы негізде жүзеге асырылатын тауарларды (жұмыстарды, көрсетілетін </w:t>
      </w:r>
    </w:p>
    <w:p>
      <w:pPr>
        <w:spacing w:after="0"/>
        <w:ind w:left="0"/>
        <w:jc w:val="both"/>
      </w:pPr>
      <w:r>
        <w:rPr>
          <w:rFonts w:ascii="Times New Roman"/>
          <w:b w:val="false"/>
          <w:i w:val="false"/>
          <w:color w:val="000000"/>
          <w:sz w:val="28"/>
        </w:rPr>
        <w:t>
      қызметтерді) өткізу бойынша қызметтің түрі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Қоса берілген құжаттардың саны және атаулары ________________________________</w:t>
      </w:r>
    </w:p>
    <w:p>
      <w:pPr>
        <w:spacing w:after="0"/>
        <w:ind w:left="0"/>
        <w:jc w:val="both"/>
      </w:pPr>
      <w:r>
        <w:rPr>
          <w:rFonts w:ascii="Times New Roman"/>
          <w:b w:val="false"/>
          <w:i w:val="false"/>
          <w:color w:val="000000"/>
          <w:sz w:val="28"/>
        </w:rPr>
        <w:t>
      Қосымша: ______ парақта 1 данада ___________________________________________</w:t>
      </w:r>
    </w:p>
    <w:p>
      <w:pPr>
        <w:spacing w:after="0"/>
        <w:ind w:left="0"/>
        <w:jc w:val="both"/>
      </w:pPr>
      <w:r>
        <w:rPr>
          <w:rFonts w:ascii="Times New Roman"/>
          <w:b w:val="false"/>
          <w:i w:val="false"/>
          <w:color w:val="000000"/>
          <w:sz w:val="28"/>
        </w:rPr>
        <w:t>
      Құжаттар 20 __ жылғы ___________________________________________ қабылданды</w:t>
      </w:r>
    </w:p>
    <w:p>
      <w:pPr>
        <w:spacing w:after="0"/>
        <w:ind w:left="0"/>
        <w:jc w:val="both"/>
      </w:pPr>
      <w:r>
        <w:rPr>
          <w:rFonts w:ascii="Times New Roman"/>
          <w:b w:val="false"/>
          <w:i w:val="false"/>
          <w:color w:val="000000"/>
          <w:sz w:val="28"/>
        </w:rPr>
        <w:t>
      Кіріс нөмірі ___________</w:t>
      </w:r>
    </w:p>
    <w:p>
      <w:pPr>
        <w:spacing w:after="0"/>
        <w:ind w:left="0"/>
        <w:jc w:val="both"/>
      </w:pPr>
      <w:r>
        <w:rPr>
          <w:rFonts w:ascii="Times New Roman"/>
          <w:b w:val="false"/>
          <w:i w:val="false"/>
          <w:color w:val="000000"/>
          <w:sz w:val="28"/>
        </w:rPr>
        <w:t xml:space="preserve">
      Нәтижелер алынған күн 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(қолы) (өтінішті қабылдаған лауазымды адамның аты, әкесiнiң аты (бар болса), тегi)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