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1205" w14:textId="6c81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18 сәуірдегі № 193 бұйрығы. Қазақстан Республикасының Әділет министрлігінде 2025 жылғы 18 сәуірде № 35999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министрлігі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18 сәуірдегі</w:t>
            </w:r>
            <w:r>
              <w:br/>
            </w:r>
            <w:r>
              <w:rPr>
                <w:rFonts w:ascii="Times New Roman"/>
                <w:b w:val="false"/>
                <w:i w:val="false"/>
                <w:color w:val="000000"/>
                <w:sz w:val="20"/>
              </w:rPr>
              <w:t>№ 193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мынадай өзгерістер мен толықтырулар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 w:id="9"/>
    <w:p>
      <w:pPr>
        <w:spacing w:after="0"/>
        <w:ind w:left="0"/>
        <w:jc w:val="both"/>
      </w:pPr>
      <w:r>
        <w:rPr>
          <w:rFonts w:ascii="Times New Roman"/>
          <w:b w:val="false"/>
          <w:i w:val="false"/>
          <w:color w:val="000000"/>
          <w:sz w:val="28"/>
        </w:rPr>
        <w:t>
      5) тармақша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философия докторы (PhD), бейіні бойынша доктор дәрежесін алу үшін оқуды ұйымдастыруға;";</w:t>
      </w:r>
    </w:p>
    <w:bookmarkEnd w:id="10"/>
    <w:bookmarkStart w:name="z14" w:id="11"/>
    <w:p>
      <w:pPr>
        <w:spacing w:after="0"/>
        <w:ind w:left="0"/>
        <w:jc w:val="both"/>
      </w:pPr>
      <w:r>
        <w:rPr>
          <w:rFonts w:ascii="Times New Roman"/>
          <w:b w:val="false"/>
          <w:i w:val="false"/>
          <w:color w:val="000000"/>
          <w:sz w:val="28"/>
        </w:rPr>
        <w:t>
      мынадай мазмұндағы 6) тармақшамен толықтырылсын:</w:t>
      </w:r>
    </w:p>
    <w:bookmarkEnd w:id="11"/>
    <w:bookmarkStart w:name="z15" w:id="12"/>
    <w:p>
      <w:pPr>
        <w:spacing w:after="0"/>
        <w:ind w:left="0"/>
        <w:jc w:val="both"/>
      </w:pPr>
      <w:r>
        <w:rPr>
          <w:rFonts w:ascii="Times New Roman"/>
          <w:b w:val="false"/>
          <w:i w:val="false"/>
          <w:color w:val="000000"/>
          <w:sz w:val="28"/>
        </w:rPr>
        <w:t>
      "6) осы бұйрыққа 7-қосымшаға сәйкес магистр дәрежесін алу үшін оқуды ұйымдастыруға (мемлекеттік қызметшілер санаты бойынша конкурсқа қатысқан адамдар үшін) арналған үлгілік шарттар бекітілсін.";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тұруға арналған шығыс нормалары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тамақтануға арналған шығыс нормалары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иегерлерінің оқу/тағылымдама процесінде оқу әдебиеттерін сатып алу бойынша шығыс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жоғары арнаулы білім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клиникалық ординатура/резид ентура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магистратура алдындағы дайындық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 (ай)</w:t>
            </w: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тұруға арналған шығыс нормалары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тамақтануға арналған шығыс нормалары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иегерлерінің оқу/тағылымдама процесінде оқу әдебиеттерін сатып алу бойынша шығыс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жоғары арнаулы білім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клиникалық ординатура/резид ентура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 (ай)</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 Өзге де шығыс нормаларына:</w:t>
      </w:r>
    </w:p>
    <w:bookmarkEnd w:id="15"/>
    <w:p>
      <w:pPr>
        <w:spacing w:after="0"/>
        <w:ind w:left="0"/>
        <w:jc w:val="both"/>
      </w:pPr>
      <w:r>
        <w:rPr>
          <w:rFonts w:ascii="Times New Roman"/>
          <w:b w:val="false"/>
          <w:i w:val="false"/>
          <w:color w:val="000000"/>
          <w:sz w:val="28"/>
        </w:rPr>
        <w:t>
      1) визаны ресімдеу, ұзарту (консулдық алым), визаны (консулдық алымды) ресімдеу үшін Елшіліктің талабы бойынша міндетті көрсетілетін қызметтер;</w:t>
      </w:r>
    </w:p>
    <w:p>
      <w:pPr>
        <w:spacing w:after="0"/>
        <w:ind w:left="0"/>
        <w:jc w:val="both"/>
      </w:pPr>
      <w:r>
        <w:rPr>
          <w:rFonts w:ascii="Times New Roman"/>
          <w:b w:val="false"/>
          <w:i w:val="false"/>
          <w:color w:val="000000"/>
          <w:sz w:val="28"/>
        </w:rPr>
        <w:t>
      2) шетелдік жоғары оқу орындарына 5-тен (бестен) аспайтын сауалнама нысанын ресімдеу және беру;</w:t>
      </w:r>
    </w:p>
    <w:p>
      <w:pPr>
        <w:spacing w:after="0"/>
        <w:ind w:left="0"/>
        <w:jc w:val="both"/>
      </w:pPr>
      <w:r>
        <w:rPr>
          <w:rFonts w:ascii="Times New Roman"/>
          <w:b w:val="false"/>
          <w:i w:val="false"/>
          <w:color w:val="000000"/>
          <w:sz w:val="28"/>
        </w:rPr>
        <w:t>
      3) қабылдаушы елдің уәкілетті органдарында және шетелдік жоғары оқу орындарында стипендиаттардың тіркелуі;</w:t>
      </w:r>
    </w:p>
    <w:p>
      <w:pPr>
        <w:spacing w:after="0"/>
        <w:ind w:left="0"/>
        <w:jc w:val="both"/>
      </w:pPr>
      <w:r>
        <w:rPr>
          <w:rFonts w:ascii="Times New Roman"/>
          <w:b w:val="false"/>
          <w:i w:val="false"/>
          <w:color w:val="000000"/>
          <w:sz w:val="28"/>
        </w:rPr>
        <w:t>
      4) шет тілін білу деңгейін анықтауға аралық және қорытынды бақылау тестілеуді қоса алғанда, Шетелде кадрлар даярлау жөніндегі республикалық комиссияның шешімі бойынша өтуі қажет болған жағдайда тілдік курстар;</w:t>
      </w:r>
    </w:p>
    <w:p>
      <w:pPr>
        <w:spacing w:after="0"/>
        <w:ind w:left="0"/>
        <w:jc w:val="both"/>
      </w:pPr>
      <w:r>
        <w:rPr>
          <w:rFonts w:ascii="Times New Roman"/>
          <w:b w:val="false"/>
          <w:i w:val="false"/>
          <w:color w:val="000000"/>
          <w:sz w:val="28"/>
        </w:rPr>
        <w:t>
      5) академиялық оқытудан немесе тағылымдамадан өту;</w:t>
      </w:r>
    </w:p>
    <w:p>
      <w:pPr>
        <w:spacing w:after="0"/>
        <w:ind w:left="0"/>
        <w:jc w:val="both"/>
      </w:pPr>
      <w:r>
        <w:rPr>
          <w:rFonts w:ascii="Times New Roman"/>
          <w:b w:val="false"/>
          <w:i w:val="false"/>
          <w:color w:val="000000"/>
          <w:sz w:val="28"/>
        </w:rPr>
        <w:t>
      6) стипендиаттың академиялық оқуға, тілдік курстарға түсуі кезінде, сондай-ақ стипендиаттың тілдік дайындығы, академиялық оқуы, тағылымдаман өтуі процесінде қажетті тілдік курстардан өткізуді жүзеге асыратын (бұдан әрі - тілдік мектептер) шетелдік жоғары оқу орындарының, тағылымдамаларды өткізуді жүзеге асыратын шетелдік ұйымның (бұдан әрі - шетелдік ұйым) талаптары бойынша міндетті қызметтер;</w:t>
      </w:r>
    </w:p>
    <w:p>
      <w:pPr>
        <w:spacing w:after="0"/>
        <w:ind w:left="0"/>
        <w:jc w:val="both"/>
      </w:pPr>
      <w:r>
        <w:rPr>
          <w:rFonts w:ascii="Times New Roman"/>
          <w:b w:val="false"/>
          <w:i w:val="false"/>
          <w:color w:val="000000"/>
          <w:sz w:val="28"/>
        </w:rPr>
        <w:t>
      7) тілдік курстардан, академиялық оқудан,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тексеріс;</w:t>
      </w:r>
    </w:p>
    <w:p>
      <w:pPr>
        <w:spacing w:after="0"/>
        <w:ind w:left="0"/>
        <w:jc w:val="both"/>
      </w:pPr>
      <w:r>
        <w:rPr>
          <w:rFonts w:ascii="Times New Roman"/>
          <w:b w:val="false"/>
          <w:i w:val="false"/>
          <w:color w:val="000000"/>
          <w:sz w:val="28"/>
        </w:rPr>
        <w:t>
      8) стипендиаттың банк карточкасын шығару, қолданылу мерзімінің аяқталуы бойынша оны қайта шығару және оған қызмет көрсету;</w:t>
      </w:r>
    </w:p>
    <w:p>
      <w:pPr>
        <w:spacing w:after="0"/>
        <w:ind w:left="0"/>
        <w:jc w:val="both"/>
      </w:pPr>
      <w:r>
        <w:rPr>
          <w:rFonts w:ascii="Times New Roman"/>
          <w:b w:val="false"/>
          <w:i w:val="false"/>
          <w:color w:val="000000"/>
          <w:sz w:val="28"/>
        </w:rPr>
        <w:t>
      9) шет мемлекеттердің уәкілетті органдары айқындайтын шетелдік жоғары оқу орындарының, тілдік мектептердің немесе шетелдік ұйымдардың (бұдан әрі – шетелдік әріптестер) стипендиаттың үлгерімі туралы ресми құжаттарды (транскриптерді) беруі;</w:t>
      </w:r>
    </w:p>
    <w:p>
      <w:pPr>
        <w:spacing w:after="0"/>
        <w:ind w:left="0"/>
        <w:jc w:val="both"/>
      </w:pPr>
      <w:r>
        <w:rPr>
          <w:rFonts w:ascii="Times New Roman"/>
          <w:b w:val="false"/>
          <w:i w:val="false"/>
          <w:color w:val="000000"/>
          <w:sz w:val="28"/>
        </w:rPr>
        <w:t>
      10) шетелдік студенттер үшін көзделген жазатайым оқиғалардан және аурулардың кенеттен пайда болуынан медициналық сақтандыру;</w:t>
      </w:r>
    </w:p>
    <w:p>
      <w:pPr>
        <w:spacing w:after="0"/>
        <w:ind w:left="0"/>
        <w:jc w:val="both"/>
      </w:pPr>
      <w:r>
        <w:rPr>
          <w:rFonts w:ascii="Times New Roman"/>
          <w:b w:val="false"/>
          <w:i w:val="false"/>
          <w:color w:val="000000"/>
          <w:sz w:val="28"/>
        </w:rPr>
        <w:t>
      11) академиялық оқытуды, тілдік курстардан, тағылымдамадан өтуді ұйымдастыру бойынша қызметтер көрсетуге арналған шарттар бойынша олардың міндеттемелерін орындауға байланысты шетелдік әріптестердің шығыстары кіреді.</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"3. Жол жүру бойынша шығыстар төлемі "Болашақ" халықаралық стипендиясы тағайындалғаннан кейін Қазақстан Республикасында тұратын жерінен академиялық оқу, тілдік курстардан, тағылымдамадан өту орнына дейін және кері бағытта академиялық оқу, тілдік курстар, тағылымдамадан өту орнынан Қазақстан Республикасында тұратын жеріне дейін әр оқу жылы басталғанға (Қазақстан Республикасында тұратын жерінен академиялық оқуға, тілдік курстардан, тағылымдамадан өтуге алғаш рет баратын адамдарды қоспағанда, оларға жол жүру бойынша шығыстар виза алғаннан кейін жүргізіледі) және аяқталғанға дейін күнтізбелік 30 (отыз) күннен кешіктірмей шыққан кезде жүргізіледі. Бұл ретте, жол жүру бойынша шығыстар төлемі академиялық оқу орнынан Қазақстан Республикасында тұратын жеріне дейін және кері бағытта докторантура бағдарламасы бойынша оқитындар үшін оқу орнынан жазбаша ресми растама не бекітілген жеке оқу жоспарының негізінде әр оқу жылы ішінде бір реттен артық емес жүргізіледі.</w:t>
      </w:r>
    </w:p>
    <w:bookmarkEnd w:id="16"/>
    <w:p>
      <w:pPr>
        <w:spacing w:after="0"/>
        <w:ind w:left="0"/>
        <w:jc w:val="both"/>
      </w:pPr>
      <w:r>
        <w:rPr>
          <w:rFonts w:ascii="Times New Roman"/>
          <w:b w:val="false"/>
          <w:i w:val="false"/>
          <w:color w:val="000000"/>
          <w:sz w:val="28"/>
        </w:rPr>
        <w:t>
      Академиялық оқу орнынан Қазақстан Республикасында тұратын жеріне дейін және кері бағытта ұзақтығы 2 (екі) ай және одан да көп семестр аралық каникул кезеңінде магистратура бағдарламасы бойынша оқитын стипендиаттарға шетелдік жоғары оқу орнының академиялық күнтізбесіне сәйкес каникул демалысы басталғанға дейін күнтізбелік 30 (отыз) күннен кешіктірмей және кері бағытта каникул кезеңі аяқталғанға дейін күнтізбелік 15 (он бес) күннен кешіктірмей шығыстар төлемі жүргізіледі.</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 өту және кері қайту бойынша шығыстарды төлеу визаны, оның ішінде Қазақстан Республикасында ресімдеу немесе ұзарту қажет болған жағдайда жүргізіледі.</w:t>
      </w:r>
    </w:p>
    <w:p>
      <w:pPr>
        <w:spacing w:after="0"/>
        <w:ind w:left="0"/>
        <w:jc w:val="both"/>
      </w:pPr>
      <w:r>
        <w:rPr>
          <w:rFonts w:ascii="Times New Roman"/>
          <w:b w:val="false"/>
          <w:i w:val="false"/>
          <w:color w:val="000000"/>
          <w:sz w:val="28"/>
        </w:rPr>
        <w:t>
      Бұл ретте жол жүру кезінде әуе көлігін пайдалану бойынша шығыстарды төлеу стипендиаттың өтініші бойынша "Болашақ" халықаралық стипендиясының әкімшісі билетті броньдап қойған сәттегі жол ақысының ең аз құны бойынша жүргізіледі.</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 өту және кері қайту бойынша билеттерді уақтылы пайдаланбаған кезде, кері қайту билетін қоспағанда, билеттерді пайдалану көзделмейді.</w:t>
      </w:r>
    </w:p>
    <w:p>
      <w:pPr>
        <w:spacing w:after="0"/>
        <w:ind w:left="0"/>
        <w:jc w:val="both"/>
      </w:pPr>
      <w:r>
        <w:rPr>
          <w:rFonts w:ascii="Times New Roman"/>
          <w:b w:val="false"/>
          <w:i w:val="false"/>
          <w:color w:val="000000"/>
          <w:sz w:val="28"/>
        </w:rPr>
        <w:t>
      Стипендиат брондауды жою және/немесе өзгерту кезінде туындаған қосымша шығыстарды өзі төлейді.</w:t>
      </w:r>
    </w:p>
    <w:p>
      <w:pPr>
        <w:spacing w:after="0"/>
        <w:ind w:left="0"/>
        <w:jc w:val="both"/>
      </w:pPr>
      <w:r>
        <w:rPr>
          <w:rFonts w:ascii="Times New Roman"/>
          <w:b w:val="false"/>
          <w:i w:val="false"/>
          <w:color w:val="000000"/>
          <w:sz w:val="28"/>
        </w:rPr>
        <w:t>
      Шығыстарды төлеу қосымша багажды және қосымша ақылы қызметтерді қоспағанда, растаушы құжаттардың негізінде нақты шығыстар бойынша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5 (бес) күнтізбелік күннен аспауы қажет) купе вагоны тарифінен жоғары емес теміржол көлігін пайдаланғаны үшін сол аймақта экономикалық класс тарифі бойынша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экономикалық класс бойынша тікелей қатынайтын/транзитті әуежайларда/аймақтарда ауысып отыру арқылы әуе көлігін пайдалану үшін (әрбір транзиттік аймақта Қазақстан Республикасында тұратын жерінен академиялық оқу, тағылымдамадан, тілдік курстардан өту жеріне дейін жол жүру/ұшу сәтінен бастап және кері бағытта 24 (жиырма төрт) сағаттан аспайды), экономикалық класс тарифы бойынша теміржол көлігін пайдалану үшін, сол аймақта экономикалық класс тарифі бойынша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3) тілдік курстардан өту орнынан ел ішінде академиялық оқу орнына дейін (қала/штат) жол жүру бойынша – экономикалық класс бойынша тікелей қатынайтын әуе көлігін пайдалану үшін, экономикалық класс бойынша теміржол көлігін пайдалану үшін, сол аймақта экономикалық класс тарифі бойынша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академиялық оқу (практика, зерттеу немесе бекітілген оқу жоспарында/жеке оқу жоспарында көзделген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7613 болып тіркелген) елдер бөлінісінде "Болашақ" халықаралық стипендиясының мөлшерін айқындау үшін шығыстар нормалары (бұдан әрі – осы шығыстар нормалары) бойынша стипендиаттың нақты орналасқан елі, егер мұндай шығыстар нормаларының елдер бөлінісінде бекітілген тізімінде болса, жүргізіледі. Норматив болмаған жағдайда, есептеу осы шығыстар нормалары бойынша тағайындау елі бойынша жүргізіледі. Стипендиат академиялық оқу (практика, зерттеу немесе бекітілген оқу жоспарында/жеке оқу жоспарында қарастырылған жұмыс) кезінде Қазақстан Республикасының аумағында болса, елдер бөлінісінде "Болашақ" халықаралық стипендиясының көлемін анықтау үшін осы шығыс нормаларының 4-тармағын қоспағанда, есептеу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стипендияларды тағайындау, төлеу қағидалары және олардың мөлшерлеріне сәйкес жасалады.</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орнының/білім беру ұйымының академиялық күнтізбесіне, шақыру хатына (алғаш рет шығатындар үшін), студенттік визаны ресімдеу үшін иммиграциялық емес нысандарға (DS-2019, 1-20), тағылымдамадан өтудің бекітілген бағдарламасына, бекітілген оқу жоспарына/жеке оқу жоспарына (академиялық оқуын жалғастыруға шығатындар үшін) сәйкес оқу елінде нақты оқудың, тағылымдамадан, тілдік курстардан өтудің, бірақ оқуды/ 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Оқу жылының бірінші айы және оқу жылының соңғы айы күндерінің жалпы саны 30 (отыз) күнтізбелік немесе одан кем күндерді құраса, онда төлем әрбір академиялық оқу жылының бірінші немесе соңғы айында жүзеге асырылады.</w:t>
      </w:r>
    </w:p>
    <w:p>
      <w:pPr>
        <w:spacing w:after="0"/>
        <w:ind w:left="0"/>
        <w:jc w:val="both"/>
      </w:pPr>
      <w:r>
        <w:rPr>
          <w:rFonts w:ascii="Times New Roman"/>
          <w:b w:val="false"/>
          <w:i w:val="false"/>
          <w:color w:val="000000"/>
          <w:sz w:val="28"/>
        </w:rPr>
        <w:t>
      Егер академиялық оқу үшін әрбір оқу жылының бірінші немесе соңғы айындағы оқу күндерінің саны, тағылымдамадан, тілдік курстардан өтудің жалпы мерзімі күнтізбелік 3 (үш) немесе одан кем күндерді құраса,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шығыстар нормаларына сәйкес тізімдеме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"4. Елде академиялық оқу (практика, зерттеу немесе бекітілген оқу жоспарында/жеке оқу жоспарында қарастырылған жұмыс), тағылымдамадан, тілдік курстардан өтуін тоқтатқан, тоқтата тұрған жағдайда немесе академиялық оқу, тағылымдамадан, тілдік курстардан өтуі қашықтан оқытуды және/немесе аралас оқу нысанын қолдана отырып оқуға көшсе, еңсерілмейтін күш жағдайларының туындауы салдарынан, атап айтқанда: өрт, су тасқыны, жер сілкінісі, соғыс қимылдары, қоршаулар, эпидемиялар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(бұдан әрі – еңсерілмейтін күш жағдайлары):</w:t>
      </w:r>
    </w:p>
    <w:bookmarkEnd w:id="17"/>
    <w:p>
      <w:pPr>
        <w:spacing w:after="0"/>
        <w:ind w:left="0"/>
        <w:jc w:val="both"/>
      </w:pPr>
      <w:r>
        <w:rPr>
          <w:rFonts w:ascii="Times New Roman"/>
          <w:b w:val="false"/>
          <w:i w:val="false"/>
          <w:color w:val="000000"/>
          <w:sz w:val="28"/>
        </w:rPr>
        <w:t>
      академиялық оқу (практика, зерттеу немесе бекітілген оқу жоспарында/жеке оқу жоспарында қарастырылған жұмыс) орнынан, тағылымдамадан, тілдік курстардан өту орнынан Қазақстан Республикасында тұратын жеріне дейін және еңсерілмейтін күш жағдайлары аяқталғаннан кейін/оқуды қайта бастау кері қайту жолына;</w:t>
      </w:r>
    </w:p>
    <w:p>
      <w:pPr>
        <w:spacing w:after="0"/>
        <w:ind w:left="0"/>
        <w:jc w:val="both"/>
      </w:pPr>
      <w:r>
        <w:rPr>
          <w:rFonts w:ascii="Times New Roman"/>
          <w:b w:val="false"/>
          <w:i w:val="false"/>
          <w:color w:val="000000"/>
          <w:sz w:val="28"/>
        </w:rPr>
        <w:t>
      визаны ресімдеу не ұзарту қажет болған жағдайда, академиялық оқу (практика, зерттеу немесе бекітілген оқу жоспарында/жеке оқу жоспарында қарастырылған жұмыс), тағылымдамадан, тілдік курстардан өту орнынан және кері бағытта шыққан кезде;</w:t>
      </w:r>
    </w:p>
    <w:p>
      <w:pPr>
        <w:spacing w:after="0"/>
        <w:ind w:left="0"/>
        <w:jc w:val="both"/>
      </w:pPr>
      <w:r>
        <w:rPr>
          <w:rFonts w:ascii="Times New Roman"/>
          <w:b w:val="false"/>
          <w:i w:val="false"/>
          <w:color w:val="000000"/>
          <w:sz w:val="28"/>
        </w:rPr>
        <w:t>
      тілдік курстардан, академиялық оқу, тағылымдамадан өту елдерінің және/немесе шетелдік жоғары оқу орнының, тілдік мектептің, шетелдік ұйымның талаптарына сәйкес міндетті медициналық тексеруді қоса алғанда, визаны рәсімдеу, ұзарту (консулдық алым), виза (консулдық алымды) рәсімдеу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Еңсерілмейтін күш жағдайларының туындауы салдарынан елде академиялық оқу, тағылымдамадан, тілдік курстар өту бір айдан астам мерзімге тоқтатқан, тоқтата тұрған жағдайда шетелде жүрген стипендиат, әуе және/немесе темір жол көлігі болған кезде Қазақстан Республикасының аумағына қайтарылады.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 мынадай жағдайларда жүргізіледі:</w:t>
      </w:r>
    </w:p>
    <w:p>
      <w:pPr>
        <w:spacing w:after="0"/>
        <w:ind w:left="0"/>
        <w:jc w:val="both"/>
      </w:pPr>
      <w:r>
        <w:rPr>
          <w:rFonts w:ascii="Times New Roman"/>
          <w:b w:val="false"/>
          <w:i w:val="false"/>
          <w:color w:val="000000"/>
          <w:sz w:val="28"/>
        </w:rPr>
        <w:t>
      1) академиялық оқу, тағылымдамадан, тілдік курстардан өту елінде академиялық оқудың немесе оқу жылының (семестр/триместр), тағылымдамадан, тілдік курстардан өтудің тоқтату, тоқтата тұру, аяқтау және стипендиаттың Қазақстан Республикасына қайтып оралуына кедергі келтіретін жағдайлардың туындауы;</w:t>
      </w:r>
    </w:p>
    <w:p>
      <w:pPr>
        <w:spacing w:after="0"/>
        <w:ind w:left="0"/>
        <w:jc w:val="both"/>
      </w:pPr>
      <w:r>
        <w:rPr>
          <w:rFonts w:ascii="Times New Roman"/>
          <w:b w:val="false"/>
          <w:i w:val="false"/>
          <w:color w:val="000000"/>
          <w:sz w:val="28"/>
        </w:rPr>
        <w:t>
      2) шетелде окуға алғашқы рет кірісетін/жалғастыратын және академиялық оқу, тағылымдамадан, тілдік курстардан өту елінің аумағында орналасқан тұлғалар үшін қашықтан оқытуды және/немесе аралас оқыту нысанын қолдана отырып, академиялық оқуы, тағылымдамадан, тілдік курстардан өтуін бастау және/немесе көшу;</w:t>
      </w:r>
    </w:p>
    <w:p>
      <w:pPr>
        <w:spacing w:after="0"/>
        <w:ind w:left="0"/>
        <w:jc w:val="both"/>
      </w:pPr>
      <w:r>
        <w:rPr>
          <w:rFonts w:ascii="Times New Roman"/>
          <w:b w:val="false"/>
          <w:i w:val="false"/>
          <w:color w:val="000000"/>
          <w:sz w:val="28"/>
        </w:rPr>
        <w:t>
      3) Қазақстан Республикасының аумағында академиялық оқуға, тағылымдамадан, тілдік курстардан өтуге алғашқы рет кірісетін/жалғастыратын тұлғалар үшін қашықтан оқытуды қолдана отырып, академиялық оқуды, тағылымдамадан, тілдік курстардан өтуі;</w:t>
      </w:r>
    </w:p>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және Қазақстан Республикасының аумағында оқуды жалғастыратын тұлғалар үшін қашықтан оқытуды қолдана отырып, академиялық оқуы, тағылымдамадан, тілдік курстардан өтуіне көшу;</w:t>
      </w:r>
    </w:p>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есептеу:</w:t>
      </w:r>
    </w:p>
    <w:p>
      <w:pPr>
        <w:spacing w:after="0"/>
        <w:ind w:left="0"/>
        <w:jc w:val="both"/>
      </w:pPr>
      <w:r>
        <w:rPr>
          <w:rFonts w:ascii="Times New Roman"/>
          <w:b w:val="false"/>
          <w:i w:val="false"/>
          <w:color w:val="000000"/>
          <w:sz w:val="28"/>
        </w:rPr>
        <w:t>
      академиялық оқу, тағылымдамадан, тілдік курстардан өту елінің, осы тармақтың 1) тармақшасында көрсетілген тұлғалар үшін оқуды тоқтатқан, тоқтата тұрған, аяқтаған сәттен бастап бір айдан аспайтын мөлшерде;</w:t>
      </w:r>
    </w:p>
    <w:p>
      <w:pPr>
        <w:spacing w:after="0"/>
        <w:ind w:left="0"/>
        <w:jc w:val="both"/>
      </w:pPr>
      <w:r>
        <w:rPr>
          <w:rFonts w:ascii="Times New Roman"/>
          <w:b w:val="false"/>
          <w:i w:val="false"/>
          <w:color w:val="000000"/>
          <w:sz w:val="28"/>
        </w:rPr>
        <w:t>
      академиялық оқу, тағылымдамадан, тілдік курстардан өту елінің осы тармақтың 2) тармақшасында көрсетілген тұлғалар үшін;</w:t>
      </w:r>
    </w:p>
    <w:p>
      <w:pPr>
        <w:spacing w:after="0"/>
        <w:ind w:left="0"/>
        <w:jc w:val="both"/>
      </w:pPr>
      <w:r>
        <w:rPr>
          <w:rFonts w:ascii="Times New Roman"/>
          <w:b w:val="false"/>
          <w:i w:val="false"/>
          <w:color w:val="000000"/>
          <w:sz w:val="28"/>
        </w:rPr>
        <w:t>
      Қазақстан Республикасында тілдік курстардан өту үшін көзделген нормативтерге сәйкес, осы тармақтың 3) тармақшасында көрсетілген тұлғалар үшін;</w:t>
      </w:r>
    </w:p>
    <w:p>
      <w:pPr>
        <w:spacing w:after="0"/>
        <w:ind w:left="0"/>
        <w:jc w:val="both"/>
      </w:pPr>
      <w:r>
        <w:rPr>
          <w:rFonts w:ascii="Times New Roman"/>
          <w:b w:val="false"/>
          <w:i w:val="false"/>
          <w:color w:val="000000"/>
          <w:sz w:val="28"/>
        </w:rPr>
        <w:t>
      академиялық оқу, тағылымдамадан, тілдік курстар өту (тұруға) елінің және Қазақстан Республикасында тілдік курстардан өту үшін көзделген нормативтерге (тамақтануға) сәйкес, осы тармақтың 4) тармақшасында көрсетілген тұлғалар үшін осы шығыстар нормативі бойынша жүргізіледі;</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оқытуды қолдана отырып оқуды жалғастыратын стипендиат еңсерілмейтін күш жағдайлары кезеңінде, академиялық оқуды, тағылымдамадан, тілдік курстардан өтуді жалғастыратын Стипендиат (тұрғаны үшін) академиялық оқу, тағылымдамадан, тілдік курстардан өту елінің нормативі бойынша осы төлемді жүзеге асыру үшін академиялық оқу, тағылымдамадан, тілдік курстардан өту елінде тұрғаны үшін шығыстарды төлеу бойынша міндеттемелердің бар екендігі туралы растайтын құжаттарды, атап айтқанда: тұрғын үйді жалдау шарты, сондай-ақ төлем туралы чектердің түпнұсқалары немесе төлем туралы түбіртектер, немесе банктің мөртабанымен расталған клиенттің банк шоты бойынша үзінді көшірме немесе төлем фактісін растайтын шетелдік банктен ресми анықтама/хат академиялық оқу, тағылымдамадан, тілдік курстар өту (тұру үшін) елінің нормативі бойынша осы төлемді жүзеге асыру үшін ұсынады.</w:t>
      </w:r>
    </w:p>
    <w:p>
      <w:pPr>
        <w:spacing w:after="0"/>
        <w:ind w:left="0"/>
        <w:jc w:val="both"/>
      </w:pPr>
      <w:r>
        <w:rPr>
          <w:rFonts w:ascii="Times New Roman"/>
          <w:b w:val="false"/>
          <w:i w:val="false"/>
          <w:color w:val="000000"/>
          <w:sz w:val="28"/>
        </w:rPr>
        <w:t>
      Академиялық оқу, тағылымдамадан, тілдік курстардан өту елінде тұрғаны үшін ақы төлеу бойынша міндеттемелер болмаған жағдайда тұрғаны үшін есептеу Қазақстан Республикасында тілдік курстардан өту үшін көзделген нормативтерге сәйкес жүзеге асырылады.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егер бір күнтізбелік ай ішінде стипендиат академиялық оқудан, тағылымдамадан, тілдік курстар өтуден Қазақстан Республикасында және оқу елінде өтсе, онда стипендияны есептеу стипендиаттың академиялық оқу, тағылымдамадан, тілдік курстар өту елінде күнтізбелік 4 (төрт) және оданда артық күндер болған кезде академиялық оқу, тағылымдамадан, тілдік курстар өту елінің нормативі бойынша жүргізіледі.";</w:t>
      </w:r>
    </w:p>
    <w:bookmarkStart w:name="z24"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бұйрық 7-қосымшамен толықтырылсын.</w:t>
      </w:r>
    </w:p>
    <w:bookmarkEnd w:id="23"/>
    <w:bookmarkStart w:name="z30" w:id="24"/>
    <w:p>
      <w:pPr>
        <w:spacing w:after="0"/>
        <w:ind w:left="0"/>
        <w:jc w:val="both"/>
      </w:pPr>
      <w:r>
        <w:rPr>
          <w:rFonts w:ascii="Times New Roman"/>
          <w:b w:val="false"/>
          <w:i w:val="false"/>
          <w:color w:val="000000"/>
          <w:sz w:val="28"/>
        </w:rPr>
        <w:t xml:space="preserve">
      2.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20730 болып тіркелген) мынадай өзгерістер енгізілсін:</w:t>
      </w:r>
    </w:p>
    <w:bookmarkEnd w:id="24"/>
    <w:bookmarkStart w:name="z31" w:id="25"/>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қызметтер </w:t>
      </w:r>
      <w:r>
        <w:rPr>
          <w:rFonts w:ascii="Times New Roman"/>
          <w:b w:val="false"/>
          <w:i w:val="false"/>
          <w:color w:val="000000"/>
          <w:sz w:val="28"/>
        </w:rPr>
        <w:t>қағидаларына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"5. Көрсетілетін қызметті беруші құжаттар түскен күні оларды қабылдауды және тіркеуді жүзеге асырады.</w:t>
      </w:r>
    </w:p>
    <w:bookmarkEnd w:id="2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Үміткердің жеке басын куәландыратын, еңбек қызметін растайтын құжаттар туралы мәліметтерді, аударылған міндетті зейнетақы жарналары туралы үзінді көшірмені, ауылдық елді мекеннен шыққан үміткердің тұрғылықты жері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оларда қамтылған деректерді (мәліметтерді) толық ұсынбаған жағдайда көрсетілетін қызметті беруші Қағидалардың осы тармағында көрсетілген мерзім ішінде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Ұсынылған құжаттардың толық фактісі анықталған кезде, көрсетілетін қызметті беруші 1 (бір) жұмыс күні ішінде олардың "Болашақ" халықаралық стипендиясын тағайындау үшін үміткерлерді іріктеу қағидаларын бекіту және "Болашақ" халықаралық стипендиясын жұмсау бағытын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 тұрғысынан қарайды және конкурсқа қатысуға рұқсат беру туралы немесе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алушыға мемлекеттік қызметті көрсетуден бас тарту туралы дәлелді жауап болып табылады.";</w:t>
      </w:r>
    </w:p>
    <w:bookmarkStart w:name="z34"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5-тармақ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рұқсат туралы немесе "Болашақ" халықаралық стипендиясын тағайындау конкурсына қатысу үшін құжаттар қабылдау" мемлекеттік көрсетілетін қызмет қағидаларының 5-тармағында, сондай-ақ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bl>
    <w:p>
      <w:pPr>
        <w:spacing w:after="0"/>
        <w:ind w:left="0"/>
        <w:jc w:val="both"/>
      </w:pP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8 және 9-тармақтар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толтырған және порталда автоматты түрде қалыптастырылған "Болашақ" халықаралық стипендиясын тағайындау конкурсына қатысу үшін құжаттар қабылдау" мемлекеттік қызмет көрсету қағидаларына 2-қосымшаға сәйкес нысан бойынша "Болашақ" халықаралық стипендиясын тағайындау конкурсына қатысу үшін үміткердің сауалнамасы;</w:t>
            </w:r>
          </w:p>
          <w:p>
            <w:pPr>
              <w:spacing w:after="20"/>
              <w:ind w:left="20"/>
              <w:jc w:val="both"/>
            </w:pPr>
            <w:r>
              <w:rPr>
                <w:rFonts w:ascii="Times New Roman"/>
                <w:b w:val="false"/>
                <w:i w:val="false"/>
                <w:color w:val="000000"/>
                <w:sz w:val="20"/>
              </w:rPr>
              <w:t>
2) үміткерлер конкурсына қатысу үшін "Болашақ" халықаралық стипендиясын тағайындау конкурсына қатысу үшін құжаттар қабылдау" мемлекеттік қызмет көрсету қағидаларына 3-қосымшаға сәйкес нысан бойынша тағылымдамадан өтуге үміткерлер санаты бойынша қатысатын үміткерлер мен магистр дәрежесін алуға мемлекеттік қызметшілер (мемлекеттік саяси қызметшілерді қоспағанда) болып табылатын үміткерлер санаты бойынша қатысатын үміткерлер конкурсына қатысу үшін жұмыс орнын сақтап қалу шартымен жұмыс берушінің маман даярлауға арналған өтінімінің электрондық көшірмесін;</w:t>
            </w:r>
          </w:p>
          <w:p>
            <w:pPr>
              <w:spacing w:after="20"/>
              <w:ind w:left="20"/>
              <w:jc w:val="both"/>
            </w:pPr>
            <w:r>
              <w:rPr>
                <w:rFonts w:ascii="Times New Roman"/>
                <w:b w:val="false"/>
                <w:i w:val="false"/>
                <w:color w:val="000000"/>
                <w:sz w:val="20"/>
              </w:rPr>
              <w:t xml:space="preserve">
3) қосымшасы бар бакалавр немесе маман дипломының электрондық көшірмесі, сондай-ақ шетелдік білім беру ұйымында оқыған болса – білімі туралы құжатты тану және/немесе нострификациялау туралы куәлік не "Білім туралы" Қазақстан Республикасы Заңының 39-бабының </w:t>
            </w:r>
            <w:r>
              <w:rPr>
                <w:rFonts w:ascii="Times New Roman"/>
                <w:b w:val="false"/>
                <w:i w:val="false"/>
                <w:color w:val="000000"/>
                <w:sz w:val="20"/>
              </w:rPr>
              <w:t>8-тармағында</w:t>
            </w:r>
            <w:r>
              <w:rPr>
                <w:rFonts w:ascii="Times New Roman"/>
                <w:b w:val="false"/>
                <w:i w:val="false"/>
                <w:color w:val="000000"/>
                <w:sz w:val="20"/>
              </w:rPr>
              <w:t xml:space="preserve"> белгіленген ерекшеліктерді ескере отырып, білімі туралы құжатты тану туралы өзге де құжаттың электрондық көшірмесін немесе цифрлық құжаттар сервисінен алынған электрондық құжат;</w:t>
            </w:r>
          </w:p>
          <w:p>
            <w:pPr>
              <w:spacing w:after="20"/>
              <w:ind w:left="20"/>
              <w:jc w:val="both"/>
            </w:pPr>
            <w:r>
              <w:rPr>
                <w:rFonts w:ascii="Times New Roman"/>
                <w:b w:val="false"/>
                <w:i w:val="false"/>
                <w:color w:val="000000"/>
                <w:sz w:val="20"/>
              </w:rPr>
              <w:t>
4) үміткерлер конкурсқа қатысу үшін еңбек қызметін растайтын құжаттардың электрондық көшірмелері, сондай-ақ еңбек қызметінің талап етілетін кезеңі үшін аударылған міндетті зейнетақы жарналары туралы үзінді көшірме немесе цифрлық құжаттар сервисінен электрондық құжат:</w:t>
            </w:r>
          </w:p>
          <w:p>
            <w:pPr>
              <w:spacing w:after="20"/>
              <w:ind w:left="20"/>
              <w:jc w:val="both"/>
            </w:pPr>
            <w:r>
              <w:rPr>
                <w:rFonts w:ascii="Times New Roman"/>
                <w:b w:val="false"/>
                <w:i w:val="false"/>
                <w:color w:val="000000"/>
                <w:sz w:val="20"/>
              </w:rPr>
              <w:t>
магистр дәрежесін алуға ауылдық елді мекеннен шыққан үміткерлер, инженерлік-техникалық, медицина қызметкерлері үшін;</w:t>
            </w:r>
          </w:p>
          <w:p>
            <w:pPr>
              <w:spacing w:after="20"/>
              <w:ind w:left="20"/>
              <w:jc w:val="both"/>
            </w:pPr>
            <w:r>
              <w:rPr>
                <w:rFonts w:ascii="Times New Roman"/>
                <w:b w:val="false"/>
                <w:i w:val="false"/>
                <w:color w:val="000000"/>
                <w:sz w:val="20"/>
              </w:rPr>
              <w:t>
конкурстық іріктеуге қатысу үшін құжаттарды тапсыру кезде мемлекеттік қызметте кемінде 3 (үш) жыл жалпы жұмыс өтілі, оның ішінде жіберуші мемлекеттік органда соңғы 12 (он екі) ай жұмыс өтілі бар мемлекеттік қызметшілер (мемлекеттік саяси қызметшілерді қоспағанда) болып табылатын магистр дәрежесін алуға үміткерлер үшін;</w:t>
            </w:r>
          </w:p>
          <w:p>
            <w:pPr>
              <w:spacing w:after="20"/>
              <w:ind w:left="20"/>
              <w:jc w:val="both"/>
            </w:pPr>
            <w:r>
              <w:rPr>
                <w:rFonts w:ascii="Times New Roman"/>
                <w:b w:val="false"/>
                <w:i w:val="false"/>
                <w:color w:val="000000"/>
                <w:sz w:val="20"/>
              </w:rPr>
              <w:t>
тағылымдамадан өтуге үміткерлер санаты бойынша.</w:t>
            </w:r>
          </w:p>
          <w:p>
            <w:pPr>
              <w:spacing w:after="20"/>
              <w:ind w:left="20"/>
              <w:jc w:val="both"/>
            </w:pPr>
            <w:r>
              <w:rPr>
                <w:rFonts w:ascii="Times New Roman"/>
                <w:b w:val="false"/>
                <w:i w:val="false"/>
                <w:color w:val="000000"/>
                <w:sz w:val="20"/>
              </w:rPr>
              <w:t xml:space="preserve">
5)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11258 болып тіркелген) (бұдан әрі – № 318 бұйрық) бекітілген белгіленген ең төменгі талаптарға сәйкес нәтижесі бар шет тілі бойынша емтихан тапсырғаны туралы белгіленген нысандағы жарамды ресми сертификатының электрондық көшірмесін;</w:t>
            </w:r>
          </w:p>
          <w:p>
            <w:pPr>
              <w:spacing w:after="20"/>
              <w:ind w:left="20"/>
              <w:jc w:val="both"/>
            </w:pPr>
            <w:r>
              <w:rPr>
                <w:rFonts w:ascii="Times New Roman"/>
                <w:b w:val="false"/>
                <w:i w:val="false"/>
                <w:color w:val="000000"/>
                <w:sz w:val="20"/>
              </w:rPr>
              <w:t xml:space="preserve">
6) № 318 </w:t>
            </w:r>
            <w:r>
              <w:rPr>
                <w:rFonts w:ascii="Times New Roman"/>
                <w:b w:val="false"/>
                <w:i w:val="false"/>
                <w:color w:val="000000"/>
                <w:sz w:val="20"/>
              </w:rPr>
              <w:t>бұйрықпен</w:t>
            </w:r>
            <w:r>
              <w:rPr>
                <w:rFonts w:ascii="Times New Roman"/>
                <w:b w:val="false"/>
                <w:i w:val="false"/>
                <w:color w:val="000000"/>
                <w:sz w:val="20"/>
              </w:rPr>
              <w:t xml:space="preserve"> бекітілген белгіленген ең төменгі талаптарға сәйкес нәтижесі бар қазақ тіл бойынша емтихан тапсырғаны туралы белгіленген нысандағы жарамды ресми сертификаттың электрондық көшірмесін;</w:t>
            </w:r>
          </w:p>
          <w:p>
            <w:pPr>
              <w:spacing w:after="20"/>
              <w:ind w:left="20"/>
              <w:jc w:val="both"/>
            </w:pPr>
            <w:r>
              <w:rPr>
                <w:rFonts w:ascii="Times New Roman"/>
                <w:b w:val="false"/>
                <w:i w:val="false"/>
                <w:color w:val="000000"/>
                <w:sz w:val="20"/>
              </w:rPr>
              <w:t>
7) шетелге шығатын тұлғалар үшін денсаулық сақтау саласындағы уәкілетті орган белгілеген нысан бойынша денсаулық жағдайы туралы медициналық анықтаманың электрондық көшірмесін;</w:t>
            </w:r>
          </w:p>
          <w:p>
            <w:pPr>
              <w:spacing w:after="20"/>
              <w:ind w:left="20"/>
              <w:jc w:val="both"/>
            </w:pPr>
            <w:r>
              <w:rPr>
                <w:rFonts w:ascii="Times New Roman"/>
                <w:b w:val="false"/>
                <w:i w:val="false"/>
                <w:color w:val="000000"/>
                <w:sz w:val="20"/>
              </w:rPr>
              <w:t>
8) ауылдық елдi мекеннен шыққан үміткерлерді, инженерлік-техникалық және медицина қызметкерлері қатарынан үміткерлерді, конкурстық іріктеуге қатысу үшін құжаттарды тапсыру сәтінде мемлекеттік қызметшілер (мемлекеттік саяси қызметшілерді қоспағанда) болып табылатын магистр дәрежесін алуға үміткерлерді қоспағанда, оқу бағдарламасы, мамандығы және оқу кезеңі көрсетілген, қазақ немесе орыс тілдеріне нотариалды куәландырылған аудармасы бар академиялық оқуға сөзсіз қабылданғанын растайтын құжаттардың (қаржылық шарттарды қоспағанда) электрондық көшірмелерін;</w:t>
            </w:r>
          </w:p>
          <w:p>
            <w:pPr>
              <w:spacing w:after="20"/>
              <w:ind w:left="20"/>
              <w:jc w:val="both"/>
            </w:pPr>
            <w:r>
              <w:rPr>
                <w:rFonts w:ascii="Times New Roman"/>
                <w:b w:val="false"/>
                <w:i w:val="false"/>
                <w:color w:val="000000"/>
                <w:sz w:val="20"/>
              </w:rPr>
              <w:t>
9) конкурс жеңімпаздарының оқуы, тілдік курстардан өтуі үшін ұсынылатын шетелдік жетекші жоғары оқу орындарының, шетелдік ұйымдардың тізіміне (бұдан әрі – Тізім) енгізілген жетекші шетелдік жоғары оқу орындарында академиялық оқуда оқитын тұлғалар үшін қазақ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электрондық көшірмесін;</w:t>
            </w:r>
          </w:p>
          <w:p>
            <w:pPr>
              <w:spacing w:after="20"/>
              <w:ind w:left="20"/>
              <w:jc w:val="both"/>
            </w:pPr>
            <w:r>
              <w:rPr>
                <w:rFonts w:ascii="Times New Roman"/>
                <w:b w:val="false"/>
                <w:i w:val="false"/>
                <w:color w:val="000000"/>
                <w:sz w:val="20"/>
              </w:rPr>
              <w:t>
10) Тізімге енгізілген жетекші шетелдік жоғары оқу орны, сондай-ақ өзге де шетелдік және/немесе қазақстандық ұйымдар ұсынатын, академиялық оқудың бүкіл кезеңі үшін академиялық оқу ақысын қамтитын шығыстарды толық өтей отырып, қазақ немесе орыс тіліне нотариалды куәландырылған аудармалары бар (олар бар болса), академиялық оқуға үміткердің өтеусіз негізде қабылданғанын растайтын құжаттардың электрондық көшірмелері;</w:t>
            </w:r>
          </w:p>
          <w:p>
            <w:pPr>
              <w:spacing w:after="20"/>
              <w:ind w:left="20"/>
              <w:jc w:val="both"/>
            </w:pPr>
            <w:r>
              <w:rPr>
                <w:rFonts w:ascii="Times New Roman"/>
                <w:b w:val="false"/>
                <w:i w:val="false"/>
                <w:color w:val="000000"/>
                <w:sz w:val="20"/>
              </w:rPr>
              <w:t>
11) философия докторы (PhD), бейін бойынша доктор дәрежесін алу үшін Тізімге енгізілген және шетелдік жетекші жоғары оқу орны белгілеген мерзімдерден аспайтын шетелдік жетекші жоғары оқу орнымен келісілген казақ немесе орыс тілдеріне нотариалды куәландырылған аудармасы бар жеке оқу жоспарының электрондық көшірмесін;</w:t>
            </w:r>
          </w:p>
          <w:p>
            <w:pPr>
              <w:spacing w:after="20"/>
              <w:ind w:left="20"/>
              <w:jc w:val="both"/>
            </w:pPr>
            <w:r>
              <w:rPr>
                <w:rFonts w:ascii="Times New Roman"/>
                <w:b w:val="false"/>
                <w:i w:val="false"/>
                <w:color w:val="000000"/>
                <w:sz w:val="20"/>
              </w:rPr>
              <w:t>
12) мотивациялық хаттың электрондық көшірмесі</w:t>
            </w:r>
          </w:p>
          <w:p>
            <w:pPr>
              <w:spacing w:after="20"/>
              <w:ind w:left="20"/>
              <w:jc w:val="both"/>
            </w:pPr>
            <w:r>
              <w:rPr>
                <w:rFonts w:ascii="Times New Roman"/>
                <w:b w:val="false"/>
                <w:i w:val="false"/>
                <w:color w:val="000000"/>
                <w:sz w:val="20"/>
              </w:rPr>
              <w:t>
13) тағылымдамаға үміткерлер санаты бойынша қатысатын адамдар тағылымдамаға қабылдаушы шетелдік ұйымдардың шартсыз шақыруын (қаржылық шарттарын қоспағанда) казақ немесе орыс тіліндегі нотариалды куәландырылған аудармалары бар, Тізбеден таңдалған мамандық, мерзімдері, құны (есептеулерді ашып жазумен) көрсетілген растайтын құжаттардың электрондық көшірмесін;</w:t>
            </w:r>
          </w:p>
          <w:p>
            <w:pPr>
              <w:spacing w:after="20"/>
              <w:ind w:left="20"/>
              <w:jc w:val="both"/>
            </w:pPr>
            <w:r>
              <w:rPr>
                <w:rFonts w:ascii="Times New Roman"/>
                <w:b w:val="false"/>
                <w:i w:val="false"/>
                <w:color w:val="000000"/>
                <w:sz w:val="20"/>
              </w:rPr>
              <w:t xml:space="preserve">
14) тағылымдамаға үміткерлер санаты бойынша қатысатын адамдар үшін № 318 </w:t>
            </w:r>
            <w:r>
              <w:rPr>
                <w:rFonts w:ascii="Times New Roman"/>
                <w:b w:val="false"/>
                <w:i w:val="false"/>
                <w:color w:val="000000"/>
                <w:sz w:val="20"/>
              </w:rPr>
              <w:t>бұйрықпен</w:t>
            </w:r>
            <w:r>
              <w:rPr>
                <w:rFonts w:ascii="Times New Roman"/>
                <w:b w:val="false"/>
                <w:i w:val="false"/>
                <w:color w:val="000000"/>
                <w:sz w:val="20"/>
              </w:rPr>
              <w:t xml:space="preserve"> бекітілген және тағылымдамаға жіберуші және қабылдаушы ұйымдар бекіткен талаптарға сәйкес жасалған тағылымдамадан өту бағдарламасының электрондық көшірмесін;</w:t>
            </w:r>
          </w:p>
          <w:p>
            <w:pPr>
              <w:spacing w:after="20"/>
              <w:ind w:left="20"/>
              <w:jc w:val="both"/>
            </w:pPr>
            <w:r>
              <w:rPr>
                <w:rFonts w:ascii="Times New Roman"/>
                <w:b w:val="false"/>
                <w:i w:val="false"/>
                <w:color w:val="000000"/>
                <w:sz w:val="20"/>
              </w:rPr>
              <w:t>
15) көрсетілетін қызметті беруші тиісті мемлекеттік ақпараттық жүйелерден және дерекқорлардан алған ауылдық елді мекеннен шыққан үміткердің тұрғылықты жері туралы мәліметтер.</w:t>
            </w:r>
          </w:p>
          <w:p>
            <w:pPr>
              <w:spacing w:after="20"/>
              <w:ind w:left="20"/>
              <w:jc w:val="both"/>
            </w:pPr>
            <w:r>
              <w:rPr>
                <w:rFonts w:ascii="Times New Roman"/>
                <w:b w:val="false"/>
                <w:i w:val="false"/>
                <w:color w:val="000000"/>
                <w:sz w:val="20"/>
              </w:rPr>
              <w:t>
Үміткердің жеке куәлік, еңбек қызметін растайтын құжаттар, аударылған міндетті зейнетақы жарналары туралы үзінді көшірме, ауылдық елді мекеннен үміткердің тұрғылықты жері туралы мәліметтерді көрсетілетін қызметті беруші тиісті мемлекеттік ақпараттық жүйелер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қағидаларына (бұдан әрі – Қағидалар) сәйкес "Болашақ" халықаралық стипендиясы санаттарының бірі бойынша көрсетілетін қызметті алушыға бір рет тағайындалған жағдайда;</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Қағидаларға сәйкес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3) құжаттардың Қағидалардың талаптарына сәйкес еместігі анықталған жағдайда;</w:t>
            </w:r>
          </w:p>
          <w:p>
            <w:pPr>
              <w:spacing w:after="20"/>
              <w:ind w:left="20"/>
              <w:jc w:val="both"/>
            </w:pPr>
            <w:r>
              <w:rPr>
                <w:rFonts w:ascii="Times New Roman"/>
                <w:b w:val="false"/>
                <w:i w:val="false"/>
                <w:color w:val="000000"/>
                <w:sz w:val="20"/>
              </w:rPr>
              <w:t>
4) үміткер Қағидаларға сәйкес бекітілген ағымдағы жылға арналған құжаттарды қабылдау мерзімдерінен тыс "Болашақ" халықаралық стипендиясын тағайындау үшін конкурсқа қатысуға өтінімді жіберген жағдайда;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tc>
      </w:tr>
    </w:tbl>
    <w:p>
      <w:pPr>
        <w:spacing w:after="0"/>
        <w:ind w:left="0"/>
        <w:jc w:val="both"/>
      </w:pP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1"/>
    <w:bookmarkStart w:name="z39" w:id="3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қызметтер </w:t>
      </w:r>
      <w:r>
        <w:rPr>
          <w:rFonts w:ascii="Times New Roman"/>
          <w:b w:val="false"/>
          <w:i w:val="false"/>
          <w:color w:val="000000"/>
          <w:sz w:val="28"/>
        </w:rPr>
        <w:t>қағидаларына</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8-тармақ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өкілі)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еркін нысанда өтініш;</w:t>
            </w:r>
          </w:p>
          <w:p>
            <w:pPr>
              <w:spacing w:after="20"/>
              <w:ind w:left="20"/>
              <w:jc w:val="both"/>
            </w:pPr>
            <w:r>
              <w:rPr>
                <w:rFonts w:ascii="Times New Roman"/>
                <w:b w:val="false"/>
                <w:i w:val="false"/>
                <w:color w:val="000000"/>
                <w:sz w:val="20"/>
              </w:rPr>
              <w:t>
- еңбек кітапшасының көшірмесі (кадр қызметі куәландырған) немесе еңбек қызметінің кезеңдері, лауазымы көрсетілген жұмыс орнынан анықтаманың түпнұсқасы;</w:t>
            </w:r>
          </w:p>
          <w:p>
            <w:pPr>
              <w:spacing w:after="20"/>
              <w:ind w:left="20"/>
              <w:jc w:val="both"/>
            </w:pPr>
            <w:r>
              <w:rPr>
                <w:rFonts w:ascii="Times New Roman"/>
                <w:b w:val="false"/>
                <w:i w:val="false"/>
                <w:color w:val="000000"/>
                <w:sz w:val="20"/>
              </w:rPr>
              <w:t>
-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 бірыңғай жинақтаушы зейнетақы қоры салымшысының талап етілетін жұмыс кезеңінде қаражатының түсуі мен қозғалысы туралы, көрсетілетін қызметті беруші тиісті мемлекеттік ақпараттық жүйелер мен дерекқорлардан алған жылжымайтын мүлікке тіркелген құқықтар (ауыртпалықтар) және оның техникалық сипаттамалары туралы мәліметтер.</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 еркін нысанда өтініш;</w:t>
            </w:r>
          </w:p>
          <w:p>
            <w:pPr>
              <w:spacing w:after="20"/>
              <w:ind w:left="20"/>
              <w:jc w:val="both"/>
            </w:pPr>
            <w:r>
              <w:rPr>
                <w:rFonts w:ascii="Times New Roman"/>
                <w:b w:val="false"/>
                <w:i w:val="false"/>
                <w:color w:val="000000"/>
                <w:sz w:val="20"/>
              </w:rPr>
              <w:t>
- көрсетілетін қызметті алушының жеке басын куәландыратын құжат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 еңбек кітапшасының көшірмесі (кадр қызметі куәландырған) немесе еңбек қызметінің кезеңдері, лауазымы көрсетілген жұмыс орнынан анықтаманың түпнұсқасы;</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құжатты,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мәліметтерді және бірыңғай жинақтаушы зейнетақы қоры салымшысының қаражат қозғалысы мен түсімі туралы тиісті мемлекеттік ақпараттық жүйелерден ақпаратты "электрондық үкімет"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 көрсетілетін қызметті алушының электрондық цифрлік қолтаңбасымен (әрі қарай – ЭЦҚ) куәландырылған электронды құжат түріндегі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түріндегі өтініш;</w:t>
            </w:r>
          </w:p>
          <w:p>
            <w:pPr>
              <w:spacing w:after="20"/>
              <w:ind w:left="20"/>
              <w:jc w:val="both"/>
            </w:pPr>
            <w:r>
              <w:rPr>
                <w:rFonts w:ascii="Times New Roman"/>
                <w:b w:val="false"/>
                <w:i w:val="false"/>
                <w:color w:val="000000"/>
                <w:sz w:val="20"/>
              </w:rPr>
              <w:t>
- еңбек кітапшасының (кадр қызметі куәландырған) немесе жұмыс орнынан еңбек қызметі кезеңдерін, лауазымын(дарын) көрсете отырып, электрондық көшірмелері;</w:t>
            </w:r>
          </w:p>
          <w:p>
            <w:pPr>
              <w:spacing w:after="20"/>
              <w:ind w:left="20"/>
              <w:jc w:val="both"/>
            </w:pPr>
            <w:r>
              <w:rPr>
                <w:rFonts w:ascii="Times New Roman"/>
                <w:b w:val="false"/>
                <w:i w:val="false"/>
                <w:color w:val="000000"/>
                <w:sz w:val="20"/>
              </w:rPr>
              <w:t>
- талап етілетін еңбек кезеңі үшін бірыңғай жинақтаушы зейнетақы қоры салымшысының қаражат түсімі мен қозғалысы туралы, жылжымайтын мүлікке тіркелген құқықтар (ауыртпалықтар) туралы мәліметтер және тиісті мемлекеттік ақпараттық жүйелер мен деректер қорынан қызметі беруші алған оған техникалық сипаттамалар.</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 жылжымайтын мүлікке тіркелген құқықтар (ауыртпалықтар) және оның техникалық сипаттамалары туралы анықтаманы, бірыңғай жинақтаушы зейнетақы қоры салымшысы қаражатының тиісті мемлекеттік ақпараттық жүйелерден түсуі және қозғалысы туралы ақпаратты ұсыну көрсетілген құжаттарда қамтылған ақпаратты мемлекеттік ақпараттық жүйелермен растау кезінде талап етілмейді.</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және бірыңғай жинақтаушы зейнетақы қоры салымшысының қаражат қозғалысы мен түсімі туралы тиісті мемлекеттік ақпараттық жүйелерден ақпаратты "электрондық үкімет" веб-порталы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қорғалған мәліметтерді пайдалануға жазбаша келісімін береді.</w:t>
            </w:r>
          </w:p>
        </w:tc>
      </w:tr>
    </w:tbl>
    <w:p>
      <w:pPr>
        <w:spacing w:after="0"/>
        <w:ind w:left="0"/>
        <w:jc w:val="both"/>
      </w:pP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3. "Болашак"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11258 болып тіркелген) мынадай өзгерістер мен толықтыру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"1. Мыналар:</w:t>
      </w:r>
    </w:p>
    <w:bookmarkEnd w:id="3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тағайындауға үміткерлер үшін мемлекеттік және шет тілдерін білудің қажетті ең төменгі деңгейі;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орнын сақтау шартымен маман даярлауға жұмыс беруші өтінімінің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үміткер сауалнамасының үлгілік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тағылымдамадан өту бағдарламасына қойылатын талаптар;</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стипендиясын тағайындау үшін бағалар баламалығы кестесі;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"Болашақ" халықаралық стипендиясын тағайындау үшін үміткерлердің Тәуелсіз сараптамалық комиссия мүшелерімен жеке әңгімелесуін бағалау парағының үлгілік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тілдік курстар ұзақтығының кестесі;</w:t>
      </w:r>
    </w:p>
    <w:p>
      <w:pPr>
        <w:spacing w:after="0"/>
        <w:ind w:left="0"/>
        <w:jc w:val="both"/>
      </w:pPr>
      <w:r>
        <w:rPr>
          <w:rFonts w:ascii="Times New Roman"/>
          <w:b w:val="false"/>
          <w:i w:val="false"/>
          <w:color w:val="000000"/>
          <w:sz w:val="28"/>
        </w:rPr>
        <w:t>
      8) осы бұйрыққа 8-қосымшаға сәйкес конкурстық іріктеуді саралау кестесі бекітілсін.";</w:t>
      </w:r>
    </w:p>
    <w:bookmarkStart w:name="z45" w:id="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7"/>
    <w:bookmarkStart w:name="z46"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8"/>
    <w:bookmarkStart w:name="z47" w:id="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39"/>
    <w:bookmarkStart w:name="z48" w:id="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40"/>
    <w:bookmarkStart w:name="z49" w:id="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41"/>
    <w:bookmarkStart w:name="z50" w:id="42"/>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көрсетілген бұйрық 8-қосымшамен толықтырылсын.</w:t>
      </w:r>
    </w:p>
    <w:bookmarkEnd w:id="42"/>
    <w:bookmarkStart w:name="z51" w:id="43"/>
    <w:p>
      <w:pPr>
        <w:spacing w:after="0"/>
        <w:ind w:left="0"/>
        <w:jc w:val="both"/>
      </w:pPr>
      <w:r>
        <w:rPr>
          <w:rFonts w:ascii="Times New Roman"/>
          <w:b w:val="false"/>
          <w:i w:val="false"/>
          <w:color w:val="000000"/>
          <w:sz w:val="28"/>
        </w:rPr>
        <w:t xml:space="preserve">
      4.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қағидаларын бекіту туралы" Қазақстан Республикасы Білім және ғылым министрінің міндетін атқарушының 2017 жылғы 19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15455 болып тіркелген) мынадай өзгерістер енгізілсін:</w:t>
      </w:r>
    </w:p>
    <w:bookmarkEnd w:id="43"/>
    <w:bookmarkStart w:name="z52" w:id="4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стипендиясынан бас тартқан немесе одан айырылған, сондай-ақ "Болашақ" халықаралық стипендиясының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4" w:id="45"/>
    <w:p>
      <w:pPr>
        <w:spacing w:after="0"/>
        <w:ind w:left="0"/>
        <w:jc w:val="both"/>
      </w:pPr>
      <w:r>
        <w:rPr>
          <w:rFonts w:ascii="Times New Roman"/>
          <w:b w:val="false"/>
          <w:i w:val="false"/>
          <w:color w:val="000000"/>
          <w:sz w:val="28"/>
        </w:rPr>
        <w:t>
      "9. Борышкердің (қаржылық борышкердің) шығыстарды (берешекті) бір жолғы төлеммен өтеу мүмкіндігі болмаған жағдайда Әкімші берешекті өтеу туралы келісімді төлемдер кестесін құрастырумен жасау арқылы өтеуді қарастырады.</w:t>
      </w:r>
    </w:p>
    <w:bookmarkEnd w:id="45"/>
    <w:p>
      <w:pPr>
        <w:spacing w:after="0"/>
        <w:ind w:left="0"/>
        <w:jc w:val="both"/>
      </w:pPr>
      <w:r>
        <w:rPr>
          <w:rFonts w:ascii="Times New Roman"/>
          <w:b w:val="false"/>
          <w:i w:val="false"/>
          <w:color w:val="000000"/>
          <w:sz w:val="28"/>
        </w:rPr>
        <w:t>
      Шығыстарды (берешекті) борышкерлерден (қаржылық борышкерлерден) өтеу туралы келісімді жасау тәртібі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Шығыстарды өтеу туралы келісім берешекті өтеу туралы шешім қабылданған сәттен бастап және/немесе одан әрі ұзарту мүмкіндігімен жасалатын шарттың бүкіл кезеңіне тең төлеммен шығыстарды (берешекті) өтей отырып, 3 (үш) жылдан аспайтын мерзімде өтеу туралы борышкер (қаржылық борышкер) хабарлама алған күннен бастап 20 (жиырма) жұмыс күні ішінде Әкімші мен борышкер арасында жасалады.</w:t>
      </w:r>
    </w:p>
    <w:p>
      <w:pPr>
        <w:spacing w:after="0"/>
        <w:ind w:left="0"/>
        <w:jc w:val="both"/>
      </w:pPr>
      <w:r>
        <w:rPr>
          <w:rFonts w:ascii="Times New Roman"/>
          <w:b w:val="false"/>
          <w:i w:val="false"/>
          <w:color w:val="000000"/>
          <w:sz w:val="28"/>
        </w:rPr>
        <w:t>
      Борышкермен (қаржылық борышкермен) жасалған шығыстарды өтеу туралы келісімді ұзартуға бір реттен артық емес 1 (бір) жылдан аспайтын мерзімде төлемдер кестесінде көрсетілген шығыстар сомасын уақтылы өтеген жағдайда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"11. Ай сайынғы төлемдер сомасының және/немесе осы Қағидалардың 9-тармағында көрсетілген мерзімнің мөлшерін берешекті өтеу мүмкін болмаған жағдайда, борышкер (қаржы борышкері) растайтын құжаттарды қоса бере отырып, Әкімшіге жазбаша өтінішпен жүгінеді.</w:t>
      </w:r>
    </w:p>
    <w:bookmarkEnd w:id="46"/>
    <w:p>
      <w:pPr>
        <w:spacing w:after="0"/>
        <w:ind w:left="0"/>
        <w:jc w:val="both"/>
      </w:pPr>
      <w:r>
        <w:rPr>
          <w:rFonts w:ascii="Times New Roman"/>
          <w:b w:val="false"/>
          <w:i w:val="false"/>
          <w:color w:val="000000"/>
          <w:sz w:val="28"/>
        </w:rPr>
        <w:t>
      Ұсынылған құжаттармен бірге түскен өтініш ай сайынғы төлемдер сомалары мөлшерін белгілеу және шешім қабылдау үшін Комиссияның қарауына жіберіледі.";</w:t>
      </w:r>
    </w:p>
    <w:bookmarkStart w:name="z57" w:id="47"/>
    <w:p>
      <w:pPr>
        <w:spacing w:after="0"/>
        <w:ind w:left="0"/>
        <w:jc w:val="both"/>
      </w:pPr>
      <w:r>
        <w:rPr>
          <w:rFonts w:ascii="Times New Roman"/>
          <w:b w:val="false"/>
          <w:i w:val="false"/>
          <w:color w:val="000000"/>
          <w:sz w:val="28"/>
        </w:rPr>
        <w:t xml:space="preserve">
      5.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8880 болып тіркелген) мынадай өзгерістер мен толықтырулар енгізілсін:</w:t>
      </w:r>
    </w:p>
    <w:bookmarkEnd w:id="47"/>
    <w:bookmarkStart w:name="z58" w:id="48"/>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xml:space="preserve">
      "5) еңбек қызметі (жұмыспен өтеу) – Іріктеу қағидаларының 24-тармағының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белгіленген ерекшеліктерді ескере отырып, Қазақстан Республикасының аумағында бола отырып, Қазақстан Республикасында алынған мамандық бойынша үздіксіз еңбек қызметін жүзеге асыру бөлігінде шарттағы міндеттемелерді орындау процесі;";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"6) кепіл хат – тілдік курстарға, академиялық оқуға, тағылымдамадан өтуге тіркелу және виза ресімдеу үшін Стипендиаттарға Қоғам беретін, шығыстарды жабу міндеттемесін кепілдендіретін ресми хат;";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"8) орналастыру – шетелдік жоғары оқу орнын, шетелдік ұйымды таңдау, стипендиаттың Стипендиаттың тілдік курстарға, академиялық оқуға құжаттар тапсыру және түсу рәсімі;";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"13) тілдік курстар – тілдік тесттерге дайындық курстарды қамтитын, академиялық бағыттағы шет тілін меңгеру деңгейін арттыру курстары;";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"17) шетелдік ұйым – Стипендиаттардың тағылымдамадан, тілдік курстардан өтуін жүзеге асыратын Оқу орны, ұйым;";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"6. Оқу шартында көзделген міндеттемелерді орындауды қамтамасыз ету мақсатында Стипендиат бағалық құны Стипендиаттың жалпы оқу құнынан кем емес жылжымайтын мүлікті кепілге ұсынады. Жылжымайтын мүлік кепіл шарты Қоғам мен жылжымайтын мүліктін меншік иесі арасында жасалады.</w:t>
      </w:r>
    </w:p>
    <w:bookmarkEnd w:id="54"/>
    <w:p>
      <w:pPr>
        <w:spacing w:after="0"/>
        <w:ind w:left="0"/>
        <w:jc w:val="both"/>
      </w:pPr>
      <w:r>
        <w:rPr>
          <w:rFonts w:ascii="Times New Roman"/>
          <w:b w:val="false"/>
          <w:i w:val="false"/>
          <w:color w:val="000000"/>
          <w:sz w:val="28"/>
        </w:rPr>
        <w:t>
      Бұл ретте "Болашақ" халықаралық стипендиясы тағайындалған күннен бастап Стипендиатқа және (немесе) шарттағы міндеттемелерді орындау үшін қамтамасыз етілген оның жақын туыстарына жылжымайтын мүлікті иеліктен шығаруға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4" w:id="55"/>
    <w:p>
      <w:pPr>
        <w:spacing w:after="0"/>
        <w:ind w:left="0"/>
        <w:jc w:val="both"/>
      </w:pPr>
      <w:r>
        <w:rPr>
          <w:rFonts w:ascii="Times New Roman"/>
          <w:b w:val="false"/>
          <w:i w:val="false"/>
          <w:color w:val="000000"/>
          <w:sz w:val="28"/>
        </w:rPr>
        <w:t>
      "7. Жылжымайтын мүлікті кепілге қою шартының мәні қандай да бір шектеусіз және ауыртпалықсыз меншік құқығы тіркелген кез келген жылжымайтын мүлік болып табылады.</w:t>
      </w:r>
    </w:p>
    <w:bookmarkEnd w:id="55"/>
    <w:p>
      <w:pPr>
        <w:spacing w:after="0"/>
        <w:ind w:left="0"/>
        <w:jc w:val="both"/>
      </w:pPr>
      <w:r>
        <w:rPr>
          <w:rFonts w:ascii="Times New Roman"/>
          <w:b w:val="false"/>
          <w:i w:val="false"/>
          <w:color w:val="000000"/>
          <w:sz w:val="28"/>
        </w:rPr>
        <w:t>
      Бұл ретте жылжымайтын мүліктің салынған жылы кепіл шартын жасасу күніне 50 (елу) жылдан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xml:space="preserve">
      "9. Жылжымайтын мүлік кепілі шарты, сондай-ақ оған өзгерістер мен толықтырулар енгізу туралы келісімнің үш данасына тараптар қолдарын қояды және жылжымайтын мүліктің орналасқан орны бойынша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 тіркелуге тиіс. Тіркеуші органдарында тіркелгеннен кейін жылжымайтын мүлік кепілі шартының немесе оған өзгертулер мен толықтырулар енгізу туралы келісімнің бірінші данасы тіркеуші органға, екінші данасы кепілгерге, үшінші данасы Қоғамға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xml:space="preserve">
      "13. Жұмыс берушінің анықтамаларымен және зейнетақы аударымдарының төленгенін растайтын құжаттармен (оның ішінде зейнетақы қорынан жазба) расталған соңғы күнтізбелік 12 (он екі) ай ішінде тұрақты еңбекақысы бар Қазақстан Республикасының 50 (елу) жасқа дейінгі азаматтары кепілдік беруші бола алады. 12 (он екінші) ай үшін зейнетақы жарнасын есептеу болмаған кезде, егер кепілдік шартын жасасу ағымдағы айдың 25-күніне дейін жүзеге асырылса, соңғы 11 (он бір) күнтізбелік ай үшін зейнетақы аударымының төленгенін растайтын құжатты ұсынуға жол беріледі. </w:t>
      </w:r>
    </w:p>
    <w:bookmarkEnd w:id="57"/>
    <w:p>
      <w:pPr>
        <w:spacing w:after="0"/>
        <w:ind w:left="0"/>
        <w:jc w:val="both"/>
      </w:pPr>
      <w:r>
        <w:rPr>
          <w:rFonts w:ascii="Times New Roman"/>
          <w:b w:val="false"/>
          <w:i w:val="false"/>
          <w:color w:val="000000"/>
          <w:sz w:val="28"/>
        </w:rPr>
        <w:t>
      Оқуды ұйымдастыруға, тағылымдамадан өтуге не ғылыми тағылымдамадан өтуге арналған шарттың талаптарына сәйкес "Болашақ" халықаралық стипендиясының иегері ғылыми тағылымдамадан өту үшін конкурс жеңімпазына стипендия тағайындалған күннен бастап шарттағы міндеттемелерді орындау аяқталғанға дейін кепілгер бола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xml:space="preserve">
      "16. Стипендиаттың міндеттемесін орындауды қамтамасыз етуге берілген кепіл мүлкін ауыстыруды жүзеге асыру үшін мынадай санаттар: Қазақстан Республикасы Азаматтық кодексінің </w:t>
      </w:r>
      <w:r>
        <w:rPr>
          <w:rFonts w:ascii="Times New Roman"/>
          <w:b w:val="false"/>
          <w:i w:val="false"/>
          <w:color w:val="000000"/>
          <w:sz w:val="28"/>
        </w:rPr>
        <w:t>314-бабында</w:t>
      </w:r>
      <w:r>
        <w:rPr>
          <w:rFonts w:ascii="Times New Roman"/>
          <w:b w:val="false"/>
          <w:i w:val="false"/>
          <w:color w:val="000000"/>
          <w:sz w:val="28"/>
        </w:rPr>
        <w:t xml:space="preserve"> көзделген ерекшеліктерді ескере отырып, ұсынылатын жылжымайтын мүліктің құны, сапалық және сандық сипаттамалары, географиялық орналасуы, сондай-ақ егер стипендиат оқуын аяқтаған жағдайда, оқудың нақты құны ескеріледі.";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82" w:id="59"/>
    <w:p>
      <w:pPr>
        <w:spacing w:after="0"/>
        <w:ind w:left="0"/>
        <w:jc w:val="both"/>
      </w:pPr>
      <w:r>
        <w:rPr>
          <w:rFonts w:ascii="Times New Roman"/>
          <w:b w:val="false"/>
          <w:i w:val="false"/>
          <w:color w:val="000000"/>
          <w:sz w:val="28"/>
        </w:rPr>
        <w:t>
      "3-тарау. Стипендиаттарды тілдік курстарға, академиялық оқуға, тағылымдамаға орналастыруды ұйымдастыру тәртібі, үлгерім және түлектердің еңбек қызметін жүзеге асыру мониторингін жүргізу";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4" w:id="60"/>
    <w:p>
      <w:pPr>
        <w:spacing w:after="0"/>
        <w:ind w:left="0"/>
        <w:jc w:val="both"/>
      </w:pPr>
      <w:r>
        <w:rPr>
          <w:rFonts w:ascii="Times New Roman"/>
          <w:b w:val="false"/>
          <w:i w:val="false"/>
          <w:color w:val="000000"/>
          <w:sz w:val="28"/>
        </w:rPr>
        <w:t>
      "19. Тілдік курстарға, академиялық оқуға, тағылымдамаға орналастыруды ұйымдастыру оқуға/тағылымдамадан өтуге шарттар күшіне енген сәттен басталады.";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6" w:id="61"/>
    <w:p>
      <w:pPr>
        <w:spacing w:after="0"/>
        <w:ind w:left="0"/>
        <w:jc w:val="both"/>
      </w:pPr>
      <w:r>
        <w:rPr>
          <w:rFonts w:ascii="Times New Roman"/>
          <w:b w:val="false"/>
          <w:i w:val="false"/>
          <w:color w:val="000000"/>
          <w:sz w:val="28"/>
        </w:rPr>
        <w:t xml:space="preserve">
      "22. Тілдік курстар "Болашақ" халықаралық стипендиясын іске асыру жөніндегі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11258 болып тіркелген) 7-қосымшасына сәйкес тілдік курстар ұзақтығының кестесіне сәйкес көзделген мерзім ішінде жалғасады.";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22-3-тармақтар</w:t>
      </w:r>
      <w:r>
        <w:rPr>
          <w:rFonts w:ascii="Times New Roman"/>
          <w:b w:val="false"/>
          <w:i w:val="false"/>
          <w:color w:val="000000"/>
          <w:sz w:val="28"/>
        </w:rPr>
        <w:t xml:space="preserve"> алып тасталсын;</w:t>
      </w:r>
    </w:p>
    <w:bookmarkStart w:name="z88" w:id="62"/>
    <w:p>
      <w:pPr>
        <w:spacing w:after="0"/>
        <w:ind w:left="0"/>
        <w:jc w:val="both"/>
      </w:pPr>
      <w:r>
        <w:rPr>
          <w:rFonts w:ascii="Times New Roman"/>
          <w:b w:val="false"/>
          <w:i w:val="false"/>
          <w:color w:val="000000"/>
          <w:sz w:val="28"/>
        </w:rPr>
        <w:t>
      27-тармақ мынадай редакцияда жазылсын:</w:t>
      </w:r>
    </w:p>
    <w:bookmarkEnd w:id="62"/>
    <w:bookmarkStart w:name="z89" w:id="63"/>
    <w:p>
      <w:pPr>
        <w:spacing w:after="0"/>
        <w:ind w:left="0"/>
        <w:jc w:val="both"/>
      </w:pPr>
      <w:r>
        <w:rPr>
          <w:rFonts w:ascii="Times New Roman"/>
          <w:b w:val="false"/>
          <w:i w:val="false"/>
          <w:color w:val="000000"/>
          <w:sz w:val="28"/>
        </w:rPr>
        <w:t>
      "27. Стипендиат Орталыққа оқу басталғанға дейін күнтізбелік 30 (отыз) күннен кешіктірмей Қазақстан Республикасында тұратын жерінен академиялық оқу, тілдік курстардан, тағылымдамадан өту орнына дейін (виза алғаннан кейін Қазақтан Республикасында тұратын жерінен академиялық оқуға, тілдік курстардан, тағылымдамадан өтуге алғаш рет баратын тұлғаларды қоспағанда) және бекітілген оқу жоспарына/жеке оқу жоспарына сәйкес әрбір оқу жылының тілдік курстары, тағылымдама мен академиялық оқу аяқталғанға дейін күнтізбелік 30 (отыз) күннен кешіктірмей жол жүру бойынша әуебилетін сатып алу туралы жазбаша нысанда өтініш білдіреді.";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1" w:id="64"/>
    <w:p>
      <w:pPr>
        <w:spacing w:after="0"/>
        <w:ind w:left="0"/>
        <w:jc w:val="both"/>
      </w:pPr>
      <w:r>
        <w:rPr>
          <w:rFonts w:ascii="Times New Roman"/>
          <w:b w:val="false"/>
          <w:i w:val="false"/>
          <w:color w:val="000000"/>
          <w:sz w:val="28"/>
        </w:rPr>
        <w:t>
      "28. Үлгерім және түлектердің еңбек қызметін жүзеге асыру мониторингі оқуға/тағылымдамадан өтуге шарт талаптарына сәйкес жүзеге асырылады.</w:t>
      </w:r>
    </w:p>
    <w:bookmarkEnd w:id="64"/>
    <w:p>
      <w:pPr>
        <w:spacing w:after="0"/>
        <w:ind w:left="0"/>
        <w:jc w:val="both"/>
      </w:pPr>
      <w:r>
        <w:rPr>
          <w:rFonts w:ascii="Times New Roman"/>
          <w:b w:val="false"/>
          <w:i w:val="false"/>
          <w:color w:val="000000"/>
          <w:sz w:val="28"/>
        </w:rPr>
        <w:t xml:space="preserve">
      Еңбекпен өтеу түлектің алған мамандығы бойынша Іріктеу қағидаларының 24-тармағының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асырылады, бұл ретте ұсынылған транскриптке сәйкес академиялық оқу кезеңінде өткен негізгі пәндер бойынша еңбек өтілімі есептеледі. </w:t>
      </w:r>
    </w:p>
    <w:p>
      <w:pPr>
        <w:spacing w:after="0"/>
        <w:ind w:left="0"/>
        <w:jc w:val="both"/>
      </w:pPr>
      <w:r>
        <w:rPr>
          <w:rFonts w:ascii="Times New Roman"/>
          <w:b w:val="false"/>
          <w:i w:val="false"/>
          <w:color w:val="000000"/>
          <w:sz w:val="28"/>
        </w:rPr>
        <w:t>
      Түлектен немесе кепіл берушіден ауыртпалықты алу туралы өтініш түскенде Қоғам түлектің еңбек өтілімі бойынша шарттық міндеттемелерінің орындалуын төмендегілерді:</w:t>
      </w:r>
    </w:p>
    <w:p>
      <w:pPr>
        <w:spacing w:after="0"/>
        <w:ind w:left="0"/>
        <w:jc w:val="both"/>
      </w:pPr>
      <w:r>
        <w:rPr>
          <w:rFonts w:ascii="Times New Roman"/>
          <w:b w:val="false"/>
          <w:i w:val="false"/>
          <w:color w:val="000000"/>
          <w:sz w:val="28"/>
        </w:rPr>
        <w:t>
      түлек оқуды/тағылымдамадан өтуді аяқтағаннан кейін алған мамандығы бойынша еңбек қызметін жүзеге асырған жұмыс берушілердің еңбек кітапшасындағы жазбаларын;</w:t>
      </w:r>
    </w:p>
    <w:p>
      <w:pPr>
        <w:spacing w:after="0"/>
        <w:ind w:left="0"/>
        <w:jc w:val="both"/>
      </w:pPr>
      <w:r>
        <w:rPr>
          <w:rFonts w:ascii="Times New Roman"/>
          <w:b w:val="false"/>
          <w:i w:val="false"/>
          <w:color w:val="000000"/>
          <w:sz w:val="28"/>
        </w:rPr>
        <w:t>
      еңбек өтілімінің талап етілетін кезеңі ішінде аударылған міндетті зейнетақы аударымдары туралы үзінді көшірмелерде көрсетілген зейнетақы аударымдарын (Қазақстан Республикасының зейнетақымен қамсыздандыруға байланысты заңнамасының ерекшеліктері ескерілген);</w:t>
      </w:r>
    </w:p>
    <w:p>
      <w:pPr>
        <w:spacing w:after="0"/>
        <w:ind w:left="0"/>
        <w:jc w:val="both"/>
      </w:pPr>
      <w:r>
        <w:rPr>
          <w:rFonts w:ascii="Times New Roman"/>
          <w:b w:val="false"/>
          <w:i w:val="false"/>
          <w:color w:val="000000"/>
          <w:sz w:val="28"/>
        </w:rPr>
        <w:t>
      жұмыс берушінің растаушы құжаттары мен мерзімі көрсетілген іссапарға жіберу туралы ақпаратты (егер бар болса);</w:t>
      </w:r>
    </w:p>
    <w:p>
      <w:pPr>
        <w:spacing w:after="0"/>
        <w:ind w:left="0"/>
        <w:jc w:val="both"/>
      </w:pPr>
      <w:r>
        <w:rPr>
          <w:rFonts w:ascii="Times New Roman"/>
          <w:b w:val="false"/>
          <w:i w:val="false"/>
          <w:color w:val="000000"/>
          <w:sz w:val="28"/>
        </w:rPr>
        <w:t xml:space="preserve">
      Іріктеу қағидаларының 24-тармағы </w:t>
      </w:r>
      <w:r>
        <w:rPr>
          <w:rFonts w:ascii="Times New Roman"/>
          <w:b w:val="false"/>
          <w:i w:val="false"/>
          <w:color w:val="000000"/>
          <w:sz w:val="28"/>
        </w:rPr>
        <w:t>5) тармақшасының</w:t>
      </w:r>
      <w:r>
        <w:rPr>
          <w:rFonts w:ascii="Times New Roman"/>
          <w:b w:val="false"/>
          <w:i w:val="false"/>
          <w:color w:val="000000"/>
          <w:sz w:val="28"/>
        </w:rPr>
        <w:t xml:space="preserve"> ерекшеліктерін ескере отырып, "Болашақ" бағдарламасы шеңберінде алған мамандығы бойынша Қазақстан Республикасының аумағында бола отырып, еңбек қызметін жүзеге асыруды (еңбекпен өтеу) есепке алып, тексереді.</w:t>
      </w:r>
    </w:p>
    <w:p>
      <w:pPr>
        <w:spacing w:after="0"/>
        <w:ind w:left="0"/>
        <w:jc w:val="both"/>
      </w:pPr>
      <w:r>
        <w:rPr>
          <w:rFonts w:ascii="Times New Roman"/>
          <w:b w:val="false"/>
          <w:i w:val="false"/>
          <w:color w:val="000000"/>
          <w:sz w:val="28"/>
        </w:rPr>
        <w:t>
      Еңбек өтілімі мерзімдерін есептеуді Қоғам күнтізбелік күндермен жүзеге асырады. Конкурс жеңімпаздарының еңбек өтілімін жүзеге асыруының мерзімдері мен орны Іріктеу қағидаларымен реттеледі.</w:t>
      </w:r>
    </w:p>
    <w:p>
      <w:pPr>
        <w:spacing w:after="0"/>
        <w:ind w:left="0"/>
        <w:jc w:val="both"/>
      </w:pPr>
      <w:r>
        <w:rPr>
          <w:rFonts w:ascii="Times New Roman"/>
          <w:b w:val="false"/>
          <w:i w:val="false"/>
          <w:color w:val="000000"/>
          <w:sz w:val="28"/>
        </w:rPr>
        <w:t>
      Түлек еңбек қызметін астанада немесе республикалық маңызы бар қалада, содан кейін өңірлерде немесе керісінше жүзеге асырған жағдайда, еңбек өтілімі мерзімін есептеу астанада немесе республикалық маңызы бар қалада атқарылған жұмыс күндері саны мен өңірде атқарылған жұмыс күндері санының пайыздық ара қатынасын қосу жолымен жүзеге асырылады.</w:t>
      </w:r>
    </w:p>
    <w:p>
      <w:pPr>
        <w:spacing w:after="0"/>
        <w:ind w:left="0"/>
        <w:jc w:val="both"/>
      </w:pPr>
      <w:r>
        <w:rPr>
          <w:rFonts w:ascii="Times New Roman"/>
          <w:b w:val="false"/>
          <w:i w:val="false"/>
          <w:color w:val="000000"/>
          <w:sz w:val="28"/>
        </w:rPr>
        <w:t>
      Түлек шарт талаптарына сәйкес еңбекпен өтеу бойынша міндеттемелерді орындамаған не тиісінше орындамаған жағдайда Республикалық комиссия "Болашақ" стипендиясын тағайындау туралы шешім шығарған күннен бастап тұрақсыздық төлемін (айыппұлды) қоса алғанда, Орталық барлық шығынды өтеу шартымен "Болашақ" стипендиясынан айыру туралы мәселені Республикалық комиссияның қарауына шығаруға бастамашылық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28-2-тармақта</w:t>
      </w:r>
      <w:r>
        <w:rPr>
          <w:rFonts w:ascii="Times New Roman"/>
          <w:b w:val="false"/>
          <w:i w:val="false"/>
          <w:color w:val="000000"/>
          <w:sz w:val="28"/>
        </w:rPr>
        <w:t>:</w:t>
      </w:r>
    </w:p>
    <w:bookmarkStart w:name="z93" w:id="65"/>
    <w:p>
      <w:pPr>
        <w:spacing w:after="0"/>
        <w:ind w:left="0"/>
        <w:jc w:val="both"/>
      </w:pPr>
      <w:r>
        <w:rPr>
          <w:rFonts w:ascii="Times New Roman"/>
          <w:b w:val="false"/>
          <w:i w:val="false"/>
          <w:color w:val="000000"/>
          <w:sz w:val="28"/>
        </w:rPr>
        <w:t>
      7) тармақша алып тасталсын;</w:t>
      </w:r>
    </w:p>
    <w:bookmarkEnd w:id="65"/>
    <w:bookmarkStart w:name="z94" w:id="66"/>
    <w:p>
      <w:pPr>
        <w:spacing w:after="0"/>
        <w:ind w:left="0"/>
        <w:jc w:val="both"/>
      </w:pPr>
      <w:r>
        <w:rPr>
          <w:rFonts w:ascii="Times New Roman"/>
          <w:b w:val="false"/>
          <w:i w:val="false"/>
          <w:color w:val="000000"/>
          <w:sz w:val="28"/>
        </w:rPr>
        <w:t>
      оныншы абзац мынадай редакцияда жазылсын:</w:t>
      </w:r>
    </w:p>
    <w:bookmarkEnd w:id="66"/>
    <w:bookmarkStart w:name="z95" w:id="67"/>
    <w:p>
      <w:pPr>
        <w:spacing w:after="0"/>
        <w:ind w:left="0"/>
        <w:jc w:val="both"/>
      </w:pPr>
      <w:r>
        <w:rPr>
          <w:rFonts w:ascii="Times New Roman"/>
          <w:b w:val="false"/>
          <w:i w:val="false"/>
          <w:color w:val="000000"/>
          <w:sz w:val="28"/>
        </w:rPr>
        <w:t>
      "Еңбекпен өтеуді жүзеге асыру бойынша міндеттемелерді орындауды кейінге қалдыру Қағидалардың осы тармағының 4), 5), 6) және 8) тармақшаларында көрсетілген жағдайларда бір рет 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7" w:id="68"/>
    <w:p>
      <w:pPr>
        <w:spacing w:after="0"/>
        <w:ind w:left="0"/>
        <w:jc w:val="both"/>
      </w:pPr>
      <w:r>
        <w:rPr>
          <w:rFonts w:ascii="Times New Roman"/>
          <w:b w:val="false"/>
          <w:i w:val="false"/>
          <w:color w:val="000000"/>
          <w:sz w:val="28"/>
        </w:rPr>
        <w:t>
      "34. Қоғам Оқу орны белгілеген мерзімдерде тағайындалған оқу бағдарламасы мен мамандығы бойынша Оқу орнындағы оқуын аяқтау және академиялық дәреже алу үшін кредиттердің, пәндердің ең аз санын төлейді. Тиісті деңгейді алу үшін қосымша міндетті емес кредиттерді Стипендиат өз бетімен өз қаражаты есебінен төлейді.";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9" w:id="69"/>
    <w:p>
      <w:pPr>
        <w:spacing w:after="0"/>
        <w:ind w:left="0"/>
        <w:jc w:val="both"/>
      </w:pPr>
      <w:r>
        <w:rPr>
          <w:rFonts w:ascii="Times New Roman"/>
          <w:b w:val="false"/>
          <w:i w:val="false"/>
          <w:color w:val="000000"/>
          <w:sz w:val="28"/>
        </w:rPr>
        <w:t>
      "47. Қоғам Жұмсау бағыттарында қарастырылған, Стипендиаттың өз қаражаты есебінен жасалған шығыстарды өтеуді Стипендиаттың академиялық оқу немесе тағылымдамадан өту аяқталған күннен бастап 6 (алты) айдан кешіктірмей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01" w:id="70"/>
    <w:p>
      <w:pPr>
        <w:spacing w:after="0"/>
        <w:ind w:left="0"/>
        <w:jc w:val="both"/>
      </w:pPr>
      <w:r>
        <w:rPr>
          <w:rFonts w:ascii="Times New Roman"/>
          <w:b w:val="false"/>
          <w:i w:val="false"/>
          <w:color w:val="000000"/>
          <w:sz w:val="28"/>
        </w:rPr>
        <w:t>
      "51. Конкурс жеңімпазы Республикалық комиссияның шешімі бойынша "Болашақ" стипендиясынан айырылған жағдайда, айыпақыны (айыппұлды) төлеуді қоса алғанда, Республикалық комиссия "Болашақ" стипендиясын тағайындау туралы шешім шығарған күннен бастап стипендиатқа жұмсалған шығыстар өтелуге тиіс.</w:t>
      </w:r>
    </w:p>
    <w:bookmarkEnd w:id="70"/>
    <w:p>
      <w:pPr>
        <w:spacing w:after="0"/>
        <w:ind w:left="0"/>
        <w:jc w:val="both"/>
      </w:pPr>
      <w:r>
        <w:rPr>
          <w:rFonts w:ascii="Times New Roman"/>
          <w:b w:val="false"/>
          <w:i w:val="false"/>
          <w:color w:val="000000"/>
          <w:sz w:val="28"/>
        </w:rPr>
        <w:t xml:space="preserve">
      Конкурс жеңімпазы "Болашақ" стипендиясынан бас тартқан жағдайда, айыпақыны (айыппұлды) төлемей, Республикалық комиссия "Болашақ" стипендиясын тағайындау туралы шешім шығарған күннен бастап Комиссияның шешімі бойынша стипендиатқа жұмсалған шығыстар өтелуге тиіс. </w:t>
      </w:r>
    </w:p>
    <w:p>
      <w:pPr>
        <w:spacing w:after="0"/>
        <w:ind w:left="0"/>
        <w:jc w:val="both"/>
      </w:pPr>
      <w:r>
        <w:rPr>
          <w:rFonts w:ascii="Times New Roman"/>
          <w:b w:val="false"/>
          <w:i w:val="false"/>
          <w:color w:val="000000"/>
          <w:sz w:val="28"/>
        </w:rPr>
        <w:t>
      Егер "Болашақ" стипендиясынан бас тарту не одан айыру еңсерілмейтін күш мән-жайларының туындауы салдарынан болған жағдайда, атап айтқанда: өрт, су тасқыны, жер сілкінісі, әскери іс-қимылдар, блокадалар, стипендия иегерінің ауруы, сондай-ақ конкурстық іріктеу жеңімпазын медициналық-әлеуметтік сараптаманың тиісті анықтамасымен расталған бірінші немесе екінші топтағы мүгедектігі бар адамның (жұбайы/зайыбы, балалары) жалғыз қамқоршысы (қорғаншысы) болып тағайындалған, заңнамаға өзгерістер енгізілген, егер мемлекеттік органдар актілерді шығарған және олардың шарттағы міндеттемелерді орындауға тікелей әсері бар, мұндай әсерлерге кедергі жасау және барлық ықтимал шаралар мен ic-қимылдарды қабылдау мүмкін болмаған жағдайда, "Болашақ" стипендиясынан айырылған немесе одан бас тартқан адамдар шығыстарды өтеуден және тұрақсыздық төлемін (айыппұл) төлеуден босатылады.</w:t>
      </w:r>
    </w:p>
    <w:p>
      <w:pPr>
        <w:spacing w:after="0"/>
        <w:ind w:left="0"/>
        <w:jc w:val="both"/>
      </w:pPr>
      <w:r>
        <w:rPr>
          <w:rFonts w:ascii="Times New Roman"/>
          <w:b w:val="false"/>
          <w:i w:val="false"/>
          <w:color w:val="000000"/>
          <w:sz w:val="28"/>
        </w:rPr>
        <w:t>
      Стипендиат шығыстарды (берешекті) өтеу туралы шешім қабылданған және/немесе шығыстарды (берешекті) өтеу туралы хабарлама алған күннен бастап 20 (жиырма) жұмыс күні ішінде ерікті түрде өтеу туралы келісім жасасады және шығындарды өтеу туралы келісімде көрсетілген мерзімде өтейді.";</w:t>
      </w:r>
    </w:p>
    <w:bookmarkStart w:name="z102" w:id="71"/>
    <w:p>
      <w:pPr>
        <w:spacing w:after="0"/>
        <w:ind w:left="0"/>
        <w:jc w:val="both"/>
      </w:pPr>
      <w:r>
        <w:rPr>
          <w:rFonts w:ascii="Times New Roman"/>
          <w:b w:val="false"/>
          <w:i w:val="false"/>
          <w:color w:val="000000"/>
          <w:sz w:val="28"/>
        </w:rPr>
        <w:t xml:space="preserve">
      көрсетілген Қағидаларға 1-қосымшаның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1"/>
    <w:bookmarkStart w:name="z103" w:id="72"/>
    <w:p>
      <w:pPr>
        <w:spacing w:after="0"/>
        <w:ind w:left="0"/>
        <w:jc w:val="both"/>
      </w:pPr>
      <w:r>
        <w:rPr>
          <w:rFonts w:ascii="Times New Roman"/>
          <w:b w:val="false"/>
          <w:i w:val="false"/>
          <w:color w:val="000000"/>
          <w:sz w:val="28"/>
        </w:rPr>
        <w:t>
      "2. Қазақстан Республикасы Ғылым және жоғары білім министрлігі бекіткен үлгілік шарттарға сәйкес үш жақты шарт жасасқан жағдайда, жұмыс беруші атынан оқу/тағылымдамадан өту шартына қол қоятын адамның өкілеттігін куәландыратын құжаттар.";</w:t>
      </w:r>
    </w:p>
    <w:bookmarkEnd w:id="72"/>
    <w:bookmarkStart w:name="z104" w:id="7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6" w:id="74"/>
    <w:p>
      <w:pPr>
        <w:spacing w:after="0"/>
        <w:ind w:left="0"/>
        <w:jc w:val="both"/>
      </w:pPr>
      <w:r>
        <w:rPr>
          <w:rFonts w:ascii="Times New Roman"/>
          <w:b w:val="false"/>
          <w:i w:val="false"/>
          <w:color w:val="000000"/>
          <w:sz w:val="28"/>
        </w:rPr>
        <w:t>
      "2. Жылжымайтын мүлікке тіркелген құқықтар (ауыртпалықтар) мен оның техникалық сипаттамалары туралы мәлімет";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8" w:id="75"/>
    <w:p>
      <w:pPr>
        <w:spacing w:after="0"/>
        <w:ind w:left="0"/>
        <w:jc w:val="both"/>
      </w:pPr>
      <w:r>
        <w:rPr>
          <w:rFonts w:ascii="Times New Roman"/>
          <w:b w:val="false"/>
          <w:i w:val="false"/>
          <w:color w:val="000000"/>
          <w:sz w:val="28"/>
        </w:rPr>
        <w:t>
      "3. Кепілге ұсынылған жылжымайтын мүліктің құны оқу шартының сомасын жаппаса, Стипендиаттың өзін (ата-анасын, жұбайын/зайыбын, балаларын) қоса алғанда, құқықтық кадастрдың Стипендиат отбасының барлық мүшелерінен Қазақстан Республикасының барлық аумағында жылжымайтын мүліктің жоқ немесе бар екендігі туралы мәлімет.";</w:t>
      </w:r>
    </w:p>
    <w:bookmarkEnd w:id="75"/>
    <w:bookmarkStart w:name="z109" w:id="76"/>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6"/>
    <w:bookmarkStart w:name="z110" w:id="77"/>
    <w:p>
      <w:pPr>
        <w:spacing w:after="0"/>
        <w:ind w:left="0"/>
        <w:jc w:val="both"/>
      </w:pPr>
      <w:r>
        <w:rPr>
          <w:rFonts w:ascii="Times New Roman"/>
          <w:b w:val="false"/>
          <w:i w:val="false"/>
          <w:color w:val="000000"/>
          <w:sz w:val="28"/>
        </w:rPr>
        <w:t xml:space="preserve">
      "2. Лауазымы, жұмысқа қабылданған күні және кепілдік шартын жасасу алдындағы соңғы күнтізбелік 12 (он екі) айға жалақы табысы көрсетілген кепілгердің жұмыс орнынан анықтама (анықтамалар). </w:t>
      </w:r>
    </w:p>
    <w:bookmarkEnd w:id="77"/>
    <w:p>
      <w:pPr>
        <w:spacing w:after="0"/>
        <w:ind w:left="0"/>
        <w:jc w:val="both"/>
      </w:pPr>
      <w:r>
        <w:rPr>
          <w:rFonts w:ascii="Times New Roman"/>
          <w:b w:val="false"/>
          <w:i w:val="false"/>
          <w:color w:val="000000"/>
          <w:sz w:val="28"/>
        </w:rPr>
        <w:t>
      Өз ісімен айналысатын азаматтар кепілгер ретінде ұсынылған кезде: жеке кәсіпкер ретінде тіркелгенін растайтын құжат, сондай-ақ кепілдік шартын жасасу алдындағы соңғы күнтізбелік 12 (он екі) айға алған табысын растайтын құжат.";</w:t>
      </w:r>
    </w:p>
    <w:bookmarkStart w:name="z111"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78"/>
    <w:bookmarkStart w:name="z112" w:id="79"/>
    <w:p>
      <w:pPr>
        <w:spacing w:after="0"/>
        <w:ind w:left="0"/>
        <w:jc w:val="both"/>
      </w:pPr>
      <w:r>
        <w:rPr>
          <w:rFonts w:ascii="Times New Roman"/>
          <w:b w:val="false"/>
          <w:i w:val="false"/>
          <w:color w:val="000000"/>
          <w:sz w:val="28"/>
        </w:rPr>
        <w:t xml:space="preserve">
      1-тармақ мынадай редакцияда жазылсын: </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ресімдеу, ұзарту (консулдық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банктің штрих/Quick Response (Квик Респонс) коды/электрондық цифрлық қолтаңбасы бар төлем туралы электрондық түбіртектер не банктің мөртаңбасымен расталған клиенттің банк шоты бойынша үзінді көшірмелер не штрих/Quick Response (Квик Респонс) коды/Банктің электрондық цифрлық қолтаңбасы (төлем фактісін растайтын шетелдік банктен анықтама/хат ұсынуға жол беріледі);</w:t>
            </w:r>
          </w:p>
        </w:tc>
      </w:tr>
    </w:tbl>
    <w:p>
      <w:pPr>
        <w:spacing w:after="0"/>
        <w:ind w:left="0"/>
        <w:jc w:val="both"/>
      </w:pPr>
      <w:r>
        <w:rPr>
          <w:rFonts w:ascii="Times New Roman"/>
          <w:b w:val="false"/>
          <w:i w:val="false"/>
          <w:color w:val="000000"/>
          <w:sz w:val="28"/>
        </w:rPr>
        <w:t>
      ".</w:t>
      </w:r>
    </w:p>
    <w:bookmarkStart w:name="z113" w:id="80"/>
    <w:p>
      <w:pPr>
        <w:spacing w:after="0"/>
        <w:ind w:left="0"/>
        <w:jc w:val="both"/>
      </w:pPr>
      <w:r>
        <w:rPr>
          <w:rFonts w:ascii="Times New Roman"/>
          <w:b w:val="false"/>
          <w:i w:val="false"/>
          <w:color w:val="000000"/>
          <w:sz w:val="28"/>
        </w:rPr>
        <w:t xml:space="preserve">
      6.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ұйымдардың тізімін қалыптастыру жөніндегі нұсқаулықты бекіту туралы" Қазақстан Республикасы Білім және ғылым министрінің 2017 жылғы 5 қыркүйектегі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15819 болып тіркелген) мынадай өзгерістер енгізілсін: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bookmarkStart w:name="z115" w:id="81"/>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 жеңімпаздарының оқуы, тілдік курстардан өту үшін ұсынылатын шетелдік жетекші жоғары оқу орындары, шетелдік ұйымдар тізімін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18" w:id="82"/>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комиссияның жұмыс органы –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айқындалатын орталық мемлекеттік орган (бұдан әрі – жұмыс органы);";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0" w:id="83"/>
    <w:p>
      <w:pPr>
        <w:spacing w:after="0"/>
        <w:ind w:left="0"/>
        <w:jc w:val="both"/>
      </w:pPr>
      <w:r>
        <w:rPr>
          <w:rFonts w:ascii="Times New Roman"/>
          <w:b w:val="false"/>
          <w:i w:val="false"/>
          <w:color w:val="000000"/>
          <w:sz w:val="28"/>
        </w:rPr>
        <w:t>
      "3. Жұмыс органы шетелдік жоғары оқу орындарының ресми сайттарынан және академиялық рейтингтерді жариялайтын агенттіктердің интернет-ресурстарынан алынған ақпарат негізінде талдау жасайды. Соның нәтижесінде "Болашақ" халықаралық стипендиясын тағайындау конкурсы жеңімпаздарының оқуы үшін ұсынылатын шетелдік жетекші жоғары оқу орындары, шетелдік ұйымдар келесі өлшемшарттарға сәйкес келген жағдайда Тізімде қалыптастырылады:</w:t>
      </w:r>
    </w:p>
    <w:bookmarkEnd w:id="83"/>
    <w:p>
      <w:pPr>
        <w:spacing w:after="0"/>
        <w:ind w:left="0"/>
        <w:jc w:val="both"/>
      </w:pPr>
      <w:r>
        <w:rPr>
          <w:rFonts w:ascii="Times New Roman"/>
          <w:b w:val="false"/>
          <w:i w:val="false"/>
          <w:color w:val="000000"/>
          <w:sz w:val="28"/>
        </w:rPr>
        <w:t>
      Тізімді жасау сәтіндегі рейтингтің соңғы жарияланымдарына сәйкес әлемнің үздік университеттерінің Квакарелли Саймондс (QS World University Rankings) әлемдік рейтингісінің "by subject" (пәндік бағыт бойынша өлшемшарт) алғашқы 100 (жүз) позициясының қатарына кіреді.</w:t>
      </w:r>
    </w:p>
    <w:p>
      <w:pPr>
        <w:spacing w:after="0"/>
        <w:ind w:left="0"/>
        <w:jc w:val="both"/>
      </w:pPr>
      <w:r>
        <w:rPr>
          <w:rFonts w:ascii="Times New Roman"/>
          <w:b w:val="false"/>
          <w:i w:val="false"/>
          <w:color w:val="000000"/>
          <w:sz w:val="28"/>
        </w:rPr>
        <w:t>
      Жұмыс органы Тізімге оқу орындарын Қазақстан Республикасының әлеуметтік-экономикалық даму басымдықтарына қарай Шетелде кадрлар даярлау жөніндегі республикалық комиссия отырысының хаттамасы негізінде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 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және бұдан әрі "Стипендиат" деп аталатын, Қазақстан Республикасының азаматы(шасы) __________________________ (Т.А.Ә.(ол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xml:space="preserve">
1. ШАРТТЫҢ МӘНІ </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тағайындауға үміткерлерді іріктеу конкурсының нәтижесі бойынша Орталық Стипендиаттың __________________________ (оқу елінің, оқу орнының атауы) (бұдан әрі – Оқу орны) магистратура бағдарламасы бойынша _________________ (мамандық атауын көрсетіңіз) бойынша "Болашақ" стипендиясы бойынша оқудың ______ семестр/триместр, жалпы _________ жыл мерзімімен Оқу орнындағы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и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2.1.5. Стипендиаттың сауалын алғаннан кейін 2 (екі) жұмыс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2.1.6. Стипендиаттың жазбаша өтініші негізінде осы Шарттың 2.3.24-тармақшасына белгіленген мерзім аяқталуы бойынша жұмыс іздеуге ықпал 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 құқылы.</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оқуды ұйымдастыру және Стипендиаттың шарттағы міндеттемелерді орындауын бақылау үшін қажетті құжатты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xml:space="preserve">
2.3.4.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Орталыққа хабардар етуге. </w:t>
            </w:r>
          </w:p>
          <w:p>
            <w:pPr>
              <w:spacing w:after="20"/>
              <w:ind w:left="20"/>
              <w:jc w:val="both"/>
            </w:pPr>
            <w:r>
              <w:rPr>
                <w:rFonts w:ascii="Times New Roman"/>
                <w:b w:val="false"/>
                <w:i w:val="false"/>
                <w:color w:val="000000"/>
                <w:sz w:val="20"/>
              </w:rPr>
              <w:t>
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Бекітілген оқу жоспарына 1.2) тармақшаға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2.3.7. Стипендиаттың Оқу орнында оқуы басталғаннан кейінгі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w:t>
            </w:r>
          </w:p>
          <w:p>
            <w:pPr>
              <w:spacing w:after="20"/>
              <w:ind w:left="20"/>
              <w:jc w:val="both"/>
            </w:pPr>
            <w:r>
              <w:rPr>
                <w:rFonts w:ascii="Times New Roman"/>
                <w:b w:val="false"/>
                <w:i w:val="false"/>
                <w:color w:val="000000"/>
                <w:sz w:val="20"/>
              </w:rPr>
              <w:t xml:space="preserve">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xml:space="preserve">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Бекітілген оқу жоспарындағы мерзімде Шарттың 1.2-тармағына сәйкес магистр дәрежесін тағайындау туралы құжатты алу.</w:t>
            </w:r>
          </w:p>
          <w:p>
            <w:pPr>
              <w:spacing w:after="20"/>
              <w:ind w:left="20"/>
              <w:jc w:val="both"/>
            </w:pPr>
            <w:r>
              <w:rPr>
                <w:rFonts w:ascii="Times New Roman"/>
                <w:b w:val="false"/>
                <w:i w:val="false"/>
                <w:color w:val="000000"/>
                <w:sz w:val="20"/>
              </w:rPr>
              <w:t xml:space="preserve">
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2.3.13. Оқу орнының профессорлық-оқытушылық, оқу-көмекшілік және өзге де персоналына, Орталық қызметкерлеріне және басқа да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xml:space="preserve">
2.3.16.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xml:space="preserve">
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 </w:t>
            </w:r>
          </w:p>
          <w:p>
            <w:pPr>
              <w:spacing w:after="20"/>
              <w:ind w:left="20"/>
              <w:jc w:val="both"/>
            </w:pPr>
            <w:r>
              <w:rPr>
                <w:rFonts w:ascii="Times New Roman"/>
                <w:b w:val="false"/>
                <w:i w:val="false"/>
                <w:color w:val="000000"/>
                <w:sz w:val="20"/>
              </w:rPr>
              <w:t xml:space="preserve">
2.3.22. Бекітілген оқу жоспарына сәйкес оқудың толық курсы аяқталғаннан кейін Қазақстан Республикасына оралған күннен бастап күнтізбелік 10 (он) күн ішінде Орталыққа </w:t>
            </w:r>
          </w:p>
          <w:p>
            <w:pPr>
              <w:spacing w:after="20"/>
              <w:ind w:left="20"/>
              <w:jc w:val="both"/>
            </w:pPr>
            <w:r>
              <w:rPr>
                <w:rFonts w:ascii="Times New Roman"/>
                <w:b w:val="false"/>
                <w:i w:val="false"/>
                <w:color w:val="000000"/>
                <w:sz w:val="20"/>
              </w:rPr>
              <w:t xml:space="preserve">
оқуын аяқтағаны туралы өтінішті, </w:t>
            </w:r>
          </w:p>
          <w:p>
            <w:pPr>
              <w:spacing w:after="20"/>
              <w:ind w:left="20"/>
              <w:jc w:val="both"/>
            </w:pPr>
            <w:r>
              <w:rPr>
                <w:rFonts w:ascii="Times New Roman"/>
                <w:b w:val="false"/>
                <w:i w:val="false"/>
                <w:color w:val="000000"/>
                <w:sz w:val="20"/>
              </w:rPr>
              <w:t xml:space="preserve">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 </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xml:space="preserve">
2.3.23. Осы Шарттың 2.3.22-тармағында көрсетілген диссертациялық/дипломдық жұмысты жариялаған кезінде "Болашақ" бағдарламасы шеңберінде осы жұмыстың жазылуын көрсету және оған сілтеме жасауға. </w:t>
            </w:r>
          </w:p>
          <w:p>
            <w:pPr>
              <w:spacing w:after="20"/>
              <w:ind w:left="20"/>
              <w:jc w:val="both"/>
            </w:pPr>
            <w:r>
              <w:rPr>
                <w:rFonts w:ascii="Times New Roman"/>
                <w:b w:val="false"/>
                <w:i w:val="false"/>
                <w:color w:val="000000"/>
                <w:sz w:val="20"/>
              </w:rPr>
              <w:t>
2.3.24.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2.3.25. Осы Шарттың 2.3.24) тармақшасында көрсетілген мерзімде жұмысқа орналаса алмаған жағдайда, жұмысқа орналаспау себептерін және Стипендиат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 сондай-ақ өзгерген жағдайда байланыс ақпаратын (тұратын мекенжайы, телефон нөмірлері (үй, жұмыс, ұялы), электрондық пошта) тоқсан сайын ұсынуға. Осы Шарттың 2.3.25) тармақшасына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 тармақшасына сәйкес қажетті еңбекпен өтеу мерзімінің 30 % аса),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2.3.28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xml:space="preserve">
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2.3.31.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тіркеу мемлекеттік тізілімінде № 8880 деп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 міндеттемелерінің орындалуын қамтамасыз ету үшін осы Шартты ресімдеумен бір мезгілде бағалау құны, осы Шарттың жалпы сомасынан кем емес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кепілгерлік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2.3.30)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құжатты ұсынуға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w:t>
            </w:r>
          </w:p>
          <w:p>
            <w:pPr>
              <w:spacing w:after="20"/>
              <w:ind w:left="20"/>
              <w:jc w:val="both"/>
            </w:pPr>
            <w:r>
              <w:rPr>
                <w:rFonts w:ascii="Times New Roman"/>
                <w:b w:val="false"/>
                <w:i w:val="false"/>
                <w:color w:val="000000"/>
                <w:sz w:val="20"/>
              </w:rPr>
              <w:t>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емес болған жағдайда, алғашқы келіссөздер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г.Астана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магистратура,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xml:space="preserve">
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2.3.25. В случае невозможности трудоустройства в указанный подпунктом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xml:space="preserve">
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 </w:t>
            </w:r>
          </w:p>
          <w:p>
            <w:pPr>
              <w:spacing w:after="20"/>
              <w:ind w:left="20"/>
              <w:jc w:val="both"/>
            </w:pPr>
            <w:r>
              <w:rPr>
                <w:rFonts w:ascii="Times New Roman"/>
                <w:b w:val="false"/>
                <w:i w:val="false"/>
                <w:color w:val="000000"/>
                <w:sz w:val="20"/>
              </w:rPr>
              <w:t>
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прохождения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 ___________________________,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w:t>
            </w:r>
          </w:p>
          <w:p>
            <w:pPr>
              <w:spacing w:after="20"/>
              <w:ind w:left="20"/>
              <w:jc w:val="both"/>
            </w:pP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дәрежесін алу үшін оқуды ұйымдастыруға арналған үлгілік шарт </w:t>
            </w:r>
          </w:p>
          <w:p>
            <w:pPr>
              <w:spacing w:after="20"/>
              <w:ind w:left="20"/>
              <w:jc w:val="both"/>
            </w:pPr>
            <w:r>
              <w:rPr>
                <w:rFonts w:ascii="Times New Roman"/>
                <w:b w:val="false"/>
                <w:i w:val="false"/>
                <w:color w:val="000000"/>
                <w:sz w:val="20"/>
              </w:rPr>
              <w:t>
(ауылдық елдімекеннен шыққан үміткерлер, инженерлік-техникалық, медицина қызметкерлері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 бір тараптан, және бұдан әрі "Стипендиат" деп аталатын, Қазақстан Республикасының азаматы(шасы) ______________ (Т.А.Ә. 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конкурстың нәтижелері бойынша Орталық Стипендиаттың шетелдік жоғары оқу орнында (бұдан әрі - Оқу орны) оқуын ұйымдастырады, _________________________ оқу елінде магистратура бағдарламасы бойынша, ______________ мамандығы бойынша, "Болашақ" стипендиясы бойынша жалпы оқу мерзімі ____ жыл, ____ ай (тілдік курстар мен академиялық оқыту арасындағы кезеңді қоспағанда), ол мынадай кезеңдерден тұрады:</w:t>
            </w:r>
          </w:p>
          <w:p>
            <w:pPr>
              <w:spacing w:after="20"/>
              <w:ind w:left="20"/>
              <w:jc w:val="both"/>
            </w:pPr>
            <w:r>
              <w:rPr>
                <w:rFonts w:ascii="Times New Roman"/>
                <w:b w:val="false"/>
                <w:i w:val="false"/>
                <w:color w:val="000000"/>
                <w:sz w:val="20"/>
              </w:rPr>
              <w:t xml:space="preserve">
Қазақстан Республикасында тілдік курстардан өту мерзімі Стипендиаттың оқу ұйымында оқуы басталған күннен бастап _____ айдан аспайды (ағылшын тілін үйрену үшін); </w:t>
            </w:r>
          </w:p>
          <w:p>
            <w:pPr>
              <w:spacing w:after="20"/>
              <w:ind w:left="20"/>
              <w:jc w:val="both"/>
            </w:pPr>
            <w:r>
              <w:rPr>
                <w:rFonts w:ascii="Times New Roman"/>
                <w:b w:val="false"/>
                <w:i w:val="false"/>
                <w:color w:val="000000"/>
                <w:sz w:val="20"/>
              </w:rPr>
              <w:t>
шетелде тілдік курстардан өту мерзімі Стипендиаттың оқу ұйымында оқуы басталған күннен бастап _____ айдан аспайды;</w:t>
            </w:r>
          </w:p>
          <w:p>
            <w:pPr>
              <w:spacing w:after="20"/>
              <w:ind w:left="20"/>
              <w:jc w:val="both"/>
            </w:pPr>
            <w:r>
              <w:rPr>
                <w:rFonts w:ascii="Times New Roman"/>
                <w:b w:val="false"/>
                <w:i w:val="false"/>
                <w:color w:val="000000"/>
                <w:sz w:val="20"/>
              </w:rPr>
              <w:t xml:space="preserve">
академиялық оқудан өту мерзімі ____ семестр/триместр, барлығы ___ жыл___ ай Стипендиаттың Оқу орнында оқуы басталған күннен бастап. </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шешiмi бойынша Стипендиатты тiл курстарына тiл даярлауды жүзеге асыратын ұйымның таяудағы iрiктеуiне, бiрақ осы Шарт жасалған күннен бастап 6 (алты) айдан кешiктiрмей орналастыруға.</w:t>
            </w:r>
          </w:p>
          <w:p>
            <w:pPr>
              <w:spacing w:after="20"/>
              <w:ind w:left="20"/>
              <w:jc w:val="both"/>
            </w:pPr>
            <w:r>
              <w:rPr>
                <w:rFonts w:ascii="Times New Roman"/>
                <w:b w:val="false"/>
                <w:i w:val="false"/>
                <w:color w:val="000000"/>
                <w:sz w:val="20"/>
              </w:rPr>
              <w:t>
2.1.3.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2.1.4. Стипендиат осы Шарттың 2.3.10) тармақшасына сәйкес ұсынған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2.1.5.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2.1.6. Стипендиаттың сауалын алғаннан кейін күнтізбелік 2 (екі) күн ішінде Стипендиатты Оқу орнында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2.1.7. Осы шарттың 2.3.26) тармақшасында белгіленген мерзім өткеннен кейін Стипендиаттың жазбаша өтініші негізінде жұмыс іздеуде жәрдем көрсетуге.</w:t>
            </w:r>
          </w:p>
          <w:p>
            <w:pPr>
              <w:spacing w:after="20"/>
              <w:ind w:left="20"/>
              <w:jc w:val="both"/>
            </w:pPr>
            <w:r>
              <w:rPr>
                <w:rFonts w:ascii="Times New Roman"/>
                <w:b w:val="false"/>
                <w:i w:val="false"/>
                <w:color w:val="000000"/>
                <w:sz w:val="20"/>
              </w:rPr>
              <w:t>
2.1.8. Осы Шарттың 2.3.3-тармағына сәйкес академиялық оқуға Стипендиат орналастырылған шетелдік жоғары оқу орындары оқуға қабылдаудан бас тартқан немесе Стипендиат академиялық оқуға орналастыру бойынша жұмыс жүргізбеген жағдайда "Болашақ" стипендиясынан айыру туралы мәселені Республикалық комиссияның қарауына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2.3.27-тармағына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мемлекеттік органдарға ұсына алады.</w:t>
            </w:r>
          </w:p>
          <w:p>
            <w:pPr>
              <w:spacing w:after="20"/>
              <w:ind w:left="20"/>
              <w:jc w:val="both"/>
            </w:pPr>
            <w:r>
              <w:rPr>
                <w:rFonts w:ascii="Times New Roman"/>
                <w:b w:val="false"/>
                <w:i w:val="false"/>
                <w:color w:val="000000"/>
                <w:sz w:val="20"/>
              </w:rPr>
              <w:t>
2.2.7.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xml:space="preserve">
2.3.1. Осы Шарттың 2.1.2) тармақшасына сәйкес Орталық белгілеген мерзімде Республикалық комиссияның шешімі бойынша тілдік курстардан өту үшін шығуға. </w:t>
            </w:r>
          </w:p>
          <w:p>
            <w:pPr>
              <w:spacing w:after="20"/>
              <w:ind w:left="20"/>
              <w:jc w:val="both"/>
            </w:pPr>
            <w:r>
              <w:rPr>
                <w:rFonts w:ascii="Times New Roman"/>
                <w:b w:val="false"/>
                <w:i w:val="false"/>
                <w:color w:val="000000"/>
                <w:sz w:val="20"/>
              </w:rPr>
              <w:t>
2.3.2. Орталыққа виза алғаннан кейін 2 (екі) жұмыс күні ішінде тілдік курстарды, академиялық оқытуды аяқтағанға дейін және күнтізбелік 30 (отыз) күннен кешіктірмей Қазақстан Республикасында тұратын жерінен тілдік курстардан, академиялық оқытудан өтетін жеріне дейін жол жүру билетін сатып алуға өтініш беру.</w:t>
            </w:r>
          </w:p>
          <w:p>
            <w:pPr>
              <w:spacing w:after="20"/>
              <w:ind w:left="20"/>
              <w:jc w:val="both"/>
            </w:pPr>
            <w:r>
              <w:rPr>
                <w:rFonts w:ascii="Times New Roman"/>
                <w:b w:val="false"/>
                <w:i w:val="false"/>
                <w:color w:val="000000"/>
                <w:sz w:val="20"/>
              </w:rPr>
              <w:t>
2.3.3. Осы Шарттың 2.2.4) тармақшасына сәйкес Стипендиат орналасқан шетелдiк жоғары оқу орындарына академиялық оқуға қабылданбаған жағдайда және осы Шарттың 1.2-тармағында көрсетiлген мамандық бойынша соңғы қарсылықты алған сәтте бекітілген конкурс жеңімпаздарының оқуы, тілдік курстардан өтуі үшін ұсынылатын шетелдік жетекші жоғары оқу орындарының, шетелдік ұйымдардың тізіміне сәйкес соңғы қарсылық алған күннен бастап күнтізбелік бір жыл ішінде өз қаражаты есебiнен елдiң шетелдiк жоғары оқу орындарына академиялық оқуға өз бетiнше орналасуға. Стипендиатты оқуға қабылдау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преференс-нысандарды ұсынуға.</w:t>
            </w:r>
          </w:p>
          <w:p>
            <w:pPr>
              <w:spacing w:after="20"/>
              <w:ind w:left="20"/>
              <w:jc w:val="both"/>
            </w:pPr>
            <w:r>
              <w:rPr>
                <w:rFonts w:ascii="Times New Roman"/>
                <w:b w:val="false"/>
                <w:i w:val="false"/>
                <w:color w:val="000000"/>
                <w:sz w:val="20"/>
              </w:rPr>
              <w:t>
2.3.6. Оқу орнының шартсыз шақыруына сүйене отырып, Орталыққа таңдалған Оқу орнында оқуға келісім беру үшін өтінішін жіберуге.</w:t>
            </w:r>
          </w:p>
          <w:p>
            <w:pPr>
              <w:spacing w:after="20"/>
              <w:ind w:left="20"/>
              <w:jc w:val="both"/>
            </w:pPr>
            <w:r>
              <w:rPr>
                <w:rFonts w:ascii="Times New Roman"/>
                <w:b w:val="false"/>
                <w:i w:val="false"/>
                <w:color w:val="000000"/>
                <w:sz w:val="20"/>
              </w:rPr>
              <w:t>
2.3.7. Виза алу үшін құжатты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xml:space="preserve">
2.3.9. Оқу басталған күннен бастап күнтізбелік 15 (он бес)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 </w:t>
            </w:r>
          </w:p>
          <w:p>
            <w:pPr>
              <w:spacing w:after="20"/>
              <w:ind w:left="20"/>
              <w:jc w:val="both"/>
            </w:pPr>
            <w:r>
              <w:rPr>
                <w:rFonts w:ascii="Times New Roman"/>
                <w:b w:val="false"/>
                <w:i w:val="false"/>
                <w:color w:val="000000"/>
                <w:sz w:val="20"/>
              </w:rPr>
              <w:t xml:space="preserve">
2.3.10. Стипендиаттың оқу еліндегі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xml:space="preserve">
Бекітілген оқу жоспарына 1.2-тармаққа сәйкес оқу мерзімін ұзартуға және қосымша қаржы шығындарына әкеп соғатын өзгерістер мен толықтырулар енгізуге жол берілмейді. </w:t>
            </w:r>
          </w:p>
          <w:p>
            <w:pPr>
              <w:spacing w:after="20"/>
              <w:ind w:left="20"/>
              <w:jc w:val="both"/>
            </w:pPr>
            <w:r>
              <w:rPr>
                <w:rFonts w:ascii="Times New Roman"/>
                <w:b w:val="false"/>
                <w:i w:val="false"/>
                <w:color w:val="000000"/>
                <w:sz w:val="20"/>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2.3.11. Стипендиаттың Оқу орнында оқуы басталғаннан кейін күнтізбелік 15 (он бес) күн ішінде Орталыққа қол қойылған рұқсатты (релиз-нысанды) ұсыну, оған сәйкес Оқу орнының әкімшілігі қажет болған жағдайда құпия ақпаратты (үлгерімі, академиялық мәртебесі, оқу мерзімі туралы мәліметті) Орталыққа беруге.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 туралы, оның ішінде Оқу орнынан шығару туралы академиялық куратордың қолы қойылған ресми бланкідегі ресми жазбаны Орталыққа ұсынуға. </w:t>
            </w:r>
          </w:p>
          <w:p>
            <w:pPr>
              <w:spacing w:after="20"/>
              <w:ind w:left="20"/>
              <w:jc w:val="both"/>
            </w:pPr>
            <w:r>
              <w:rPr>
                <w:rFonts w:ascii="Times New Roman"/>
                <w:b w:val="false"/>
                <w:i w:val="false"/>
                <w:color w:val="000000"/>
                <w:sz w:val="20"/>
              </w:rPr>
              <w:t xml:space="preserve">
2.3.12. Оқу орнының студенттік порталы болған жағдайдаОқу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2.3.13.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xml:space="preserve">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 </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2.3.19.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салыстырып тексеру актісіне қол қоюға. </w:t>
            </w:r>
          </w:p>
          <w:p>
            <w:pPr>
              <w:spacing w:after="20"/>
              <w:ind w:left="20"/>
              <w:jc w:val="both"/>
            </w:pPr>
            <w:r>
              <w:rPr>
                <w:rFonts w:ascii="Times New Roman"/>
                <w:b w:val="false"/>
                <w:i w:val="false"/>
                <w:color w:val="000000"/>
                <w:sz w:val="20"/>
              </w:rPr>
              <w:t xml:space="preserve">
2.3.20.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xml:space="preserve">
2.3.21. Бекітілген оқу жоспарында көзделген практикадан/тағылымдамадан өту басталғанға дейін күнтізбелік 40 (қырық) күн ішінде Орталыққа практиканың/тағылымдаманың басталу және аяқталу күндерін көрсете отырып, практикадан/тағылымдамадан өту орнынан ресми хатты ұсынуға және Қазақстан Республикасының аумағында өтетін болса, Стипендиаттың практикадан/тағылымдамадан өтуі туралы қажетті құжатты тапсыруға. </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2.3.24. Практикадан/тағылымдамадан өту басталғаннан кейін күнтізбелік 15 (он бес) күн ішінде Орталыққа Жұмыс берушімен келісілген практикадан/тағылымдамадан өту бағдарламасын ұсынуға. </w:t>
            </w:r>
          </w:p>
          <w:p>
            <w:pPr>
              <w:spacing w:after="20"/>
              <w:ind w:left="20"/>
              <w:jc w:val="both"/>
            </w:pPr>
            <w:r>
              <w:rPr>
                <w:rFonts w:ascii="Times New Roman"/>
                <w:b w:val="false"/>
                <w:i w:val="false"/>
                <w:color w:val="000000"/>
                <w:sz w:val="20"/>
              </w:rPr>
              <w:t>
2.3.25.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2.3.26. осы Шарттың 2.3.25) тармақшасында көрсетілген мерзімде жұмысқа орналасу мүмкін болмаған жағдайда, Стипендиат жұмысқа орналаспау себептерін және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2.3.27. Бекітілген оқу жоспарында көзделген оқудың толық курсы аяқталған күннен бастап күнтізбелік 30 (отыз) күн ішінде Қазақстан Республикасына оралуға, Орталыққа Қазақстан Республикасына кіргені туралы белгісі бар паспорттың көшірмесін ұсынуға және Қазақстан Республикасының аумағында бола отырып, алған мамандығы бойынша Қағидалардың 24-тармағы 5) тармақшасында белгіленген шарттарға сәйкес еңбек қызметін үздіксіз жүзеге асыруға. </w:t>
            </w:r>
          </w:p>
          <w:p>
            <w:pPr>
              <w:spacing w:after="20"/>
              <w:ind w:left="20"/>
              <w:jc w:val="both"/>
            </w:pPr>
            <w:r>
              <w:rPr>
                <w:rFonts w:ascii="Times New Roman"/>
                <w:b w:val="false"/>
                <w:i w:val="false"/>
                <w:color w:val="000000"/>
                <w:sz w:val="20"/>
              </w:rPr>
              <w:t>
2.3.28.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2.3.29. осы Шарттың 2.3.14-тармағында көрсетілген диссертациялық/дипломдық жұмысты жариялау кезінде "Болашақ" бағдарламасы шеңберінде осы жұмыстың жазылуын көрсету және сілтеме жасау.</w:t>
            </w:r>
          </w:p>
          <w:p>
            <w:pPr>
              <w:spacing w:after="20"/>
              <w:ind w:left="20"/>
              <w:jc w:val="both"/>
            </w:pPr>
            <w:r>
              <w:rPr>
                <w:rFonts w:ascii="Times New Roman"/>
                <w:b w:val="false"/>
                <w:i w:val="false"/>
                <w:color w:val="000000"/>
                <w:sz w:val="20"/>
              </w:rPr>
              <w:t>
2.3.30. Жұмысқа орналасқан күннен бастап күнтізбелік 10 (он) күн ішінде бұл туралы Орталыққа растаушы құжатты қоса беруе және ұйымның толық атауы мен атқаратын лауазымын көрсете отырып, сондай-ақ еңбек қызметінің басталған күнін хабарлауға, тоқсан сайын Орталыққа жұмысқа орналасқаны, оның ішінде жұмыс берушіні ауыстырғаны туралы өзекті мәліметті (жұмыс орнынан анықтама) (түпнұсқасы не сканерленген құжатты электрондық пошта арқылы), осы Шарттың 2.3.27-тармағына сәйкес еңбекпен өтеу бойынша міндеттемелерді орындауды растау үшін зейнетақы қорынан үзінді көшірмені, сондай-ақ байланыс ақпараты (тұрғылықты мекенжайы, телефон нөмірлері (үй, жұмыс, ұялы), электрондық мекенжайы) өзгерген жағдайда ұсынып отыруға. Стипендиат осы Шарттың 2.3.26) тармақшасына сәйкес Орталық көмегінен бас тартқан жағдайда, сондай-ақ ұзақ уақыт бойы жұмыссыз болса (Қазақстан Республикасына оралған сәттен бастап Қағидалардың 24-тармағының 5) тармақшасына сәйкес еңбекпен өтеудің қажетті мерзімінің 30% астамы), Орталық осы Шарттың 2.2.8) тармақшасында көзделген шараларды жүзеге асырады.</w:t>
            </w:r>
          </w:p>
          <w:p>
            <w:pPr>
              <w:spacing w:after="20"/>
              <w:ind w:left="20"/>
              <w:jc w:val="both"/>
            </w:pPr>
            <w:r>
              <w:rPr>
                <w:rFonts w:ascii="Times New Roman"/>
                <w:b w:val="false"/>
                <w:i w:val="false"/>
                <w:color w:val="000000"/>
                <w:sz w:val="20"/>
              </w:rPr>
              <w:t xml:space="preserve">
2.3.31.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2.3.32.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2.3.33.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2.3.34.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_________(__________________)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осы Шарт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міндеттемелерін орындамаған не тиісінше орындамаған жағдайда, Орталық Стипендиатты қаржыландыруды тоқтата тұруға және Стипендиатты "Болашақ" стипендиясынан айыру, стипендия берілген күннен бастап шеккен шығыстарды өтеу не өтеуден босату туралы мәселелерді Республикалық комиссияның қарауына бастамашылық етуге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2.3.33)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2.3.27-тармағына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договор на организацию обучения для получения степени магистра </w:t>
            </w:r>
          </w:p>
          <w:p>
            <w:pPr>
              <w:spacing w:after="20"/>
              <w:ind w:left="20"/>
              <w:jc w:val="both"/>
            </w:pPr>
            <w:r>
              <w:rPr>
                <w:rFonts w:ascii="Times New Roman"/>
                <w:b w:val="false"/>
                <w:i w:val="false"/>
                <w:color w:val="000000"/>
                <w:sz w:val="20"/>
              </w:rPr>
              <w:t>
(для лиц, участвовавших в конкурсе по категории претендентов из сельского населенного пункта, инженерно-технических, медицинских работников)</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 действующего на основании Устава, с одной стороны, и гражданин (-ка) Республики Казахстан 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языковых курсов за рубежом не более _____ месяцев, начиная с даты начала обучения Стипендиата в организации обучения;</w:t>
            </w:r>
          </w:p>
          <w:p>
            <w:pPr>
              <w:spacing w:after="20"/>
              <w:ind w:left="20"/>
              <w:jc w:val="both"/>
            </w:pPr>
            <w:r>
              <w:rPr>
                <w:rFonts w:ascii="Times New Roman"/>
                <w:b w:val="false"/>
                <w:i w:val="false"/>
                <w:color w:val="000000"/>
                <w:sz w:val="20"/>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На основании письменного обращения Стипендиата по истечении срока, установленного подпунктом 2.3.26. настоящего Договора, оказать содействие в поиске работы.</w:t>
            </w:r>
          </w:p>
          <w:p>
            <w:pPr>
              <w:spacing w:after="20"/>
              <w:ind w:left="20"/>
              <w:jc w:val="both"/>
            </w:pPr>
            <w:r>
              <w:rPr>
                <w:rFonts w:ascii="Times New Roman"/>
                <w:b w:val="false"/>
                <w:i w:val="false"/>
                <w:color w:val="000000"/>
                <w:sz w:val="20"/>
              </w:rPr>
              <w:t>
2.1.8.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2.3.27.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xml:space="preserve">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 </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 стажировки, предусмотренной утвержденным учебным планом, предоставить Центру официальное письмо с места прохождения практики/ стажировки с указанием сроков начала и завершения практики/стажировки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 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w:t>
            </w:r>
          </w:p>
          <w:p>
            <w:pPr>
              <w:spacing w:after="20"/>
              <w:ind w:left="20"/>
              <w:jc w:val="both"/>
            </w:pPr>
            <w:r>
              <w:rPr>
                <w:rFonts w:ascii="Times New Roman"/>
                <w:b w:val="false"/>
                <w:i w:val="false"/>
                <w:color w:val="000000"/>
                <w:sz w:val="20"/>
              </w:rPr>
              <w:t>
2.3.26. В случае невозможности трудоустройства в указанный подпунктом 2.3.25.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2.3.27.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2.3.28.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2.3.29.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2.3.30.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2.3.27.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2.3.26.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2.3.31.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2.3.32.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2.3.33.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2.3.34.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2.3.33.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xml:space="preserve">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 </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второй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өтуге арналған</w:t>
            </w:r>
          </w:p>
          <w:p>
            <w:pPr>
              <w:spacing w:after="20"/>
              <w:ind w:left="20"/>
              <w:jc w:val="both"/>
            </w:pPr>
            <w:r>
              <w:rPr>
                <w:rFonts w:ascii="Times New Roman"/>
                <w:b w:val="false"/>
                <w:i w:val="false"/>
                <w:color w:val="000000"/>
                <w:sz w:val="20"/>
              </w:rPr>
              <w:t>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атынан бұдан әрі "Орталық" деп аталатын, Жарғы негізінде әрекет ететін Басқарма төрағасы ______________________________________ бір тараптан, және бұдан әрі "Стипендиат" деп аталатын, Қазақстан Республикасының азаматы(шасы) ______________________________________</w:t>
            </w:r>
          </w:p>
          <w:p>
            <w:pPr>
              <w:spacing w:after="20"/>
              <w:ind w:left="20"/>
              <w:jc w:val="both"/>
            </w:pPr>
            <w:r>
              <w:rPr>
                <w:rFonts w:ascii="Times New Roman"/>
                <w:b w:val="false"/>
                <w:i w:val="false"/>
                <w:color w:val="000000"/>
                <w:sz w:val="20"/>
              </w:rPr>
              <w:t>
______________________________________ _________________________________ (Т.А.Ә. 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тағылымдамадан өтуін ұйымдастыру үшін "Болашақ" халықаралық стипендиясы (бұдан әрі – "Болашақ") бойынша іс-шараларды іске асыру кезінде туындайтын Тараптардың өзара қарым-қатынасы және Стипендиаттың еңбек қызметін жүзеге асыру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тағайындауға үміткерлерді іріктеу конкурсының нәтижелері бойынша Орталық Стипендиаттың __________________________ (тағылымдамадан өтетін ұйымның, елдің атауын көрсетіңіз) (бұдан әрі – шетелдік ұйым) ______________________________________ (мамандық атауын көрсетіңіз) мамандығы бойынша, "Болашақ" стипендиясы бойынша тағылымдамадан өтудің жалпы ______ ай мерзімімен тағылымдамадан өтуін ұйымдастырады.</w:t>
            </w:r>
          </w:p>
          <w:p>
            <w:pPr>
              <w:spacing w:after="20"/>
              <w:ind w:left="20"/>
              <w:jc w:val="both"/>
            </w:pPr>
            <w:r>
              <w:rPr>
                <w:rFonts w:ascii="Times New Roman"/>
                <w:b w:val="false"/>
                <w:i w:val="false"/>
                <w:color w:val="000000"/>
                <w:sz w:val="20"/>
              </w:rPr>
              <w:t>
1.3. Осы Шарттың 2.3.16-тармағына сәйкес Стипендиат еңбек қызметін жүзеге асыру үшін Жұмыс берушінің және Орталықтың жазбаша келісімімен жұмыс орнын өзгертеді.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Стипендиаттың осы Шарттың 1.2-тармағында көрсетілген Шетелдік ұйым мен Жұмыс беруші бекіткен тағылымдамадан өту бағдарламасына сәйкес бағыт бойынша тағылымдамадан өту еліне шығуы үшін қажетті құжаттарын дайындауды ұйымдастыруға.</w:t>
            </w:r>
          </w:p>
          <w:p>
            <w:pPr>
              <w:spacing w:after="20"/>
              <w:ind w:left="20"/>
              <w:jc w:val="both"/>
            </w:pPr>
            <w:r>
              <w:rPr>
                <w:rFonts w:ascii="Times New Roman"/>
                <w:b w:val="false"/>
                <w:i w:val="false"/>
                <w:color w:val="000000"/>
                <w:sz w:val="20"/>
              </w:rPr>
              <w:t>
2.1.2. Қағидалардың негізінде және осы Шарт талаптарына сәйкес шығыстар туындағанын растайтын құжаттың түпнұсқаларын (пәндерді қайта өту және қайта тапсыру үшін шығыстарды қоспағанда) Орталық алған күннен бастап 30 (отыз) жұмыс күні ішінде Стипендиаттың тағылымдамадан өтуін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қабылданатын шешімдер туралы хабарлауға.</w:t>
            </w:r>
          </w:p>
          <w:p>
            <w:pPr>
              <w:spacing w:after="20"/>
              <w:ind w:left="20"/>
              <w:jc w:val="both"/>
            </w:pPr>
            <w:r>
              <w:rPr>
                <w:rFonts w:ascii="Times New Roman"/>
                <w:b w:val="false"/>
                <w:i w:val="false"/>
                <w:color w:val="000000"/>
                <w:sz w:val="20"/>
              </w:rPr>
              <w:t>
2.1.4. Стипендиаттың сұрау салуын алғаннан кейін 2 (екі) жұмыс күні ішінде Стипендиатты Шетелдік ұйымда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2.1.5. Жұмыс берушіге Стипендиаттың тағылымдамаданы аяқтағаны туралы жазбаша хабарламаны осы Шарттың 2.3.15-тармағында көрсетілген шарттарды Стипендиат орындаған күннен бастап күнтізбелік 15 (он бес)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ол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Стипендияны әкімшілендіру мақсатында Орталық алған Стипендиат туралы мәліметтерді:</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өтуі;</w:t>
            </w:r>
          </w:p>
          <w:p>
            <w:pPr>
              <w:spacing w:after="20"/>
              <w:ind w:left="20"/>
              <w:jc w:val="both"/>
            </w:pPr>
            <w:r>
              <w:rPr>
                <w:rFonts w:ascii="Times New Roman"/>
                <w:b w:val="false"/>
                <w:i w:val="false"/>
                <w:color w:val="000000"/>
                <w:sz w:val="20"/>
              </w:rPr>
              <w:t>
2) тағылымдамадан өтуді ұйымдастыруы;</w:t>
            </w:r>
          </w:p>
          <w:p>
            <w:pPr>
              <w:spacing w:after="20"/>
              <w:ind w:left="20"/>
              <w:jc w:val="both"/>
            </w:pPr>
            <w:r>
              <w:rPr>
                <w:rFonts w:ascii="Times New Roman"/>
                <w:b w:val="false"/>
                <w:i w:val="false"/>
                <w:color w:val="000000"/>
                <w:sz w:val="20"/>
              </w:rPr>
              <w:t>
3) тағылымдамадан өтуі;</w:t>
            </w:r>
          </w:p>
          <w:p>
            <w:pPr>
              <w:spacing w:after="20"/>
              <w:ind w:left="20"/>
              <w:jc w:val="both"/>
            </w:pPr>
            <w:r>
              <w:rPr>
                <w:rFonts w:ascii="Times New Roman"/>
                <w:b w:val="false"/>
                <w:i w:val="false"/>
                <w:color w:val="000000"/>
                <w:sz w:val="20"/>
              </w:rPr>
              <w:t>
4) осы Шарттың 2.3.16-тармағына сәйкес Қазақстан Республикасында еңбек қызметі кезеңінде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Стипендиатты, кепіл берушіні (кепілдік берушіні) және/немесе Жұмыс берушіні Стипендиаттың осы Шарттың талаптарын орындамағаны туралы хабардар етуге, сондай-ақ Стипендиат осы Шарттың талаптарын орындамаған немесе тиісінше орындамаған жағдайда Стипендиаттан және/немесе кепілдік берушілерден осы Шарт бойынша берешек сомасын өндіріп алу бойынша шаралар қабылдауға.</w:t>
            </w:r>
          </w:p>
          <w:p>
            <w:pPr>
              <w:spacing w:after="20"/>
              <w:ind w:left="20"/>
              <w:jc w:val="both"/>
            </w:pPr>
            <w:r>
              <w:rPr>
                <w:rFonts w:ascii="Times New Roman"/>
                <w:b w:val="false"/>
                <w:i w:val="false"/>
                <w:color w:val="000000"/>
                <w:sz w:val="20"/>
              </w:rPr>
              <w:t>
2.2.4.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2.2.5.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Орталыққа Стипендиаттың шарттағы міндеттемелерді орындауын бақылау үшін, оның ішінде Стипендиаттың шығуы үшін құжаттарын дайындауды ұйымдастыру, оның еңбек қызметінің мониторингі үшін қажет құжатты Орталық көздеген мерзімде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тағылымдамадан өту орнына виза алғаннан кейін 2 (екі) жұмыс күні ішінде және кері бағытта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мерзімге сәйкес тағылымдамаға баруға және өтуге.</w:t>
            </w:r>
          </w:p>
          <w:p>
            <w:pPr>
              <w:spacing w:after="20"/>
              <w:ind w:left="20"/>
              <w:jc w:val="both"/>
            </w:pPr>
            <w:r>
              <w:rPr>
                <w:rFonts w:ascii="Times New Roman"/>
                <w:b w:val="false"/>
                <w:i w:val="false"/>
                <w:color w:val="000000"/>
                <w:sz w:val="20"/>
              </w:rPr>
              <w:t>
2.3.4. Тағылымдама басталған күннен бастап күнтізбелік 15 (он бес) күн ішінде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 Шетелдік ұйым мен Жұмыс беруші бекіткен тағылымдамадан өту бағдарламасында көзделген іс-шаралардың барлық түрлерін орындауға. Тағылымдамадан өту бағдарламасының іс-шаралары орындалмаған жағдайда, Шетелдік ұйым белгілеген, бірақ тағылымдамадан өтудің жалпы мерзімінен асырмастан кемшіліктерді жоюға.</w:t>
            </w:r>
          </w:p>
          <w:p>
            <w:pPr>
              <w:spacing w:after="20"/>
              <w:ind w:left="20"/>
              <w:jc w:val="both"/>
            </w:pPr>
            <w:r>
              <w:rPr>
                <w:rFonts w:ascii="Times New Roman"/>
                <w:b w:val="false"/>
                <w:i w:val="false"/>
                <w:color w:val="000000"/>
                <w:sz w:val="20"/>
              </w:rPr>
              <w:t>
2.3.6. Бекітілген тағылымдамадан өту бағдарламасына өзгерістер мен толықтырулар енгізуге жол бермеуге.</w:t>
            </w:r>
          </w:p>
          <w:p>
            <w:pPr>
              <w:spacing w:after="20"/>
              <w:ind w:left="20"/>
              <w:jc w:val="both"/>
            </w:pPr>
            <w:r>
              <w:rPr>
                <w:rFonts w:ascii="Times New Roman"/>
                <w:b w:val="false"/>
                <w:i w:val="false"/>
                <w:color w:val="000000"/>
                <w:sz w:val="20"/>
              </w:rPr>
              <w:t>
2.3.7. Тағылымдамадан 6 (алты) айдан астам мерзім өткен жағдайда, Орталыққа тағылымдама басталған күннен бастап 6 (алты) ай өткен соң тағылымдамадан өткені туралы аралық есепті ұсынуға.</w:t>
            </w:r>
          </w:p>
          <w:p>
            <w:pPr>
              <w:spacing w:after="20"/>
              <w:ind w:left="20"/>
              <w:jc w:val="both"/>
            </w:pPr>
            <w:r>
              <w:rPr>
                <w:rFonts w:ascii="Times New Roman"/>
                <w:b w:val="false"/>
                <w:i w:val="false"/>
                <w:color w:val="000000"/>
                <w:sz w:val="20"/>
              </w:rPr>
              <w:t>
2.3.8. Тағылымдамадан 6 (алты) айдан астам мерзімде өткен жағдайда, Орталыққа тағылымдама басталған күннен бастап 6 (алты) ай өткеннен кейін Стипендиат оны алған күннен бастап күнтізбелік 15 (он бес) күн ішінде тағылымдама жетекшісінің аралық пікірін ұсынуға.</w:t>
            </w:r>
          </w:p>
          <w:p>
            <w:pPr>
              <w:spacing w:after="20"/>
              <w:ind w:left="20"/>
              <w:jc w:val="both"/>
            </w:pPr>
            <w:r>
              <w:rPr>
                <w:rFonts w:ascii="Times New Roman"/>
                <w:b w:val="false"/>
                <w:i w:val="false"/>
                <w:color w:val="000000"/>
                <w:sz w:val="20"/>
              </w:rPr>
              <w:t>
2.3.9. Орталыққа Шетелдік ұйымнан Стипендиатқа қатысты медициналық және өзге жағдайлар туралы есептер мен ақпараттарды алу мүмкіндігін ұсынуға, бұл үшін Шетелдік ұйымда стипендиат тағылымдамасын бастағаннан кейін күнтізбелік 15 (он бес) күн ішінде Орталыққа қол қойылған шешімді ұсынуға, бұған сәйкес Шетелдік ұйым әкімшілігі Орталыққа Стипендиат туралы құпия ақпараттарды ұсынуға.</w:t>
            </w:r>
          </w:p>
          <w:p>
            <w:pPr>
              <w:spacing w:after="20"/>
              <w:ind w:left="20"/>
              <w:jc w:val="both"/>
            </w:pPr>
            <w:r>
              <w:rPr>
                <w:rFonts w:ascii="Times New Roman"/>
                <w:b w:val="false"/>
                <w:i w:val="false"/>
                <w:color w:val="000000"/>
                <w:sz w:val="20"/>
              </w:rPr>
              <w:t>
2.3.10. Қазақстан Республикасының және оқуда болатын елдің заңнамасын, жалпы қабылданған мінез-құлық нормалары мен моральді,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профессорлық-оқытушылық, оқу-көмекшілік және өзге де персоналына, Орталық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2.3.12. Өзінің әрекеті арқылы Шетелдік ұйымға,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2.3.13.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Тағылымдамадан өту мерзімі аяқталғаннан кейін Қазақстан Республикасына келген күнінен бастап күнтізбелік 15 (он бес) күн ішінде Орталыққа:</w:t>
            </w:r>
          </w:p>
          <w:p>
            <w:pPr>
              <w:spacing w:after="20"/>
              <w:ind w:left="20"/>
              <w:jc w:val="both"/>
            </w:pPr>
            <w:r>
              <w:rPr>
                <w:rFonts w:ascii="Times New Roman"/>
                <w:b w:val="false"/>
                <w:i w:val="false"/>
                <w:color w:val="000000"/>
                <w:sz w:val="20"/>
              </w:rPr>
              <w:t>
1) тағылымдаманы аяқтағаны туралы өтініш;</w:t>
            </w:r>
          </w:p>
          <w:p>
            <w:pPr>
              <w:spacing w:after="20"/>
              <w:ind w:left="20"/>
              <w:jc w:val="both"/>
            </w:pPr>
            <w:r>
              <w:rPr>
                <w:rFonts w:ascii="Times New Roman"/>
                <w:b w:val="false"/>
                <w:i w:val="false"/>
                <w:color w:val="000000"/>
                <w:sz w:val="20"/>
              </w:rPr>
              <w:t>
2)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3) Шетелдік ұйым белгілеген үлгі бойынша тағылымдаманың аяқталғандығы туралы қазақ немесе орыс тіліндегі аудармасымен, оның ішінде қазақ немесе орыс тіліндегі аудармасын нотариус куәландырған тағылымдаманың аяқтағалны туралы сертификат, бар болса. Шетелдік ұйымда белгіленген беру шарттары бойынша көрсетілген құжатты ұсыну мүмкін болмаған жағдайда, Орталыққа тиісті құжаттың уақтылы ұсынбау себебі мен мерзімін жетекшісінің қолы қойылған және шетелдік ұйымның растау хатында көрсете отырып, Орталыққа жазбаша өтініш беру қажет.</w:t>
            </w:r>
          </w:p>
          <w:p>
            <w:pPr>
              <w:spacing w:after="20"/>
              <w:ind w:left="20"/>
              <w:jc w:val="both"/>
            </w:pPr>
            <w:r>
              <w:rPr>
                <w:rFonts w:ascii="Times New Roman"/>
                <w:b w:val="false"/>
                <w:i w:val="false"/>
                <w:color w:val="000000"/>
                <w:sz w:val="20"/>
              </w:rPr>
              <w:t>
4) тағылымдама жетекшісінен қорытынды пікірді;</w:t>
            </w:r>
          </w:p>
          <w:p>
            <w:pPr>
              <w:spacing w:after="20"/>
              <w:ind w:left="20"/>
              <w:jc w:val="both"/>
            </w:pPr>
            <w:r>
              <w:rPr>
                <w:rFonts w:ascii="Times New Roman"/>
                <w:b w:val="false"/>
                <w:i w:val="false"/>
                <w:color w:val="000000"/>
                <w:sz w:val="20"/>
              </w:rPr>
              <w:t>
5) тағылымдама нәтижесі туралы есепті ұсынуға.</w:t>
            </w:r>
          </w:p>
          <w:p>
            <w:pPr>
              <w:spacing w:after="20"/>
              <w:ind w:left="20"/>
              <w:jc w:val="both"/>
            </w:pPr>
            <w:r>
              <w:rPr>
                <w:rFonts w:ascii="Times New Roman"/>
                <w:b w:val="false"/>
                <w:i w:val="false"/>
                <w:color w:val="000000"/>
                <w:sz w:val="20"/>
              </w:rPr>
              <w:t>
2.3.16. Бекітілген тағылымдама бағдарламасында көзделген тағылымдамадан өту мерзімі аяқталғаннан кейін күнтізбелік 15 (он бес) күн ішінде Қазақстан Республикасына оралуға және Қағидалардың 24-тармағының 5) тармақшасына сәйкес Қазақстан Республикасының аумағында бола отырып кемінде үш жыл үздіксіз алған мамандығы бойынша еңбек қызметін жүзеге асыруға.</w:t>
            </w:r>
          </w:p>
          <w:p>
            <w:pPr>
              <w:spacing w:after="20"/>
              <w:ind w:left="20"/>
              <w:jc w:val="both"/>
            </w:pPr>
            <w:r>
              <w:rPr>
                <w:rFonts w:ascii="Times New Roman"/>
                <w:b w:val="false"/>
                <w:i w:val="false"/>
                <w:color w:val="000000"/>
                <w:sz w:val="20"/>
              </w:rPr>
              <w:t>
2.3.17. Шетелдік ұйым бекіткен тағылымдама бағдарламасында көзделген тағылымдамадан өту мерзімі аяқталғаннан соң Қазақстан Республикасына оралғаннан кейін осы Шарттың 2.3.16-тармағына сәйкес еңбекпен өтеу міндеттемелерді орындағанын растау үшін Орталыққа әрбір 6 (алты) ай сайын жұмыс орнынан жұмыс анықтама (түпнұсқасы не электронды пошта арқылы сканерленген құжат), зейнетақы қорынан үзінді көшірме,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2.3.18.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2.3.19. Осы Шарт бойынша міндеттемелерді тиісінше орындауды қиындататын мән-жайлар туындаған жағдайда, тиісті мән-жайлар туындаған сәттен бастап күнтізбелік 20 (жиырма) күн ішінде осы Шарттың талаптарын орындаудың мүмкін еместігі туралы Орталықты уақтылы хабардар етуге.</w:t>
            </w:r>
          </w:p>
          <w:p>
            <w:pPr>
              <w:spacing w:after="20"/>
              <w:ind w:left="20"/>
              <w:jc w:val="both"/>
            </w:pPr>
            <w:r>
              <w:rPr>
                <w:rFonts w:ascii="Times New Roman"/>
                <w:b w:val="false"/>
                <w:i w:val="false"/>
                <w:color w:val="000000"/>
                <w:sz w:val="20"/>
              </w:rPr>
              <w:t>
2.3.20. Осы шартқа қосымша келісім және қажет болған жағдайда, шешім қабылданған күннен бастап 20 (жиырма) жұмыс күні ішінде өтеу туралы келісім жасасу арқылы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орындауға.</w:t>
            </w:r>
          </w:p>
          <w:p>
            <w:pPr>
              <w:spacing w:after="20"/>
              <w:ind w:left="20"/>
              <w:jc w:val="both"/>
            </w:pPr>
            <w:r>
              <w:rPr>
                <w:rFonts w:ascii="Times New Roman"/>
                <w:b w:val="false"/>
                <w:i w:val="false"/>
                <w:color w:val="000000"/>
                <w:sz w:val="20"/>
              </w:rPr>
              <w:t>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мәселелерді Республикалық комиссияның қарауына бастамашылық жасауға құқылы.</w:t>
            </w:r>
          </w:p>
          <w:p>
            <w:pPr>
              <w:spacing w:after="20"/>
              <w:ind w:left="20"/>
              <w:jc w:val="both"/>
            </w:pPr>
            <w:r>
              <w:rPr>
                <w:rFonts w:ascii="Times New Roman"/>
                <w:b w:val="false"/>
                <w:i w:val="false"/>
                <w:color w:val="000000"/>
                <w:sz w:val="20"/>
              </w:rPr>
              <w:t>
2.3.21. Орталыққа жұмыс берушіден Стипендиатқа қатысты медициналық және өзге де жағдайлар туралы есептер мен ақпаратты алу мүмкіндігін ұсынуға. Бұл үшін Стипендиат Жұмыс беруші Стипендиат туралы құпия ақпаратқа қол жетімділік алатын ақпаратты шығару мен беру рұқсатына қол қояды және оны Орталыққа беруге құқылы болады.</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"Болашақ" стипендиясы иегерлерінің өтініштерін қарау жөніндегі комиссия тиісті шешім қабылдауы үшін тағылымдамадан өту процесіне қатысты мәселелерді қарау үшін Орталыққа өтініш беруге;</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Тағылымдамадан өту уақытында Стипендиаттың жұмыс орнын (лауазымын) сақтауға;</w:t>
            </w:r>
          </w:p>
          <w:p>
            <w:pPr>
              <w:spacing w:after="20"/>
              <w:ind w:left="20"/>
              <w:jc w:val="both"/>
            </w:pPr>
            <w:r>
              <w:rPr>
                <w:rFonts w:ascii="Times New Roman"/>
                <w:b w:val="false"/>
                <w:i w:val="false"/>
                <w:color w:val="000000"/>
                <w:sz w:val="20"/>
              </w:rPr>
              <w:t>
2.5.2. Стипендиатты Орталықтан Стипендиаттың тағылымдамадан өтуін аяқтағаны туралы жазбаша хабарлама алған күннен бастап күнтізбелік 15 (он бес) күн ішінде мамандыққа сәйкес жұмысқа қабылдауға және бұқаралық ақпарат құралдары мен мүдделі тараптарды тарта отырып, тағылымдамадан өту кезеңінде жаңа дағдыларды меңгеру бойынша Стипендиатты міндетті түрде тыңдау рәсімін жүргізуге.</w:t>
            </w:r>
          </w:p>
          <w:p>
            <w:pPr>
              <w:spacing w:after="20"/>
              <w:ind w:left="20"/>
              <w:jc w:val="both"/>
            </w:pPr>
            <w:r>
              <w:rPr>
                <w:rFonts w:ascii="Times New Roman"/>
                <w:b w:val="false"/>
                <w:i w:val="false"/>
                <w:color w:val="000000"/>
                <w:sz w:val="20"/>
              </w:rPr>
              <w:t>
2.5.3. Осы Шарттың 2.3.16-тармағына сәйкес Стипендиаттың міндетті еңбекпен өтеу процесіне бақылау жүргізуге.</w:t>
            </w:r>
          </w:p>
          <w:p>
            <w:pPr>
              <w:spacing w:after="20"/>
              <w:ind w:left="20"/>
              <w:jc w:val="both"/>
            </w:pPr>
            <w:r>
              <w:rPr>
                <w:rFonts w:ascii="Times New Roman"/>
                <w:b w:val="false"/>
                <w:i w:val="false"/>
                <w:color w:val="000000"/>
                <w:sz w:val="20"/>
              </w:rPr>
              <w:t>
Орталықтың сұрауы бойынша Стипендиаттың еңбек қызметі бойынша ақпаратты ұсынуға;</w:t>
            </w:r>
          </w:p>
          <w:p>
            <w:pPr>
              <w:spacing w:after="20"/>
              <w:ind w:left="20"/>
              <w:jc w:val="both"/>
            </w:pPr>
            <w:r>
              <w:rPr>
                <w:rFonts w:ascii="Times New Roman"/>
                <w:b w:val="false"/>
                <w:i w:val="false"/>
                <w:color w:val="000000"/>
                <w:sz w:val="20"/>
              </w:rPr>
              <w:t>
2.5.4. Стипендиатқа шетелде тағылымдамадан өту нәтижелерін тиімді енгізуге жәрдемдесуге.</w:t>
            </w:r>
          </w:p>
          <w:p>
            <w:pPr>
              <w:spacing w:after="20"/>
              <w:ind w:left="20"/>
              <w:jc w:val="both"/>
            </w:pPr>
            <w:r>
              <w:rPr>
                <w:rFonts w:ascii="Times New Roman"/>
                <w:b w:val="false"/>
                <w:i w:val="false"/>
                <w:color w:val="000000"/>
                <w:sz w:val="20"/>
              </w:rPr>
              <w:t>
2.5.5. 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Белгіленген еңбекпен өтеу мерзімі аяқталғаннан кейін Стипендиат күнтізбелік 30 (отыз) күн ішінде Орталыққа тағылымдама нәтижелерін енгізу қорытындылары туралы ақпаратты ұсынуға және "Болашақ" стипендиясы шеңберінде шетелде тағылымдамаларды ұйымдастыру процесін жақсарту жөнінде ұсыныстар енгізуге.</w:t>
            </w:r>
          </w:p>
          <w:p>
            <w:pPr>
              <w:spacing w:after="20"/>
              <w:ind w:left="20"/>
              <w:jc w:val="both"/>
            </w:pPr>
            <w:r>
              <w:rPr>
                <w:rFonts w:ascii="Times New Roman"/>
                <w:b w:val="false"/>
                <w:i w:val="false"/>
                <w:color w:val="000000"/>
                <w:sz w:val="20"/>
              </w:rPr>
              <w:t>
2.5.7. Стипендиатқа оның шарттағы міндеттемелерін орындауын бақылау үшін қажетті ақпаратты Орталыққа беру бойынша ықпал етуге.</w:t>
            </w:r>
          </w:p>
          <w:p>
            <w:pPr>
              <w:spacing w:after="20"/>
              <w:ind w:left="20"/>
              <w:jc w:val="both"/>
            </w:pPr>
            <w:r>
              <w:rPr>
                <w:rFonts w:ascii="Times New Roman"/>
                <w:b w:val="false"/>
                <w:i w:val="false"/>
                <w:color w:val="000000"/>
                <w:sz w:val="20"/>
              </w:rPr>
              <w:t>
2.5.8. Стипендиатты тағылымдамадан өту кезеңінде жаңа дағдыларды меңгеру бойынша міндетті тыңдалым рәсімі өткізілгеннен кейін күнтізбелік 7 (жеті) күн ішінде Орталыққа Стипендиаттың тыңдалым қорытындысы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берушінің қызметін дамыту үшін тағылымдама нәтижелерін енгізу қорытындыларына сәйкес Стипендиатты марапаттау немесе көтермелеудің басқа да шараларын жүзеге асыруға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 жыл үшін ______________________________________ (____________________________________ ) теңгені құрайды.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тағылымдама өтуге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Стипендиаттардың тағылымдамадан өтуін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тағылымдамадан өтуін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3.6.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xml:space="preserve">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Осы Шарт бойынша Орталықтың төлемдері тағылымдамадан өту бағдарламасында көрсетілген кезең үшін ғана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Стипендиатты "Болашақ" стипендиясынан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2.3.20) тармақшасында көзделген мерзiмдерде өтеу туралы тиiстi келiсiмге қол қою арқылы келісуі мүмкiн.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және Жұмыс берушінің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w:t>
            </w:r>
          </w:p>
          <w:p>
            <w:pPr>
              <w:spacing w:after="20"/>
              <w:ind w:left="20"/>
              <w:jc w:val="both"/>
            </w:pPr>
            <w:r>
              <w:rPr>
                <w:rFonts w:ascii="Times New Roman"/>
                <w:b w:val="false"/>
                <w:i w:val="false"/>
                <w:color w:val="000000"/>
                <w:sz w:val="20"/>
              </w:rPr>
              <w:t>
7. ЕҢСЕРІЛМЕС КҮШ ЖАҒДАЙЫ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2.3.14-тармағына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тілінде 3 (үш) данада жасалды. Осы Шарттың бір данасы Стипендиатқа, екінші данасы Орталыққа, үшіншісі Жұмыс берушіге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w:t>
            </w:r>
          </w:p>
          <w:p>
            <w:pPr>
              <w:spacing w:after="20"/>
              <w:ind w:left="20"/>
              <w:jc w:val="both"/>
            </w:pPr>
            <w:r>
              <w:rPr>
                <w:rFonts w:ascii="Times New Roman"/>
                <w:b w:val="false"/>
                <w:i w:val="false"/>
                <w:color w:val="000000"/>
                <w:sz w:val="20"/>
              </w:rPr>
              <w:t>
на прохождение стажировки</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 , действующего на основании Устава, с одной стороны, и гражданин (-ка) Республики Казахстан ______________________________________</w:t>
            </w:r>
          </w:p>
          <w:p>
            <w:pPr>
              <w:spacing w:after="20"/>
              <w:ind w:left="20"/>
              <w:jc w:val="both"/>
            </w:pPr>
            <w:r>
              <w:rPr>
                <w:rFonts w:ascii="Times New Roman"/>
                <w:b w:val="false"/>
                <w:i w:val="false"/>
                <w:color w:val="000000"/>
                <w:sz w:val="20"/>
              </w:rPr>
              <w:t>
____________________________________,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прохождения Стипендиатом стажировки и осуществления трудовой деятельности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прохождение Стипендиатом в _____________________________ (далее – Зарубежная организация), страна прохождения стажировки ______________________________, по программе прохождения стажировки, по специальности ____________________________ с общим сроком прохождения стажировки по стипендии "Болашак" __ (__) месяцев.</w:t>
            </w:r>
          </w:p>
          <w:p>
            <w:pPr>
              <w:spacing w:after="20"/>
              <w:ind w:left="20"/>
              <w:jc w:val="both"/>
            </w:pPr>
            <w:r>
              <w:rPr>
                <w:rFonts w:ascii="Times New Roman"/>
                <w:b w:val="false"/>
                <w:i w:val="false"/>
                <w:color w:val="000000"/>
                <w:sz w:val="20"/>
              </w:rPr>
              <w:t>
1.3. Для осуществления трудовой деятельности в соответствии с пунктом 2.3.16 настоящего Договора, стипендиат с письменного согласия Работодателя и Центра меняет место работы.</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подготовку необходимых документов для выезда Стипендиата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стажировки.</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прохождения стажировки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Стипендиата гарантийные письма для регистрации Стипендиата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Стипендиатом прохождения стажировки в течение 15 (пятнадцати) календарных дней со дня выполнения Стипендиатом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прохождения стажировки соблюдения правил и требований принимающей Зарубежной организации.</w:t>
            </w:r>
          </w:p>
          <w:p>
            <w:pPr>
              <w:spacing w:after="20"/>
              <w:ind w:left="20"/>
              <w:jc w:val="both"/>
            </w:pPr>
            <w:r>
              <w:rPr>
                <w:rFonts w:ascii="Times New Roman"/>
                <w:b w:val="false"/>
                <w:i w:val="false"/>
                <w:color w:val="000000"/>
                <w:sz w:val="20"/>
              </w:rPr>
              <w:t>
2.2.2. Пользоваться в целях администрирования стипендии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прохождения стажировки;</w:t>
            </w:r>
          </w:p>
          <w:p>
            <w:pPr>
              <w:spacing w:after="20"/>
              <w:ind w:left="20"/>
              <w:jc w:val="both"/>
            </w:pPr>
            <w:r>
              <w:rPr>
                <w:rFonts w:ascii="Times New Roman"/>
                <w:b w:val="false"/>
                <w:i w:val="false"/>
                <w:color w:val="000000"/>
                <w:sz w:val="20"/>
              </w:rPr>
              <w:t>
3) прохождения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Стипендиата, гаранта и/или Работодателя о невыполнении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принять меры по взысканию суммы задолженности со Стипендиата и/или гарантов по настоящему Договору.</w:t>
            </w:r>
          </w:p>
          <w:p>
            <w:pPr>
              <w:spacing w:after="20"/>
              <w:ind w:left="20"/>
              <w:jc w:val="both"/>
            </w:pPr>
            <w:r>
              <w:rPr>
                <w:rFonts w:ascii="Times New Roman"/>
                <w:b w:val="false"/>
                <w:i w:val="false"/>
                <w:color w:val="000000"/>
                <w:sz w:val="20"/>
              </w:rPr>
              <w:t>
2.2.4. В случае неисполнения либо ненадлежащего исполнения Стипендиатом обязательств по настоящему Договору, приостановить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2.2.5.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предусмотренные Центром, предоставлять Центру необходимые документы для контроля выполнения Стипендиатом договорных обязательств, в том числе для организации подготовки документов для выезда Стипендиата,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стажировки, в течение 2 (двух) рабочих дней после получения визы и обратно не позднее 30 (тридцати) календарных дней до окончания прохождения стажировки.</w:t>
            </w:r>
          </w:p>
          <w:p>
            <w:pPr>
              <w:spacing w:after="20"/>
              <w:ind w:left="20"/>
              <w:jc w:val="both"/>
            </w:pPr>
            <w:r>
              <w:rPr>
                <w:rFonts w:ascii="Times New Roman"/>
                <w:b w:val="false"/>
                <w:i w:val="false"/>
                <w:color w:val="000000"/>
                <w:sz w:val="20"/>
              </w:rPr>
              <w:t>
2.3.3. Выехать и пройти стажировку согласно срокам, установленным Зарубежной организацией и указанным в безусловном приглашении Зарубежной организации.</w:t>
            </w:r>
          </w:p>
          <w:p>
            <w:pPr>
              <w:spacing w:after="20"/>
              <w:ind w:left="20"/>
              <w:jc w:val="both"/>
            </w:pPr>
            <w:r>
              <w:rPr>
                <w:rFonts w:ascii="Times New Roman"/>
                <w:b w:val="false"/>
                <w:i w:val="false"/>
                <w:color w:val="000000"/>
                <w:sz w:val="20"/>
              </w:rPr>
              <w:t>
2.3.4. В течение 15 (пятнадцати) календарных дней со дня начала стажировки встать на учет в загранучреждение Республики Казахстан в стране прохождения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стажировки. В случае невыполнения мероприятий программы прохождения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2.3.6. Не допускать внесение изменений и дополнений в утвержденную программу прохождения стажировки.</w:t>
            </w:r>
          </w:p>
          <w:p>
            <w:pPr>
              <w:spacing w:after="20"/>
              <w:ind w:left="20"/>
              <w:jc w:val="both"/>
            </w:pPr>
            <w:r>
              <w:rPr>
                <w:rFonts w:ascii="Times New Roman"/>
                <w:b w:val="false"/>
                <w:i w:val="false"/>
                <w:color w:val="000000"/>
                <w:sz w:val="20"/>
              </w:rPr>
              <w:t>
2.3.7. В случае прохождения стажировки на срок более 6 (шесть) месяцев представить Центру по истечении 6 (шесть) месяцев со дня начала стажировки промежуточный отчет о прохождении стажировки.</w:t>
            </w:r>
          </w:p>
          <w:p>
            <w:pPr>
              <w:spacing w:after="20"/>
              <w:ind w:left="20"/>
              <w:jc w:val="both"/>
            </w:pPr>
            <w:r>
              <w:rPr>
                <w:rFonts w:ascii="Times New Roman"/>
                <w:b w:val="false"/>
                <w:i w:val="false"/>
                <w:color w:val="000000"/>
                <w:sz w:val="20"/>
              </w:rPr>
              <w:t>
2.3.8. В случае прохождения стажировки на срок более 6 (шесть) месяцев представить Центру по истечении 6 (шесть) месяцев со дня начала стажировки промежуточный отзыв от руководителя стажировки в течение 15 (пятнадцати) календарных дней со дня его получения Стипендиатом.</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Стипендиата, для чего в течение 15 (пятнадцати) календарных дней после начала стажировки Стипендиата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Стипендиате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сотрудникам Центра, не посягать на их честь и достоинство.</w:t>
            </w:r>
          </w:p>
          <w:p>
            <w:pPr>
              <w:spacing w:after="20"/>
              <w:ind w:left="20"/>
              <w:jc w:val="both"/>
            </w:pPr>
            <w:r>
              <w:rPr>
                <w:rFonts w:ascii="Times New Roman"/>
                <w:b w:val="false"/>
                <w:i w:val="false"/>
                <w:color w:val="000000"/>
                <w:sz w:val="20"/>
              </w:rPr>
              <w:t>
2.3.12. В случае причинения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2.3.13.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стажировки.</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15 (пятнадцати) календарных дней со дня прибытия в Республику Казахстан по окончанию срока прохождения стажировки представить Центру:</w:t>
            </w:r>
          </w:p>
          <w:p>
            <w:pPr>
              <w:spacing w:after="20"/>
              <w:ind w:left="20"/>
              <w:jc w:val="both"/>
            </w:pPr>
            <w:r>
              <w:rPr>
                <w:rFonts w:ascii="Times New Roman"/>
                <w:b w:val="false"/>
                <w:i w:val="false"/>
                <w:color w:val="000000"/>
                <w:sz w:val="20"/>
              </w:rPr>
              <w:t>
1) заявление о завершении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стажировки с нотариально удостоверенным переводом на казахский или русский языки при его наличии. В случае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стажировки;</w:t>
            </w:r>
          </w:p>
          <w:p>
            <w:pPr>
              <w:spacing w:after="20"/>
              <w:ind w:left="20"/>
              <w:jc w:val="both"/>
            </w:pPr>
            <w:r>
              <w:rPr>
                <w:rFonts w:ascii="Times New Roman"/>
                <w:b w:val="false"/>
                <w:i w:val="false"/>
                <w:color w:val="000000"/>
                <w:sz w:val="20"/>
              </w:rPr>
              <w:t>
5) отчет о результатах стажировки.</w:t>
            </w:r>
          </w:p>
          <w:p>
            <w:pPr>
              <w:spacing w:after="20"/>
              <w:ind w:left="20"/>
              <w:jc w:val="both"/>
            </w:pPr>
            <w:r>
              <w:rPr>
                <w:rFonts w:ascii="Times New Roman"/>
                <w:b w:val="false"/>
                <w:i w:val="false"/>
                <w:color w:val="000000"/>
                <w:sz w:val="20"/>
              </w:rPr>
              <w:t>
2.3.16. В течение 15 (пятнадцати) календарных дней после окончания срока прохождения стажировки, предусмотренного утвержденной программой стажировки, возвратиться в Республику Казахстан и осуществлять в соответствии с подпунктом 5) пункта 24 Правил трудовую деятельность по полученной специальности с нахождением на территории Республики Казахстан непрерывно не менее трех лет.</w:t>
            </w:r>
          </w:p>
          <w:p>
            <w:pPr>
              <w:spacing w:after="20"/>
              <w:ind w:left="20"/>
              <w:jc w:val="both"/>
            </w:pPr>
            <w:r>
              <w:rPr>
                <w:rFonts w:ascii="Times New Roman"/>
                <w:b w:val="false"/>
                <w:i w:val="false"/>
                <w:color w:val="000000"/>
                <w:sz w:val="20"/>
              </w:rPr>
              <w:t>
2.3.17. После возвращения в Республику Казахстан по завершению срока прохождения стажировки, предусмотренного утвержденной Зарубежной организации программой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2.3.18. В случае изменения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2.3.19. В случае наступления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стажировки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стажировки сохранить за Стипендиатом место работы (должность).</w:t>
            </w:r>
          </w:p>
          <w:p>
            <w:pPr>
              <w:spacing w:after="20"/>
              <w:ind w:left="20"/>
              <w:jc w:val="both"/>
            </w:pPr>
            <w:r>
              <w:rPr>
                <w:rFonts w:ascii="Times New Roman"/>
                <w:b w:val="false"/>
                <w:i w:val="false"/>
                <w:color w:val="000000"/>
                <w:sz w:val="20"/>
              </w:rPr>
              <w:t>
2.5.2.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прохождения Стипендиатом стажировки и проведения обязательной процедуры заслушивания Стипендиата по приобретению новых навыков за период прохождения стажировки с привлечением средств массовой информации и заинтересованных сторон.</w:t>
            </w:r>
          </w:p>
          <w:p>
            <w:pPr>
              <w:spacing w:after="20"/>
              <w:ind w:left="20"/>
              <w:jc w:val="both"/>
            </w:pPr>
            <w:r>
              <w:rPr>
                <w:rFonts w:ascii="Times New Roman"/>
                <w:b w:val="false"/>
                <w:i w:val="false"/>
                <w:color w:val="000000"/>
                <w:sz w:val="20"/>
              </w:rPr>
              <w:t>
2.5.3. Вести контроль над процессом обязательной отработки Стипендиатом в соответствии с пунктом 2.3.16. настоящего Договора.</w:t>
            </w:r>
          </w:p>
          <w:p>
            <w:pPr>
              <w:spacing w:after="20"/>
              <w:ind w:left="20"/>
              <w:jc w:val="both"/>
            </w:pPr>
            <w:r>
              <w:rPr>
                <w:rFonts w:ascii="Times New Roman"/>
                <w:b w:val="false"/>
                <w:i w:val="false"/>
                <w:color w:val="000000"/>
                <w:sz w:val="20"/>
              </w:rPr>
              <w:t>
Предоставлять по запросу Центра информацию по трудовой деятельности Стипендиата.</w:t>
            </w:r>
          </w:p>
          <w:p>
            <w:pPr>
              <w:spacing w:after="20"/>
              <w:ind w:left="20"/>
              <w:jc w:val="both"/>
            </w:pPr>
            <w:r>
              <w:rPr>
                <w:rFonts w:ascii="Times New Roman"/>
                <w:b w:val="false"/>
                <w:i w:val="false"/>
                <w:color w:val="000000"/>
                <w:sz w:val="20"/>
              </w:rPr>
              <w:t>
2.5.4. Оказать содействие Стипендиату в эффективном внедрении результатов прохождения стажировки за рубежом.</w:t>
            </w:r>
          </w:p>
          <w:p>
            <w:pPr>
              <w:spacing w:after="20"/>
              <w:ind w:left="20"/>
              <w:jc w:val="both"/>
            </w:pPr>
            <w:r>
              <w:rPr>
                <w:rFonts w:ascii="Times New Roman"/>
                <w:b w:val="false"/>
                <w:i w:val="false"/>
                <w:color w:val="000000"/>
                <w:sz w:val="20"/>
              </w:rPr>
              <w:t>
2.5.5. Вести контроль над выполнением обязательств Стипендиата перед Центром для оценки результативности прохождения стажировки.</w:t>
            </w:r>
          </w:p>
          <w:p>
            <w:pPr>
              <w:spacing w:after="20"/>
              <w:ind w:left="20"/>
              <w:jc w:val="both"/>
            </w:pPr>
            <w:r>
              <w:rPr>
                <w:rFonts w:ascii="Times New Roman"/>
                <w:b w:val="false"/>
                <w:i w:val="false"/>
                <w:color w:val="000000"/>
                <w:sz w:val="20"/>
              </w:rPr>
              <w:t>
2.5.6.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стажировок за рубежом в рамках стипендии "Болашак".</w:t>
            </w:r>
          </w:p>
          <w:p>
            <w:pPr>
              <w:spacing w:after="20"/>
              <w:ind w:left="20"/>
              <w:jc w:val="both"/>
            </w:pPr>
            <w:r>
              <w:rPr>
                <w:rFonts w:ascii="Times New Roman"/>
                <w:b w:val="false"/>
                <w:i w:val="false"/>
                <w:color w:val="000000"/>
                <w:sz w:val="20"/>
              </w:rPr>
              <w:t>
2.5.7. Оказывать содействие Стипендиату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Стипендиата по приобретению новых навыков за период прохождения стажировки предоставить Центру информацию об итогах заслушивания Стипендиата.</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Стипендиата в соответствии с итогами внедрения результатов стажировки для развития деятельности Работодателя.</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______________________________________ (_____________________________________)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прохождение стажировки Стипендиата, с учетом инфляционных издержек и курсовой разницы валюты за весь период прохождения стажировки.</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стажировки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стажировки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 указанный в программе стажировки.</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заключаются договора гарантии на сумму не менее общей суммы договора.</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отработке в соответствии с пунктом 2.3.14.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–Центру, третий – Работодателю.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ДЕРЕКТЕМЕЛЕРІ МЕН ҚОЛДАРЫ/АДРЕСА,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бағдарламалар орталығы"</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АО "Центр международных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БСН/БИН: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реквизиттері/Банковские</w:t>
            </w:r>
          </w:p>
          <w:p>
            <w:pPr>
              <w:spacing w:after="20"/>
              <w:ind w:left="20"/>
              <w:jc w:val="both"/>
            </w:pPr>
            <w:r>
              <w:rPr>
                <w:rFonts w:ascii="Times New Roman"/>
                <w:b w:val="false"/>
                <w:i w:val="false"/>
                <w:color w:val="000000"/>
                <w:sz w:val="20"/>
              </w:rPr>
              <w:t>
реквизиты: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w:t>
            </w:r>
          </w:p>
          <w:p>
            <w:pPr>
              <w:spacing w:after="20"/>
              <w:ind w:left="20"/>
              <w:jc w:val="both"/>
            </w:pPr>
            <w:r>
              <w:rPr>
                <w:rFonts w:ascii="Times New Roman"/>
                <w:b w:val="false"/>
                <w:i w:val="false"/>
                <w:color w:val="000000"/>
                <w:sz w:val="20"/>
              </w:rPr>
              <w:t>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(Аты-жөні)/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_________, үй/дом №</w:t>
            </w:r>
          </w:p>
          <w:p>
            <w:pPr>
              <w:spacing w:after="20"/>
              <w:ind w:left="20"/>
              <w:jc w:val="both"/>
            </w:pPr>
            <w:r>
              <w:rPr>
                <w:rFonts w:ascii="Times New Roman"/>
                <w:b w:val="false"/>
                <w:i w:val="false"/>
                <w:color w:val="000000"/>
                <w:sz w:val="20"/>
              </w:rPr>
              <w:t>
___, пәтері/кв. №___,</w:t>
            </w:r>
          </w:p>
          <w:p>
            <w:pPr>
              <w:spacing w:after="20"/>
              <w:ind w:left="20"/>
              <w:jc w:val="both"/>
            </w:pPr>
            <w:r>
              <w:rPr>
                <w:rFonts w:ascii="Times New Roman"/>
                <w:b w:val="false"/>
                <w:i w:val="false"/>
                <w:color w:val="000000"/>
                <w:sz w:val="20"/>
              </w:rPr>
              <w:t>
тел._______,</w:t>
            </w:r>
          </w:p>
          <w:p>
            <w:pPr>
              <w:spacing w:after="20"/>
              <w:ind w:left="20"/>
              <w:jc w:val="both"/>
            </w:pPr>
            <w:r>
              <w:rPr>
                <w:rFonts w:ascii="Times New Roman"/>
                <w:b w:val="false"/>
                <w:i w:val="false"/>
                <w:color w:val="000000"/>
                <w:sz w:val="20"/>
              </w:rPr>
              <w:t>
e-mail _____________________</w:t>
            </w:r>
          </w:p>
          <w:p>
            <w:pPr>
              <w:spacing w:after="20"/>
              <w:ind w:left="20"/>
              <w:jc w:val="both"/>
            </w:pPr>
            <w:r>
              <w:rPr>
                <w:rFonts w:ascii="Times New Roman"/>
                <w:b w:val="false"/>
                <w:i w:val="false"/>
                <w:color w:val="000000"/>
                <w:sz w:val="20"/>
              </w:rPr>
              <w:t>
ЖСН/ИИН 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 ________________________,</w:t>
            </w:r>
          </w:p>
          <w:p>
            <w:pPr>
              <w:spacing w:after="20"/>
              <w:ind w:left="20"/>
              <w:jc w:val="both"/>
            </w:pPr>
            <w:r>
              <w:rPr>
                <w:rFonts w:ascii="Times New Roman"/>
                <w:b w:val="false"/>
                <w:i w:val="false"/>
                <w:color w:val="000000"/>
                <w:sz w:val="20"/>
              </w:rPr>
              <w:t>
берілген/выдан ____________,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Банк реквизиттері/Банковские</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оқу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______________________________________ бір тараптан, және бұдан әрі "Стипендиат" деп аталатын, Қазақстан Республикасының азаматы(шасы) ______________________________________ (Т.А.Ә. 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тағайындауға үміткерлерді іріктеу конкурсының нәтижелері бойынша Орталық "Болашақ" стипендиясы бойынша Стипендиаттың _______________________ (оқу орнының атауы, оқу елінің атауы) (бұдан әрі – Оқу орны) ____________________ (академиялық (ғылыми) дәрежесін және мамандық атауын көрсету) бойынша _____ семестр/триместр, _____ жыл _____ ай мерзіміндегі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Стипендиаттың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Қағидалардың негізінде және Шарт талаптарына сәйкес шығыстар туындағанын растайтын құжаттардың түпнұсқаларын алған күннен бастап 30 (отыз) жұмыс күн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2.1.5. Стипендиаттың сауалын алғаннан кейін күнтізбелік 2 (екі) күн ішінде Стипендиатты Оқу орнына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2.1.6. Стипендиаттың жазбаша өтініші негізінде осы Шарттың 2.3.23) тармақшасында белгіленген мерзімнің аяқталуына байланысты жұмыс іздеуге жәрдемдесуге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2.3.2.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2.3.3. Виза алу үшін өз бетімен құжат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2.3.4.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2.3.5.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мекемесінде тіркелген күннен бастап 7 (жеті) жұмыс күні ішінде Орталыққа хабардар етуге.</w:t>
            </w:r>
          </w:p>
          <w:p>
            <w:pPr>
              <w:spacing w:after="20"/>
              <w:ind w:left="20"/>
              <w:jc w:val="both"/>
            </w:pPr>
            <w:r>
              <w:rPr>
                <w:rFonts w:ascii="Times New Roman"/>
                <w:b w:val="false"/>
                <w:i w:val="false"/>
                <w:color w:val="000000"/>
                <w:sz w:val="20"/>
              </w:rPr>
              <w:t>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оқу жоспарын Орталыққа бекіту үшін ұсынуға.</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студенттің дәрежесін алу және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күнтізбелік 10 (он) күн ішінде түзетілген оқу жоспарын Орталыққа қайта бекітуге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оқу жоспарының оқу мерзімдерін ұлғайтуды және қосымша қаржы шығындарын тудырмайтын өзгерістері туралы хабарлауға.</w:t>
            </w:r>
          </w:p>
          <w:p>
            <w:pPr>
              <w:spacing w:after="20"/>
              <w:ind w:left="20"/>
              <w:jc w:val="both"/>
            </w:pPr>
            <w:r>
              <w:rPr>
                <w:rFonts w:ascii="Times New Roman"/>
                <w:b w:val="false"/>
                <w:i w:val="false"/>
                <w:color w:val="000000"/>
                <w:sz w:val="20"/>
              </w:rPr>
              <w:t xml:space="preserve">
Орталыққа оқу жоспарына оқу мерзімдерін ұлғайтуды және қосымша қаржы шығындарын тудырмайтын өзгерістер туралы оған өзгерістер мен толықтырулар енгізілген күннен бастап күнтізбелік 10 (он) күн ішінде хабарлауға. </w:t>
            </w:r>
          </w:p>
          <w:p>
            <w:pPr>
              <w:spacing w:after="20"/>
              <w:ind w:left="20"/>
              <w:jc w:val="both"/>
            </w:pPr>
            <w:r>
              <w:rPr>
                <w:rFonts w:ascii="Times New Roman"/>
                <w:b w:val="false"/>
                <w:i w:val="false"/>
                <w:color w:val="000000"/>
                <w:sz w:val="20"/>
              </w:rPr>
              <w:t xml:space="preserve">
2.3.7. Оқу басталғаннан кейін күнтізбелік 15 (он бес) күн ішінде Орталыққа Оқу орнының әкімшілігі Орталыққа құпия ақпаратты беруге құқылы болатын қол қойылған рұқсатты ұсынуға. </w:t>
            </w:r>
          </w:p>
          <w:p>
            <w:pPr>
              <w:spacing w:after="20"/>
              <w:ind w:left="20"/>
              <w:jc w:val="both"/>
            </w:pPr>
            <w:r>
              <w:rPr>
                <w:rFonts w:ascii="Times New Roman"/>
                <w:b w:val="false"/>
                <w:i w:val="false"/>
                <w:color w:val="000000"/>
                <w:sz w:val="20"/>
              </w:rPr>
              <w:t>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сондай-ақ Стипендиаттың бекітілген жеке оқу жоспарын орындау бағасын қамтитын ғылыми жетекшінің пікірі және академиялық куратордың қолы қойылған және мөрмен куәландырылған ресми бланкідегі оқуын жалғастыру жөніндегі ұсынымды Орталыққа ұсынуға.</w:t>
            </w:r>
          </w:p>
          <w:p>
            <w:pPr>
              <w:spacing w:after="20"/>
              <w:ind w:left="20"/>
              <w:jc w:val="both"/>
            </w:pPr>
            <w:r>
              <w:rPr>
                <w:rFonts w:ascii="Times New Roman"/>
                <w:b w:val="false"/>
                <w:i w:val="false"/>
                <w:color w:val="000000"/>
                <w:sz w:val="20"/>
              </w:rPr>
              <w:t>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w:t>
            </w:r>
          </w:p>
          <w:p>
            <w:pPr>
              <w:spacing w:after="20"/>
              <w:ind w:left="20"/>
              <w:jc w:val="both"/>
            </w:pPr>
            <w:r>
              <w:rPr>
                <w:rFonts w:ascii="Times New Roman"/>
                <w:b w:val="false"/>
                <w:i w:val="false"/>
                <w:color w:val="000000"/>
                <w:sz w:val="20"/>
              </w:rPr>
              <w:t xml:space="preserve">
2.3.11.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2.3.12.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2.3.13.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2.3.14.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2.3.15.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2.3.16. Бекітілген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2.3.17.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2.3.18.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2.3.19.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2.3.20. Бекітілген оқу жоспарында көзделген оқудың толық курсы аяқталғаннан бастап күнтізбелік 30 (отыз) күн ішінде Қазақстан Республикасына келуге, Орталыққа Қазақстан Республикасына кіруі туралы белгісі бар паспорттың көшірмесін ұсынуға.</w:t>
            </w:r>
          </w:p>
          <w:p>
            <w:pPr>
              <w:spacing w:after="20"/>
              <w:ind w:left="20"/>
              <w:jc w:val="both"/>
            </w:pPr>
            <w:r>
              <w:rPr>
                <w:rFonts w:ascii="Times New Roman"/>
                <w:b w:val="false"/>
                <w:i w:val="false"/>
                <w:color w:val="000000"/>
                <w:sz w:val="20"/>
              </w:rPr>
              <w:t>
2.3.21.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резидентураны аяқтағаны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жұмыстың жазылуын көрсету және оған сілтеме жасауға.</w:t>
            </w:r>
          </w:p>
          <w:p>
            <w:pPr>
              <w:spacing w:after="20"/>
              <w:ind w:left="20"/>
              <w:jc w:val="both"/>
            </w:pPr>
            <w:r>
              <w:rPr>
                <w:rFonts w:ascii="Times New Roman"/>
                <w:b w:val="false"/>
                <w:i w:val="false"/>
                <w:color w:val="000000"/>
                <w:sz w:val="20"/>
              </w:rPr>
              <w:t xml:space="preserve">
2.3.23. Бекітілген оқу жоспарында көзделген оқу мерзімін аяқтағаннан соң Қазақстан Республикасына оралғаннан кейін Қазақстан Республикасына келген күннен бастап күнтізбелік 90 (тоқсан) күн ішінде өз бетімен жұмыс іздеуге. </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ұйымдардың тізімін көрсете отырып, жұмыс іздестіру бойынша жәрдемдесу үшін жазбаша нысанда өтініш жасауға.</w:t>
            </w:r>
          </w:p>
          <w:p>
            <w:pPr>
              <w:spacing w:after="20"/>
              <w:ind w:left="20"/>
              <w:jc w:val="both"/>
            </w:pPr>
            <w:r>
              <w:rPr>
                <w:rFonts w:ascii="Times New Roman"/>
                <w:b w:val="false"/>
                <w:i w:val="false"/>
                <w:color w:val="000000"/>
                <w:sz w:val="20"/>
              </w:rPr>
              <w:t xml:space="preserve">
2.3.25. Қағидалардың 24-тармағының 5) тармақшасына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xml:space="preserve">
2.3.27. Оқуда болатын елі мен Қазақстан Республикасындағы өзінің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2.3.28.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аталған комиссиялардың шешімдері орындалмаған жағдайда Стипендиатты стипендия тағайындалған күннен бастап шығыстарды өтеу шартымен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 мен арыздарын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 (________________)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төлемді аударады.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w:t>
            </w:r>
          </w:p>
          <w:p>
            <w:pPr>
              <w:spacing w:after="20"/>
              <w:ind w:left="20"/>
              <w:jc w:val="both"/>
            </w:pPr>
            <w:r>
              <w:rPr>
                <w:rFonts w:ascii="Times New Roman"/>
                <w:b w:val="false"/>
                <w:i w:val="false"/>
                <w:color w:val="000000"/>
                <w:sz w:val="20"/>
              </w:rPr>
              <w:t>
2) көрсетілген шарттар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Стипендиаттың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w:t>
            </w:r>
          </w:p>
          <w:p>
            <w:pPr>
              <w:spacing w:after="20"/>
              <w:ind w:left="20"/>
              <w:jc w:val="both"/>
            </w:pPr>
            <w:r>
              <w:rPr>
                <w:rFonts w:ascii="Times New Roman"/>
                <w:b w:val="false"/>
                <w:i w:val="false"/>
                <w:color w:val="000000"/>
                <w:sz w:val="20"/>
              </w:rPr>
              <w:t xml:space="preserve">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xml:space="preserve">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 </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Стипендиаттың осы Шарт бойынша міндеттемелерін орындауын қамтамасыз ету үшін осы Шартты ресімдеумен бір мезгілде осы Шарттың жалпы сомасынан кем емес бағалау құны бар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xml:space="preserve">
5.1. Стипендиат осы Шарт бойынша міндеттемелерді орындамаған не тиісінше орындамаған жағдайда, Орталық Стипендиатты қаржыландыруды тоқтатуға және Стипендиатты "Болашақ" стипендиясынан айыру туралы мәселені Республикалық комиссияның қарауына бастамашылық жасауға құқылы. </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2.3.29)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экспорт немесе импортқа тыйым салу,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екінші Тарапқа дереу жазбаша түрде хабарлауға міндетті. Бұл ретте осы Шарт бойынша міндеттемелерді орындау болжанатын мерзім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шақырған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в резидентуре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 , действующего на основании Устава, с одной стороны, и гражданин (-ка) Республики Казахстан ______________________________________ ,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 (наименование учебного заведения, страна обучения) (далее – Учебное заведение) по ______________________________________ (указать академическую (научную) степень и наименование специальности) с общим сроком обучения по стипендии "Болашак" ___ семестра/триместра, ___года/лет 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2.3.23.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Подать заявление в Центр на приобретение билета по проезду от места проживания в Республике Казахстан до места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2.3.2.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и дополнительных финансовых затрат. Извещать Центр об изменениях утвержденного учебного плана, не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указанных в пункте 1.2. настоящего Договора.</w:t>
            </w:r>
          </w:p>
          <w:p>
            <w:pPr>
              <w:spacing w:after="20"/>
              <w:ind w:left="20"/>
              <w:jc w:val="both"/>
            </w:pPr>
            <w:r>
              <w:rPr>
                <w:rFonts w:ascii="Times New Roman"/>
                <w:b w:val="false"/>
                <w:i w:val="false"/>
                <w:color w:val="000000"/>
                <w:sz w:val="20"/>
              </w:rPr>
              <w:t>
2.3.11.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2.3.12.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2.3.13.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2.3.14.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2.3.15.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2.3.16.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2.3.17.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2.3.18.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2.3.19.В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2.3.20. В течение 30 (тридцати) календарных дней со дня окончания полного курса обучения, предусмотренного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завершении резидентуры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После возвращения в Республику Казахстан по завершению срока обучения, предусмотренного утвержденным учебным планом, в течение 90 (девяносто) календарных дней со дня возвращения в Республику Казахстан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Осуществлять трудовую деятельность по полученной специальности непрерывно с нахождением на территории Республики Казахстан в соответствии с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заявлений и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 (_____________________________________)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w:t>
            </w:r>
          </w:p>
          <w:p>
            <w:pPr>
              <w:spacing w:after="20"/>
              <w:ind w:left="20"/>
              <w:jc w:val="both"/>
            </w:pPr>
            <w:r>
              <w:rPr>
                <w:rFonts w:ascii="Times New Roman"/>
                <w:b w:val="false"/>
                <w:i w:val="false"/>
                <w:color w:val="000000"/>
                <w:sz w:val="20"/>
              </w:rPr>
              <w:t>
2) в случае отсутствия указанных договоров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Стипендиата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2.3.29.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другую Сторону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xml:space="preserve">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доктор бейіні бойынша доктор дәрежесін алу үшін оқуды ұйымдастыруға арналған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______________________________________ бір тараптан, бұдан әрі "Стипендиат" деп аталатын, Қазақстан Республикасының азаматы(шасы) ______________________________________</w:t>
            </w:r>
          </w:p>
          <w:p>
            <w:pPr>
              <w:spacing w:after="20"/>
              <w:ind w:left="20"/>
              <w:jc w:val="both"/>
            </w:pPr>
            <w:r>
              <w:rPr>
                <w:rFonts w:ascii="Times New Roman"/>
                <w:b w:val="false"/>
                <w:i w:val="false"/>
                <w:color w:val="000000"/>
                <w:sz w:val="20"/>
              </w:rPr>
              <w:t>
______________________________________ (аты-жөні)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 үшін үміткерлерді іріктеу конкурсының нәтижелері бойынша Орталық Стипендиаттың ______________________________________ (оқу елінің, оқу орнының атауы) (бұдан әрі - Оқу орны) докторантура бағдарламасы бойынша ______________________________________ (мамандық атауын көрсетіңіз) бойынша:</w:t>
            </w:r>
          </w:p>
          <w:p>
            <w:pPr>
              <w:spacing w:after="20"/>
              <w:ind w:left="20"/>
              <w:jc w:val="both"/>
            </w:pPr>
            <w:r>
              <w:rPr>
                <w:rFonts w:ascii="Times New Roman"/>
                <w:b w:val="false"/>
                <w:i w:val="false"/>
                <w:color w:val="000000"/>
                <w:sz w:val="20"/>
              </w:rPr>
              <w:t>
- Стипендиаттың Оқу орнында оқуын бастаған күнінен бастап, "Болашақ" стипендиясы бойынша академиялық оқудан өтудің жалпы ____жыл _____ай мерзімінен тұратын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жеке оқу жоспарына сәйкес Оқу орнындағы дайындық бағыты бойынша осы Шарттың 1.2-тармағында көрсетілген оқуын ұйымдастыруға. Оқу орны Стипендиатты оқуға қабылдау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Стипендиат осы Шарттың 2.3.6) тармақшасына сәйкес ұсынылған жеке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2.1.5. Стипендиаттың сұрау салуын алғаннан кейін 2 (екі) жұмыс күні ішінде Стипендиатты Оқу орнында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2.1.6. Стипендиаттың жазбаша өтініші негізінде осы Шарттың 2.3.24) тармақшасында белгіленген мерзім өткеннен кейін жұмыс іздеуге жәрдем көрсетуге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xml:space="preserve">
2.2.5. Орталықтың: </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xml:space="preserve">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 </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және/немесе ата-анасын (қорғаншысын)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міндетті.</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Орталыққа стипендиаттың шарттағы міндеттемелерін орындауды бақылауды және оқуды ұйымдастыру үшін қажетті құжаттарды ұсыну, сондай-ақ денсаулық жағдайы, үлгерімі, ата-анасы, тұратын жері, байланыс деректері туралы нақты мәліметтерді ғана ұсынуға.</w:t>
            </w:r>
          </w:p>
          <w:p>
            <w:pPr>
              <w:spacing w:after="20"/>
              <w:ind w:left="20"/>
              <w:jc w:val="both"/>
            </w:pPr>
            <w:r>
              <w:rPr>
                <w:rFonts w:ascii="Times New Roman"/>
                <w:b w:val="false"/>
                <w:i w:val="false"/>
                <w:color w:val="000000"/>
                <w:sz w:val="20"/>
              </w:rPr>
              <w:t>
2.3.2. Қазақстан Республикасында тұратын жерінен академиялық оқу орнына дейін виза алғаннан кейін 2 (екі) жұмыс күні ішінде және кері бағытта академиялық оқу аяқталғанға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Виза алу үшін құжаттарды дербес ресімдеу, оқу орны белгілеген және оқу орнының сөзсіз шақыруында көрсетілген мерзімдерге оқуға шығуға.</w:t>
            </w:r>
          </w:p>
          <w:p>
            <w:pPr>
              <w:spacing w:after="20"/>
              <w:ind w:left="20"/>
              <w:jc w:val="both"/>
            </w:pPr>
            <w:r>
              <w:rPr>
                <w:rFonts w:ascii="Times New Roman"/>
                <w:b w:val="false"/>
                <w:i w:val="false"/>
                <w:color w:val="000000"/>
                <w:sz w:val="20"/>
              </w:rPr>
              <w:t>
2.3.4.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2.3.5. Оқу басталған күннен бастап күнтізбелік 15 (он бес) күн ішінде оқу еліндегі Қазақстан Республикасының шетелдік мекемесінде есепке тұруға және шетелдік мекемеде тіркелген күннен бастап 7 (жеті) жұмыс күні ішінде бұл туралы Орталыққа хабардар етуге.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жеке оқу жоспарын бекіту үшін ұсынуға. </w:t>
            </w:r>
          </w:p>
          <w:p>
            <w:pPr>
              <w:spacing w:after="20"/>
              <w:ind w:left="20"/>
              <w:jc w:val="both"/>
            </w:pPr>
            <w:r>
              <w:rPr>
                <w:rFonts w:ascii="Times New Roman"/>
                <w:b w:val="false"/>
                <w:i w:val="false"/>
                <w:color w:val="000000"/>
                <w:sz w:val="20"/>
              </w:rPr>
              <w:t>
Жеке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 </w:t>
            </w:r>
          </w:p>
          <w:p>
            <w:pPr>
              <w:spacing w:after="20"/>
              <w:ind w:left="20"/>
              <w:jc w:val="both"/>
            </w:pPr>
            <w:r>
              <w:rPr>
                <w:rFonts w:ascii="Times New Roman"/>
                <w:b w:val="false"/>
                <w:i w:val="false"/>
                <w:color w:val="000000"/>
                <w:sz w:val="20"/>
              </w:rPr>
              <w:t>
Бекітілген жеке оқу жоспарына оқу мерзімдерін ұлғайтуға және қосымша қаржы шығындарына әкеп соғатын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жеке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2.3.7. Стипендиаттың Оқу орнында оқуы басталғаннан кейін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Оқу орны белгілеген әрбір аралық оқу кезеңінің (семестрдің, триместрдің немесе оқу жылының) нәтижелерін алған күннен бастап күнтізбелік 10 (он) күн ішінде Орталыққа Оқу орнынан академиялық үлгерімі туралы, оның ішінде оқу орнынан шығару туралы ресми үзінді көшірме, сондай-ақ стипендиаттың бекітілген оқу орнының орындалуын бағалауды қамтуы тиіс ғылыми жетекшінің пікірін және академиялық куратордың қолы қойылған ресми бланкідегі оқуды жалғастыру жөніндегі ұсынымды ұсынуға. </w:t>
            </w:r>
          </w:p>
          <w:p>
            <w:pPr>
              <w:spacing w:after="20"/>
              <w:ind w:left="20"/>
              <w:jc w:val="both"/>
            </w:pPr>
            <w:r>
              <w:rPr>
                <w:rFonts w:ascii="Times New Roman"/>
                <w:b w:val="false"/>
                <w:i w:val="false"/>
                <w:color w:val="000000"/>
                <w:sz w:val="20"/>
              </w:rPr>
              <w:t>
2.3.8. Оқу орнының студенттік порталы бар болса,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жеке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жеке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Жеке оқу жоспарында бекітілген мерзімде Шарттың 1.2-тармағына сәйкес философия докторы (PhD), бейін бойынша доктор дәрежесін тағайындау туралы құжатты алуға.</w:t>
            </w:r>
          </w:p>
          <w:p>
            <w:pPr>
              <w:spacing w:after="20"/>
              <w:ind w:left="20"/>
              <w:jc w:val="both"/>
            </w:pPr>
            <w:r>
              <w:rPr>
                <w:rFonts w:ascii="Times New Roman"/>
                <w:b w:val="false"/>
                <w:i w:val="false"/>
                <w:color w:val="000000"/>
                <w:sz w:val="20"/>
              </w:rPr>
              <w:t>
2.3.12. Қазақстан Республикасы мен оқуда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2.3.13.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2.3.17. Бекітілген жеке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2.3.18. Бекітілген жеке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2.3.21. Бекітілген жеке оқу жоспарына сәйкес оқудың толық курсын аяқтағаннан кейін Қазақстан Республикасына келген күннен бастап күнтізбелік 10 (он) күн ішінде Орталыққа:</w:t>
            </w:r>
          </w:p>
          <w:p>
            <w:pPr>
              <w:spacing w:after="20"/>
              <w:ind w:left="20"/>
              <w:jc w:val="both"/>
            </w:pPr>
            <w:r>
              <w:rPr>
                <w:rFonts w:ascii="Times New Roman"/>
                <w:b w:val="false"/>
                <w:i w:val="false"/>
                <w:color w:val="000000"/>
                <w:sz w:val="20"/>
              </w:rPr>
              <w:t>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философия докторы (PhD), бейіні бойынша доктор дәрежесі тағайындалғаны туралы құжаттың қазақ немесе орыс тілдерінде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 көрсету және жазылуына сілтеме жасау.</w:t>
            </w:r>
          </w:p>
          <w:p>
            <w:pPr>
              <w:spacing w:after="20"/>
              <w:ind w:left="20"/>
              <w:jc w:val="both"/>
            </w:pPr>
            <w:r>
              <w:rPr>
                <w:rFonts w:ascii="Times New Roman"/>
                <w:b w:val="false"/>
                <w:i w:val="false"/>
                <w:color w:val="000000"/>
                <w:sz w:val="20"/>
              </w:rPr>
              <w:t>
2.3.23.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 көрсете отырып, жұмыс іздестіру бойынша ықпал жасау үшін жазбаша нысанда өтініш жасауға.</w:t>
            </w:r>
          </w:p>
          <w:p>
            <w:pPr>
              <w:spacing w:after="20"/>
              <w:ind w:left="20"/>
              <w:jc w:val="both"/>
            </w:pPr>
            <w:r>
              <w:rPr>
                <w:rFonts w:ascii="Times New Roman"/>
                <w:b w:val="false"/>
                <w:i w:val="false"/>
                <w:color w:val="000000"/>
                <w:sz w:val="20"/>
              </w:rPr>
              <w:t xml:space="preserve">
2.3.25. Бекітілген жеке оқу жоспарында көзделген оқудың толық курсын аяқтаған күннен бастап күнтізбелік 30 (отыз) күн ішінде Қазақстан Республикасына келуге және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үш жыл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2.3.27.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2.3.28. Осы шартқа қосымша келісім және қажет болған жағдайда, шешім қабылданған күннен бастап 20 (жиырма) жұмыс күні ішінде өтеу туралы келісім жасасу арқылы барлық талаптарды, оның ішінде Республикалық комиссияның, "Болашақ" стипендиясы иелерінің өтініштерін қарау жөніндегі комиссияның хаттамалық шешімінде көрсетілген шығыстардың қажетті сомасын өтеу жөніндегі талаптарды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xml:space="preserve">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_________________________ жыл үшін _________________ (__________________)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кезде, Орталықтың шешімі бойынша және Стипендиаттың жазбаша өтініші негізінде кейіннен Стипендиат төлем фактісін растайтын құжаттарды ұсынған жағдайда, Қағидаларда көзделген және "Болашақ" стипендиясын тағайындаған күннен бастап туындаған шығыстардың жекелеген түрлері бойынша алдын ала төлем жүргізілуі мүмкін.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xml:space="preserve">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жеке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2.3.28)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xml:space="preserve">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 </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ережелердің негізінде жасалған Жылжымайтын мүлік кепілі шартын мемлекеттік тіркеген күннен бастап күшіне енеді және Тараптар барлық міндеттемелерді, оның ішінде осы Шарттың 2.3.25-тармағына сәйкес еңбекпен өтеу жөніндегі міндеттемелерді толық орындаған кезге дейін қолданылады.</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доктора философии (PhD), доктора по профилю</w:t>
            </w:r>
          </w:p>
          <w:p>
            <w:pPr>
              <w:spacing w:after="20"/>
              <w:ind w:left="20"/>
              <w:jc w:val="both"/>
            </w:pPr>
            <w:r>
              <w:rPr>
                <w:rFonts w:ascii="Times New Roman"/>
                <w:b w:val="false"/>
                <w:i w:val="false"/>
                <w:color w:val="000000"/>
                <w:sz w:val="20"/>
              </w:rPr>
              <w:t>
г. Астана "___"____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 действующего на основании Устава, с одной стороны, и гражданин (-ка) Республики Казахстан ______________________________________</w:t>
            </w:r>
          </w:p>
          <w:p>
            <w:pPr>
              <w:spacing w:after="20"/>
              <w:ind w:left="20"/>
              <w:jc w:val="both"/>
            </w:pPr>
            <w:r>
              <w:rPr>
                <w:rFonts w:ascii="Times New Roman"/>
                <w:b w:val="false"/>
                <w:i w:val="false"/>
                <w:color w:val="000000"/>
                <w:sz w:val="20"/>
              </w:rPr>
              <w:t>
______________________________________ (Ф.И.О.)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______________________________________ (наименование учебного заведения, страна обучения) (далее – Учебное заведение) по программе докторантуры по ______________________________________ (указать наименование специальности) с общим сроком прохождения академического обучения по стипендии "Болашак" ____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индивидуальным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индивидуальный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прохождения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индивидуального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индивидуальный учебный план,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индивидуального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индивидуальным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индивидуальном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доктора философии (PhD), доктора по профилю в соответствии с пунктом 1.2. Договора в сроки, утвержденные индивидуальным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индивидуальным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w:t>
            </w:r>
          </w:p>
          <w:p>
            <w:pPr>
              <w:spacing w:after="20"/>
              <w:ind w:left="20"/>
              <w:jc w:val="both"/>
            </w:pPr>
            <w:r>
              <w:rPr>
                <w:rFonts w:ascii="Times New Roman"/>
                <w:b w:val="false"/>
                <w:i w:val="false"/>
                <w:color w:val="000000"/>
                <w:sz w:val="20"/>
              </w:rPr>
              <w:t>
копию паспорта с отметкой о въезде в Республику Казахстан;</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доктора философии (PhD), доктора по профилю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В течение 6 (шести) месяцев со дня возвращения в Республику Казахстан по завершению срока обучения, предусмотренного утвержденным индивидуальный учебный план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индивидуальным учебным планом, возвратиться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фамилии,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вопроса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________________________ (__________________________)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индивидуальном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2.3.28.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дәрежесін алу үшін оқуды ұйымдастыруға арналған үлгілік шарт </w:t>
            </w:r>
          </w:p>
          <w:p>
            <w:pPr>
              <w:spacing w:after="20"/>
              <w:ind w:left="20"/>
              <w:jc w:val="both"/>
            </w:pPr>
            <w:r>
              <w:rPr>
                <w:rFonts w:ascii="Times New Roman"/>
                <w:b w:val="false"/>
                <w:i w:val="false"/>
                <w:color w:val="000000"/>
                <w:sz w:val="20"/>
              </w:rPr>
              <w:t>
(мемлекеттік қызметкер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_________________________________ бір тараптан, бұдан әрі "Жұмыс беруші" деп аталатын, _______________________________ атынан, _________________________________ негізінде әрекет ететін ______________________ екінші жағынан, және бұдан әрі "Стипендиат" деп аталатын, Қазақстан Республикасының азаматы(шасы) ___________________________ (Т.А.Ә.) үшінші жағынан,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конкурстың нәтижелері бойынша Орталық Стипендиаттың ______________________ (оқу елі) (бұдан әрі – Оқу орны) _____________________________________ (академиялық (ғылыми) дәрежені және мамандық атауын көрсетіңіз) __________________________ бойынша:</w:t>
            </w:r>
          </w:p>
          <w:p>
            <w:pPr>
              <w:spacing w:after="20"/>
              <w:ind w:left="20"/>
              <w:jc w:val="both"/>
            </w:pPr>
            <w:r>
              <w:rPr>
                <w:rFonts w:ascii="Times New Roman"/>
                <w:b w:val="false"/>
                <w:i w:val="false"/>
                <w:color w:val="000000"/>
                <w:sz w:val="20"/>
              </w:rPr>
              <w:t xml:space="preserve">
Стипендиаттың оқу ұйымындағы (ағылшын тілін үйрену үшін) оқуы басталған күнінен бастап Қазақстан Республикасында тілдік курстардан өтудің ____ (____) айдан аспайтын мерзімі; </w:t>
            </w:r>
          </w:p>
          <w:p>
            <w:pPr>
              <w:spacing w:after="20"/>
              <w:ind w:left="20"/>
              <w:jc w:val="both"/>
            </w:pPr>
            <w:r>
              <w:rPr>
                <w:rFonts w:ascii="Times New Roman"/>
                <w:b w:val="false"/>
                <w:i w:val="false"/>
                <w:color w:val="000000"/>
                <w:sz w:val="20"/>
              </w:rPr>
              <w:t>
Стипендиаттың оқу орнындағы оқуы басталған күнінен бастап академиялық оқудан өтудің ____ (____) семестр/триместр, барлығы ____ (____) жыл мерзімі.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6 (алты) айдан кешіктірмей орналастыруға.</w:t>
            </w:r>
          </w:p>
          <w:p>
            <w:pPr>
              <w:spacing w:after="20"/>
              <w:ind w:left="20"/>
              <w:jc w:val="both"/>
            </w:pPr>
            <w:r>
              <w:rPr>
                <w:rFonts w:ascii="Times New Roman"/>
                <w:b w:val="false"/>
                <w:i w:val="false"/>
                <w:color w:val="000000"/>
                <w:sz w:val="20"/>
              </w:rPr>
              <w:t>
2.1.3. Орталық Қағидалардың негізінде және Шарттың талаптарына сәйкес шығыстар туындағанын растайтын құжаттардың түпнұсқаларын алған күннен бастап 30 (отыз) жұмыс күні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2.1.4. Стипендиат осы Шарттың 2.3.10-тармақшасына сәйкес ұсынған оқу жоспарын ол ұсынылған күннен бастап 30 (отыз) күнтізбелік күн ішінде ескертулер болмаған жағдайда келісуге міндетті.</w:t>
            </w:r>
          </w:p>
          <w:p>
            <w:pPr>
              <w:spacing w:after="20"/>
              <w:ind w:left="20"/>
              <w:jc w:val="both"/>
            </w:pPr>
            <w:r>
              <w:rPr>
                <w:rFonts w:ascii="Times New Roman"/>
                <w:b w:val="false"/>
                <w:i w:val="false"/>
                <w:color w:val="000000"/>
                <w:sz w:val="20"/>
              </w:rPr>
              <w:t>
2.1.5. Хаттамалық шешім алған күннен бастап 10 (он) күн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2.1.6. Стипендиаттың сауалын алғаннан кейін 2 (екі) күнтізбелік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2.1.7. Стипендиат академиялық оқуға орналастырылған шетелдің жоғары оқу орындары осы Шарттың 2.3.3-тармағына сәйкес бас тартқан жағдайда, Республикалық комиссияның қарауына "Болашақ" стипендиясынан айыру туралы мәселені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шарттық міндеттемелерді Стипендиаттың орындауын бақылау үшін құжаттарды талап етуге, сондай-ақ оны ұсынудың орынды мерзімдерін белгілеуге.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Оқу орнында оның оқуын ұйымдастыру;</w:t>
            </w:r>
          </w:p>
          <w:p>
            <w:pPr>
              <w:spacing w:after="20"/>
              <w:ind w:left="20"/>
              <w:jc w:val="both"/>
            </w:pPr>
            <w:r>
              <w:rPr>
                <w:rFonts w:ascii="Times New Roman"/>
                <w:b w:val="false"/>
                <w:i w:val="false"/>
                <w:color w:val="000000"/>
                <w:sz w:val="20"/>
              </w:rPr>
              <w:t>
Оқу орнында оқуы;</w:t>
            </w:r>
          </w:p>
          <w:p>
            <w:pPr>
              <w:spacing w:after="20"/>
              <w:ind w:left="20"/>
              <w:jc w:val="both"/>
            </w:pPr>
            <w:r>
              <w:rPr>
                <w:rFonts w:ascii="Times New Roman"/>
                <w:b w:val="false"/>
                <w:i w:val="false"/>
                <w:color w:val="000000"/>
                <w:sz w:val="20"/>
              </w:rPr>
              <w:t>
осы Шарттың 2.3.25.-тармағына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2.2.7. Жұмыс берушіге,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Стипендиат бойынша материалдарды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 үшін Қазақстан Республикасы Білім және ғылым министрлігіне енгізуге құқылы.</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Осы Шарттың 2.1.2-тармақшасына сәйкес Орталық белгілеген мерзімдерде Республикалық комиссияның шешімі бойынша тілдік курстардан өту үшін шығуға.</w:t>
            </w:r>
          </w:p>
          <w:p>
            <w:pPr>
              <w:spacing w:after="20"/>
              <w:ind w:left="20"/>
              <w:jc w:val="both"/>
            </w:pPr>
            <w:r>
              <w:rPr>
                <w:rFonts w:ascii="Times New Roman"/>
                <w:b w:val="false"/>
                <w:i w:val="false"/>
                <w:color w:val="000000"/>
                <w:sz w:val="20"/>
              </w:rPr>
              <w:t>
2.3.2. Қазақстан Республикасында тұратын жерінен тілдік курстардан, академиялық оқу орнына виза алғаннан кейін 2 (екі) жұмыс күні ішінде және кері бағытта тілдік курстардан,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Стипендиат академиялық оқуға орналастырылған шетелдік жоғары оқу орындары бас тартқан жағдайда, осы Шарттың 2.2.4-тармақшасына сәйкес соңғы бас тарту күнінен бастап бір күнтізбелік жыл ішінде елдің шетелдік жоғары оқу орындарына академиялық оқуға өз қаражаты есебінен өз бетімен соңғы қарсылық алу сәтінде бекітілген оқу, тағылымдамадан өту, және тілдік курстардан өту үшін ұсынылатын Шетелдің жетекші жоғары оқу орындарының, шетелдік ұйымдардың тізіміне сәйкес осы Шарттың 1.2-тармағында көрсетілген мамандықтар бойынша орналасуға. Стипендиаттың оқуға тіркелгені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нысандарды ұсынуға.</w:t>
            </w:r>
          </w:p>
          <w:p>
            <w:pPr>
              <w:spacing w:after="20"/>
              <w:ind w:left="20"/>
              <w:jc w:val="both"/>
            </w:pPr>
            <w:r>
              <w:rPr>
                <w:rFonts w:ascii="Times New Roman"/>
                <w:b w:val="false"/>
                <w:i w:val="false"/>
                <w:color w:val="000000"/>
                <w:sz w:val="20"/>
              </w:rPr>
              <w:t>
2.3.6. Оқу орнының шартсыз шақыртуы негізінде Орталыққа таңдап алынған Оқу орнында оқуға келісім өтінішін жіберуге.</w:t>
            </w:r>
          </w:p>
          <w:p>
            <w:pPr>
              <w:spacing w:after="20"/>
              <w:ind w:left="20"/>
              <w:jc w:val="both"/>
            </w:pPr>
            <w:r>
              <w:rPr>
                <w:rFonts w:ascii="Times New Roman"/>
                <w:b w:val="false"/>
                <w:i w:val="false"/>
                <w:color w:val="000000"/>
                <w:sz w:val="20"/>
              </w:rPr>
              <w:t>
2.3.7. Виза алу үшін құжаттарды өз бетінше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2.3.9. Оқу басталғаннан кейінгі 15 (он бес) күнтізбелік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w:t>
            </w:r>
          </w:p>
          <w:p>
            <w:pPr>
              <w:spacing w:after="20"/>
              <w:ind w:left="20"/>
              <w:jc w:val="both"/>
            </w:pPr>
            <w:r>
              <w:rPr>
                <w:rFonts w:ascii="Times New Roman"/>
                <w:b w:val="false"/>
                <w:i w:val="false"/>
                <w:color w:val="000000"/>
                <w:sz w:val="20"/>
              </w:rPr>
              <w:t>
2.3.10. Стипендиаттың оқу еліндегі оқуы басталғаннан кейінгі 60 (алпыс) күнтізбелік күн ішінде Оқу орны белгілеген міндетті оқу практикасын және/немесе тағылымдамасын көрсете отырып, Орталыққа оқу жоспарын ұсынуға.</w:t>
            </w:r>
          </w:p>
          <w:p>
            <w:pPr>
              <w:spacing w:after="20"/>
              <w:ind w:left="20"/>
              <w:jc w:val="both"/>
            </w:pPr>
            <w:r>
              <w:rPr>
                <w:rFonts w:ascii="Times New Roman"/>
                <w:b w:val="false"/>
                <w:i w:val="false"/>
                <w:color w:val="000000"/>
                <w:sz w:val="20"/>
              </w:rPr>
              <w:t>
Оқу жоспарын құру кезінде күндізгі бөлім (full-time student) студентінің мәртебесін қолдау үшін кредиттердің талап етілетін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10 (он) күнтізбелік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оқу жоспарына оқу мерзімдерін ұлғайтуды және қосымша қаржы шығындарын тудыратын өзгерістер туралы оған өзгерістер мен толықтырулар енгізілген күннен бастап 10 (он) күнтізбелік күн ішінде хабарлауға.</w:t>
            </w:r>
          </w:p>
          <w:p>
            <w:pPr>
              <w:spacing w:after="20"/>
              <w:ind w:left="20"/>
              <w:jc w:val="both"/>
            </w:pPr>
            <w:r>
              <w:rPr>
                <w:rFonts w:ascii="Times New Roman"/>
                <w:b w:val="false"/>
                <w:i w:val="false"/>
                <w:color w:val="000000"/>
                <w:sz w:val="20"/>
              </w:rPr>
              <w:t>
2.3.11. Оқу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құлы болатын қол қойылған рұқсатты ұсынуға.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академиялық куратордың, қолы қойылған және мөрмен куәландырылған ресми бланкідегі Орталыққа ұсынуға.</w:t>
            </w:r>
          </w:p>
          <w:p>
            <w:pPr>
              <w:spacing w:after="20"/>
              <w:ind w:left="20"/>
              <w:jc w:val="both"/>
            </w:pPr>
            <w:r>
              <w:rPr>
                <w:rFonts w:ascii="Times New Roman"/>
                <w:b w:val="false"/>
                <w:i w:val="false"/>
                <w:color w:val="000000"/>
                <w:sz w:val="20"/>
              </w:rPr>
              <w:t>
2.3.12. Оқу орнының студенттік порталы бар болса, Оқу орнында оқуын бастаған күннен бастап 10 (он) күнтізбелік күн ішінде Орталыққа академиялық есептер мен Стипендиаттың басқа ақпараттарын алу үшін есепке алу жазбасын/пайдаланушы (Log in/username) аты мен паролін порталда авторландыру үшін ұсынуға. Пароль мен есепке алу жазбасын өзгерткен жағдайда бұл туралы Орталыққа өзгерткеннен 24 (жиырма төрт) сағат ішінде электрондық почта арқылы хабардар етуге.</w:t>
            </w:r>
          </w:p>
          <w:p>
            <w:pPr>
              <w:spacing w:after="20"/>
              <w:ind w:left="20"/>
              <w:jc w:val="both"/>
            </w:pPr>
            <w:r>
              <w:rPr>
                <w:rFonts w:ascii="Times New Roman"/>
                <w:b w:val="false"/>
                <w:i w:val="false"/>
                <w:color w:val="000000"/>
                <w:sz w:val="20"/>
              </w:rPr>
              <w:t>
2.3.13. Оқу сабақтарына қатысуға, Оқу орны белгілеген мерзімдерде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 Оқу орны белгілеген әрбір аралық оқу кезеңінің (семестрдің, триместрдің немесе оқу жылының) қорытындылары бойынша оқу орнының бағалау жүйесінде белгіленген талаптарға сәйкес келетін академиялық үлгерімді қамтамасыз ету, Шарттың 1.2-тармаққа сәйкес дәреже алу үшін.</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мерзімдерде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 етуімен материалдық зиян келтірген жағдайда Қазақстан Республикасының немесе болатын елінің заңнамасына сәйкес Оқу орнына, Орталыққа, үшінші тұлғаларға келтірілген зиянның орнын өз есебінен уақтылы толтыруға.</w:t>
            </w:r>
          </w:p>
          <w:p>
            <w:pPr>
              <w:spacing w:after="20"/>
              <w:ind w:left="20"/>
              <w:jc w:val="both"/>
            </w:pPr>
            <w:r>
              <w:rPr>
                <w:rFonts w:ascii="Times New Roman"/>
                <w:b w:val="false"/>
                <w:i w:val="false"/>
                <w:color w:val="000000"/>
                <w:sz w:val="20"/>
              </w:rPr>
              <w:t>
2.3.19. Орталыққа артық есептелген стипендия (тұру, тамақтану не оқу материалын сатып алу) туралы хабарлауға, қаржылық берешекті өтеуге, академиялық оқу аяқталған сәттен бастап күнтізбелі 30 (отыз) күн ішінде жүргізілген шығыстар туралы Орталықпен салыстырып тексеру актісіне қол қоюға.</w:t>
            </w:r>
          </w:p>
          <w:p>
            <w:pPr>
              <w:spacing w:after="20"/>
              <w:ind w:left="20"/>
              <w:jc w:val="both"/>
            </w:pPr>
            <w:r>
              <w:rPr>
                <w:rFonts w:ascii="Times New Roman"/>
                <w:b w:val="false"/>
                <w:i w:val="false"/>
                <w:color w:val="000000"/>
                <w:sz w:val="20"/>
              </w:rPr>
              <w:t>
2.3.20.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2.3.21. Бекітілген оқу жоспарында көзделген практикадан/тағылымдамадан өту басталғанға дейін 40 (қырық) күнтізбелік күн ішінде Жұмыс берушіге Стипендиаттың, ол Қазақстан Республикасының аумағында өтетін болса, практикадан/тағылымдамадан өтуін ұйымдастыру үшін қажетті құжаттарды тапсыруға. Қарсы жағдайда Орталыққа және Жұмыс берушіге практиканың басталу және аяқталу күндерін көрсете отырып, практикадан өту орнынан ресми хатты ұсынуға.</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2.3.24. Практикадан/тағылымдамадан өту басталғаннан кейін 15 (он бес) күнтізбелік күн ішінде Орталыққа Жұмыс берушімен келісілген практикадан/тағылымдамадан өту бағдарламасын ұсынуға.</w:t>
            </w:r>
          </w:p>
          <w:p>
            <w:pPr>
              <w:spacing w:after="20"/>
              <w:ind w:left="20"/>
              <w:jc w:val="both"/>
            </w:pPr>
            <w:r>
              <w:rPr>
                <w:rFonts w:ascii="Times New Roman"/>
                <w:b w:val="false"/>
                <w:i w:val="false"/>
                <w:color w:val="000000"/>
                <w:sz w:val="20"/>
              </w:rPr>
              <w:t>
2.3.25. Бекітілген Оқу жоспарында көзделген оқудың толық курсын аяқталғаннан және дәреже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 және Жұмыс берушіде алған мамандығы бойынша кемінде бес жыл үзіліссіз жұмыс немесе мемлекеттік қызметшілер санаты бойынша конкурсқа қатысатын адамдар үшін Қағидаларының 24-тармағы 5) тармақшасының төртінші абзацына сәйкес басқа ұйымда істеуге.</w:t>
            </w:r>
          </w:p>
          <w:p>
            <w:pPr>
              <w:spacing w:after="20"/>
              <w:ind w:left="20"/>
              <w:jc w:val="both"/>
            </w:pPr>
            <w:r>
              <w:rPr>
                <w:rFonts w:ascii="Times New Roman"/>
                <w:b w:val="false"/>
                <w:i w:val="false"/>
                <w:color w:val="000000"/>
                <w:sz w:val="20"/>
              </w:rPr>
              <w:t>
2.3.26.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нотариалды куәландырылған аудармаларын, сондай-ақ диссертациялық жұмысы үшін бағасы көрсетілген қорытынды кезеңді қоса алғанда, барлық оқу кезеңіне транскриптті ұсынуға.</w:t>
            </w:r>
          </w:p>
          <w:p>
            <w:pPr>
              <w:spacing w:after="20"/>
              <w:ind w:left="20"/>
              <w:jc w:val="both"/>
            </w:pPr>
            <w:r>
              <w:rPr>
                <w:rFonts w:ascii="Times New Roman"/>
                <w:b w:val="false"/>
                <w:i w:val="false"/>
                <w:color w:val="000000"/>
                <w:sz w:val="20"/>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мөрмен және академиялық куратордың қолымен куәландырылған растама хат ұсынылатын мерзімі көрсетілген жазбаша өтінішті ұсынуы қажет.</w:t>
            </w:r>
          </w:p>
          <w:p>
            <w:pPr>
              <w:spacing w:after="20"/>
              <w:ind w:left="20"/>
              <w:jc w:val="both"/>
            </w:pPr>
            <w:r>
              <w:rPr>
                <w:rFonts w:ascii="Times New Roman"/>
                <w:b w:val="false"/>
                <w:i w:val="false"/>
                <w:color w:val="000000"/>
                <w:sz w:val="20"/>
              </w:rPr>
              <w:t>
2.3.27. Осы Шарттың 2.3.14-тармағында көрсетілген диссертациялық/дипломдық жұмысты жариялау кезінде "Болашақ"бағдарламасы шеңберінде осы жұмыстың жазылуын көрсету және оған сілтеме жасау.</w:t>
            </w:r>
          </w:p>
          <w:p>
            <w:pPr>
              <w:spacing w:after="20"/>
              <w:ind w:left="20"/>
              <w:jc w:val="both"/>
            </w:pPr>
            <w:r>
              <w:rPr>
                <w:rFonts w:ascii="Times New Roman"/>
                <w:b w:val="false"/>
                <w:i w:val="false"/>
                <w:color w:val="000000"/>
                <w:sz w:val="20"/>
              </w:rPr>
              <w:t>
2.3.28. Стипендиат ұзақ уақыт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 - дан астамы) орталық 2.2.8-тармақшада көзделген шараларды жүзеге асырады. осы Шарттың</w:t>
            </w:r>
          </w:p>
          <w:p>
            <w:pPr>
              <w:spacing w:after="20"/>
              <w:ind w:left="20"/>
              <w:jc w:val="both"/>
            </w:pPr>
            <w:r>
              <w:rPr>
                <w:rFonts w:ascii="Times New Roman"/>
                <w:b w:val="false"/>
                <w:i w:val="false"/>
                <w:color w:val="000000"/>
                <w:sz w:val="20"/>
              </w:rPr>
              <w:t>
2.3.29. Болатын елі мен Қазақстан Республикасындағы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2.3.30. Стипендиат осы шартқа қосымша келісімді және қажет болған жағдайда өтеу туралы шартты шешім қабылданған күннен бастап 20 (жиырма) жұмыс күні ішінде Орталықпен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p>
          <w:p>
            <w:pPr>
              <w:spacing w:after="20"/>
              <w:ind w:left="20"/>
              <w:jc w:val="both"/>
            </w:pPr>
            <w:r>
              <w:rPr>
                <w:rFonts w:ascii="Times New Roman"/>
                <w:b w:val="false"/>
                <w:i w:val="false"/>
                <w:color w:val="000000"/>
                <w:sz w:val="20"/>
              </w:rPr>
              <w:t>
2.3.31.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20 (жиырма) күнтізбелік күн ішінде осы Шарттың талаптарын орындау мүмкін еместігі туралы жазбаша ресми түрде хабарлауға.</w:t>
            </w:r>
          </w:p>
          <w:p>
            <w:pPr>
              <w:spacing w:after="20"/>
              <w:ind w:left="20"/>
              <w:jc w:val="both"/>
            </w:pPr>
            <w:r>
              <w:rPr>
                <w:rFonts w:ascii="Times New Roman"/>
                <w:b w:val="false"/>
                <w:i w:val="false"/>
                <w:color w:val="000000"/>
                <w:sz w:val="20"/>
              </w:rPr>
              <w:t>
2.3.32. Орталыққа Жұмыс берушіден есептерді, медициналық және Стипендиатқа қатысты өзге де ақпараттарды алу мүмкіндігін ұсынуға міндетті. Осыған байланысты Стипендиат Жұмыс беруші Стипендиат туралы құпия ақпаратқа қол жетімділік алатын және оны Орталыққа беру құқығына ие болатын ақпаратты шығаруға және беруге рұқсатқа қол қояды.</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Оқу кезінде Стипендиаттың жұмыс орнын (лауазымын) сақтауға;</w:t>
            </w:r>
          </w:p>
          <w:p>
            <w:pPr>
              <w:spacing w:after="20"/>
              <w:ind w:left="20"/>
              <w:jc w:val="both"/>
            </w:pPr>
            <w:r>
              <w:rPr>
                <w:rFonts w:ascii="Times New Roman"/>
                <w:b w:val="false"/>
                <w:i w:val="false"/>
                <w:color w:val="000000"/>
                <w:sz w:val="20"/>
              </w:rPr>
              <w:t>
2.5.2. Осы шарттың 1.2-тармағында көрсетілген бағыт бойынша Стипендиаттың Қазақстан Республикасының аумағында практикадан/тағылымдамадан өтуін ұйымдастыруға;</w:t>
            </w:r>
          </w:p>
          <w:p>
            <w:pPr>
              <w:spacing w:after="20"/>
              <w:ind w:left="20"/>
              <w:jc w:val="both"/>
            </w:pPr>
            <w:r>
              <w:rPr>
                <w:rFonts w:ascii="Times New Roman"/>
                <w:b w:val="false"/>
                <w:i w:val="false"/>
                <w:color w:val="000000"/>
                <w:sz w:val="20"/>
              </w:rPr>
              <w:t>
2.5.3. Стипендиаттың оқудан өтуінің аяқталғандығы туралы жазбаша хабарламаны Орталықтан алған күннен бастап 15 (он бес) күнтізбелік күн ішінде мамандығына сәйкес Стипендиатты жұмысқа қабылдауға;</w:t>
            </w:r>
          </w:p>
          <w:p>
            <w:pPr>
              <w:spacing w:after="20"/>
              <w:ind w:left="20"/>
              <w:jc w:val="both"/>
            </w:pPr>
            <w:r>
              <w:rPr>
                <w:rFonts w:ascii="Times New Roman"/>
                <w:b w:val="false"/>
                <w:i w:val="false"/>
                <w:color w:val="000000"/>
                <w:sz w:val="20"/>
              </w:rPr>
              <w:t>
2.5.4. Осы Шарттың 2.3.25-тармағына сәйкес Стипендиаттың міндетті жұмыс істеу процесіне бақылау жүргізуге.</w:t>
            </w:r>
          </w:p>
          <w:p>
            <w:pPr>
              <w:spacing w:after="20"/>
              <w:ind w:left="20"/>
              <w:jc w:val="both"/>
            </w:pPr>
            <w:r>
              <w:rPr>
                <w:rFonts w:ascii="Times New Roman"/>
                <w:b w:val="false"/>
                <w:i w:val="false"/>
                <w:color w:val="000000"/>
                <w:sz w:val="20"/>
              </w:rPr>
              <w:t>
2.5.5. Стипендиатқа шетелдік оқу орнында алған білімін тиімді қолдануға ықпал жасауға.</w:t>
            </w:r>
          </w:p>
          <w:p>
            <w:pPr>
              <w:spacing w:after="20"/>
              <w:ind w:left="20"/>
              <w:jc w:val="both"/>
            </w:pPr>
            <w:r>
              <w:rPr>
                <w:rFonts w:ascii="Times New Roman"/>
                <w:b w:val="false"/>
                <w:i w:val="false"/>
                <w:color w:val="000000"/>
                <w:sz w:val="20"/>
              </w:rPr>
              <w:t>
2.5.6. Практикадан/тағылымдамадан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2.5.7. Стипендиаттың жұмыс істеуінің белгіленген мерзімдері аяқталғаннан кейін 30 (отыз) күнтізбелік күн ішінде Орталыққа Стипендиаттың шетелдің оқу орнында алған білімінің нәтижелерін енгізу қорытындылары туралы ақпаратты ұсынуға және "Болашақ" халықаралық стипендиясы шеңберінде шетелде оқытуды ұйымдастыру процесін жақсарту бойынша ұсыныстар енгізуге;</w:t>
            </w:r>
          </w:p>
          <w:p>
            <w:pPr>
              <w:spacing w:after="20"/>
              <w:ind w:left="20"/>
              <w:jc w:val="both"/>
            </w:pPr>
            <w:r>
              <w:rPr>
                <w:rFonts w:ascii="Times New Roman"/>
                <w:b w:val="false"/>
                <w:i w:val="false"/>
                <w:color w:val="000000"/>
                <w:sz w:val="20"/>
              </w:rPr>
              <w:t>
2.5.8. Стипендиатқа оның шарттық міндеттемелерін орындауын бақылау үшін қажетті ақпараттарды Орталыққа беру бойынша ықпал етуге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Орталыққа, Республикалық комиссия мүшелеріне, мемлекеттік органдарға практикадан/тағылымдамадан өту нәтижелері туралы ақпаратты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 (________________)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3.6.1. Тамақтану, тұру және оқу карточкасына жүзеге асырады;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Стипендиаттың Орталыққа өтеуіне жатады.</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қарауына "Болашақ" стипендиясынан Стипендиатты айыру туралы мәселені енгізу үшін материалдар дайындауды жүзеге асыруға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w:t>
            </w:r>
          </w:p>
          <w:p>
            <w:pPr>
              <w:spacing w:after="20"/>
              <w:ind w:left="20"/>
              <w:jc w:val="both"/>
            </w:pPr>
            <w:r>
              <w:rPr>
                <w:rFonts w:ascii="Times New Roman"/>
                <w:b w:val="false"/>
                <w:i w:val="false"/>
                <w:color w:val="000000"/>
                <w:sz w:val="20"/>
              </w:rPr>
              <w:t>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Төлем жасаудың өзге мерзімдерін Тараптар өтеу туралы Осы Шарттың 2.3.30-тармақшасында көзделген мерзімдерде тиісті келісім жасасу жолымен келісуі мүмкін.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Шартты бұзған жағдайда, Орталық атына бұзу үшін негізді растайтын құжатты қоса берумен жазбаша хабарлама жолдайды. Хабарлама адресаттың почта жөнелтімін алғаны туралы хабарламамен бірге тапсырысты пошта жөнелтімі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не "Болашақ" халықаралық стипендиясы иегерлерінің өтініштерін қарау жөніндегі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қазақ және орыс тілдеріндегі 3 (үш) данада құрылған. Осы Шарттың бір данасы Стипендиатқа, екінші данасы Жұмыс берушіге, үшінші данасы Орталыққа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(для лиц, участвовавших в конкурсе по категории государственные служащие)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_________________________________________, действующего на основании Устава, с одной стороны, _______________________________, именуемый в дальнейшем "Работодатель", в лице ____________________________________, (Ф.И.О.) действующего на основании _________________, с другой стороны, и гражданин (-ка) Республики Казахстан ________________________________, (Ф.И.О.) именуемый (-ая) в дальнейшем "Стипендиат", с третьей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 (____)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академического обучения ____ (____) семестра/триместра, итого ____ (____) года,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2.ОБЯЗАННОСТИ И ПРАВА СТОРОН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w:t>
            </w:r>
          </w:p>
          <w:p>
            <w:pPr>
              <w:spacing w:after="20"/>
              <w:ind w:left="20"/>
              <w:jc w:val="both"/>
            </w:pPr>
            <w:r>
              <w:rPr>
                <w:rFonts w:ascii="Times New Roman"/>
                <w:b w:val="false"/>
                <w:i w:val="false"/>
                <w:color w:val="000000"/>
                <w:sz w:val="20"/>
              </w:rPr>
              <w:t>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2.3.27.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2.3.28. В случае длительного периода трудовой незанятости Стипендиата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2.3.29.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2.3.31.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2.3.32.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обучения Стипендиата сохранить место работы (должность).</w:t>
            </w:r>
          </w:p>
          <w:p>
            <w:pPr>
              <w:spacing w:after="20"/>
              <w:ind w:left="20"/>
              <w:jc w:val="both"/>
            </w:pPr>
            <w:r>
              <w:rPr>
                <w:rFonts w:ascii="Times New Roman"/>
                <w:b w:val="false"/>
                <w:i w:val="false"/>
                <w:color w:val="000000"/>
                <w:sz w:val="20"/>
              </w:rPr>
              <w:t>
2.5.2. Организовать прохождение на территории Республики Казахстан практики/стажировки Стипендиата по указанному в пункте 1.2. настоящего Договора направлению.</w:t>
            </w:r>
          </w:p>
          <w:p>
            <w:pPr>
              <w:spacing w:after="20"/>
              <w:ind w:left="20"/>
              <w:jc w:val="both"/>
            </w:pPr>
            <w:r>
              <w:rPr>
                <w:rFonts w:ascii="Times New Roman"/>
                <w:b w:val="false"/>
                <w:i w:val="false"/>
                <w:color w:val="000000"/>
                <w:sz w:val="20"/>
              </w:rPr>
              <w:t>
2.5.3.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Стипендиатом обучения.</w:t>
            </w:r>
          </w:p>
          <w:p>
            <w:pPr>
              <w:spacing w:after="20"/>
              <w:ind w:left="20"/>
              <w:jc w:val="both"/>
            </w:pPr>
            <w:r>
              <w:rPr>
                <w:rFonts w:ascii="Times New Roman"/>
                <w:b w:val="false"/>
                <w:i w:val="false"/>
                <w:color w:val="000000"/>
                <w:sz w:val="20"/>
              </w:rPr>
              <w:t>
2.5.4. Вести контроль над процессом обязательной отработки Стипендиатом в соответствии с пунктом 2.3.25. настоящего Договора.</w:t>
            </w:r>
          </w:p>
          <w:p>
            <w:pPr>
              <w:spacing w:after="20"/>
              <w:ind w:left="20"/>
              <w:jc w:val="both"/>
            </w:pPr>
            <w:r>
              <w:rPr>
                <w:rFonts w:ascii="Times New Roman"/>
                <w:b w:val="false"/>
                <w:i w:val="false"/>
                <w:color w:val="000000"/>
                <w:sz w:val="20"/>
              </w:rPr>
              <w:t>
2.5.5. Оказать содействие Стипендиату в эффективном применении знаний, полученных им в зарубежных учебных заведениях.</w:t>
            </w:r>
          </w:p>
          <w:p>
            <w:pPr>
              <w:spacing w:after="20"/>
              <w:ind w:left="20"/>
              <w:jc w:val="both"/>
            </w:pPr>
            <w:r>
              <w:rPr>
                <w:rFonts w:ascii="Times New Roman"/>
                <w:b w:val="false"/>
                <w:i w:val="false"/>
                <w:color w:val="000000"/>
                <w:sz w:val="20"/>
              </w:rPr>
              <w:t>
2.5.6. Вести контроль над выполнением обязательств Стипендиата перед Центром для оценки результативности прохождения практики/стажировки.</w:t>
            </w:r>
          </w:p>
          <w:p>
            <w:pPr>
              <w:spacing w:after="20"/>
              <w:ind w:left="20"/>
              <w:jc w:val="both"/>
            </w:pPr>
            <w:r>
              <w:rPr>
                <w:rFonts w:ascii="Times New Roman"/>
                <w:b w:val="false"/>
                <w:i w:val="false"/>
                <w:color w:val="000000"/>
                <w:sz w:val="20"/>
              </w:rPr>
              <w:t>
2.5.7.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полученных Стипендиатом знаний в зарубежных учебных заведениях и внести предложения по улучшению процесса</w:t>
            </w:r>
          </w:p>
          <w:p>
            <w:pPr>
              <w:spacing w:after="20"/>
              <w:ind w:left="20"/>
              <w:jc w:val="both"/>
            </w:pPr>
            <w:r>
              <w:rPr>
                <w:rFonts w:ascii="Times New Roman"/>
                <w:b w:val="false"/>
                <w:i w:val="false"/>
                <w:color w:val="000000"/>
                <w:sz w:val="20"/>
              </w:rPr>
              <w:t>
организации обучения за рубежом в рамках международной стипендии "Болашак".</w:t>
            </w:r>
          </w:p>
          <w:p>
            <w:pPr>
              <w:spacing w:after="20"/>
              <w:ind w:left="20"/>
              <w:jc w:val="both"/>
            </w:pPr>
            <w:r>
              <w:rPr>
                <w:rFonts w:ascii="Times New Roman"/>
                <w:b w:val="false"/>
                <w:i w:val="false"/>
                <w:color w:val="000000"/>
                <w:sz w:val="20"/>
              </w:rPr>
              <w:t>
2.5.8. Оказывать содействие Стипендиату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Передать информацию о результатах прохождения практики/стажировки Центру, членам Республиканской комиссии, государственным органам.</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на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Стипендиату, второй экземпляр – Работодателю, третий экземпляр – Центру.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"Халықаралық бағдарламалар орталығы" АҚ/АО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 _____________________</w:t>
            </w:r>
          </w:p>
          <w:p>
            <w:pPr>
              <w:spacing w:after="20"/>
              <w:ind w:left="20"/>
              <w:jc w:val="both"/>
            </w:pPr>
            <w:r>
              <w:rPr>
                <w:rFonts w:ascii="Times New Roman"/>
                <w:b w:val="false"/>
                <w:i w:val="false"/>
                <w:color w:val="000000"/>
                <w:sz w:val="20"/>
              </w:rPr>
              <w:t>
БИН: ____________________</w:t>
            </w:r>
          </w:p>
          <w:p>
            <w:pPr>
              <w:spacing w:after="20"/>
              <w:ind w:left="20"/>
              <w:jc w:val="both"/>
            </w:pPr>
            <w:r>
              <w:rPr>
                <w:rFonts w:ascii="Times New Roman"/>
                <w:b w:val="false"/>
                <w:i w:val="false"/>
                <w:color w:val="000000"/>
                <w:sz w:val="20"/>
              </w:rPr>
              <w:t>
IBAN: ___________________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к-сі/улица __________,</w:t>
            </w:r>
          </w:p>
          <w:p>
            <w:pPr>
              <w:spacing w:after="20"/>
              <w:ind w:left="20"/>
              <w:jc w:val="both"/>
            </w:pPr>
            <w:r>
              <w:rPr>
                <w:rFonts w:ascii="Times New Roman"/>
                <w:b w:val="false"/>
                <w:i w:val="false"/>
                <w:color w:val="000000"/>
                <w:sz w:val="20"/>
              </w:rPr>
              <w:t>
үй/дом № ___,</w:t>
            </w:r>
          </w:p>
          <w:p>
            <w:pPr>
              <w:spacing w:after="20"/>
              <w:ind w:left="20"/>
              <w:jc w:val="both"/>
            </w:pPr>
            <w:r>
              <w:rPr>
                <w:rFonts w:ascii="Times New Roman"/>
                <w:b w:val="false"/>
                <w:i w:val="false"/>
                <w:color w:val="000000"/>
                <w:sz w:val="20"/>
              </w:rPr>
              <w:t>
пәтері/кв. ____,</w:t>
            </w:r>
          </w:p>
          <w:p>
            <w:pPr>
              <w:spacing w:after="20"/>
              <w:ind w:left="20"/>
              <w:jc w:val="both"/>
            </w:pPr>
            <w:r>
              <w:rPr>
                <w:rFonts w:ascii="Times New Roman"/>
                <w:b w:val="false"/>
                <w:i w:val="false"/>
                <w:color w:val="000000"/>
                <w:sz w:val="20"/>
              </w:rPr>
              <w:t>
тел.______________,</w:t>
            </w:r>
          </w:p>
          <w:p>
            <w:pPr>
              <w:spacing w:after="20"/>
              <w:ind w:left="20"/>
              <w:jc w:val="both"/>
            </w:pPr>
            <w:r>
              <w:rPr>
                <w:rFonts w:ascii="Times New Roman"/>
                <w:b w:val="false"/>
                <w:i w:val="false"/>
                <w:color w:val="000000"/>
                <w:sz w:val="20"/>
              </w:rPr>
              <w:t>
e-mail________________</w:t>
            </w:r>
          </w:p>
          <w:p>
            <w:pPr>
              <w:spacing w:after="20"/>
              <w:ind w:left="20"/>
              <w:jc w:val="both"/>
            </w:pPr>
            <w:r>
              <w:rPr>
                <w:rFonts w:ascii="Times New Roman"/>
                <w:b w:val="false"/>
                <w:i w:val="false"/>
                <w:color w:val="000000"/>
                <w:sz w:val="20"/>
              </w:rPr>
              <w:t>
ИИН 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 №_____________________,</w:t>
            </w:r>
          </w:p>
          <w:p>
            <w:pPr>
              <w:spacing w:after="20"/>
              <w:ind w:left="20"/>
              <w:jc w:val="both"/>
            </w:pPr>
            <w:r>
              <w:rPr>
                <w:rFonts w:ascii="Times New Roman"/>
                <w:b w:val="false"/>
                <w:i w:val="false"/>
                <w:color w:val="000000"/>
                <w:sz w:val="20"/>
              </w:rPr>
              <w:t>
берілген/выдан 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"РАБОТОДАТЕЛЬ"</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 тағайындау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bookmarkStart w:name="z135" w:id="84"/>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4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415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306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607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4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415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306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84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84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84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584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84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25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51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25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251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w:t>
            </w:r>
          </w:p>
          <w:p>
            <w:pPr>
              <w:spacing w:after="20"/>
              <w:ind w:left="20"/>
              <w:jc w:val="both"/>
            </w:pPr>
            <w:r>
              <w:rPr>
                <w:rFonts w:ascii="Times New Roman"/>
                <w:b w:val="false"/>
                <w:i w:val="false"/>
                <w:color w:val="000000"/>
                <w:sz w:val="20"/>
              </w:rPr>
              <w:t>
Облысы/Область ________________________</w:t>
            </w:r>
          </w:p>
          <w:p>
            <w:pPr>
              <w:spacing w:after="20"/>
              <w:ind w:left="20"/>
              <w:jc w:val="both"/>
            </w:pPr>
            <w:r>
              <w:rPr>
                <w:rFonts w:ascii="Times New Roman"/>
                <w:b w:val="false"/>
                <w:i w:val="false"/>
                <w:color w:val="000000"/>
                <w:sz w:val="20"/>
              </w:rPr>
              <w:t>
Аудан/Район ___________________________</w:t>
            </w:r>
          </w:p>
          <w:p>
            <w:pPr>
              <w:spacing w:after="20"/>
              <w:ind w:left="20"/>
              <w:jc w:val="both"/>
            </w:pPr>
            <w:r>
              <w:rPr>
                <w:rFonts w:ascii="Times New Roman"/>
                <w:b w:val="false"/>
                <w:i w:val="false"/>
                <w:color w:val="000000"/>
                <w:sz w:val="20"/>
              </w:rPr>
              <w:t>
Қала/ауыл/Город/село ___________________</w:t>
            </w:r>
          </w:p>
          <w:p>
            <w:pPr>
              <w:spacing w:after="20"/>
              <w:ind w:left="20"/>
              <w:jc w:val="both"/>
            </w:pPr>
            <w:r>
              <w:rPr>
                <w:rFonts w:ascii="Times New Roman"/>
                <w:b w:val="false"/>
                <w:i w:val="false"/>
                <w:color w:val="000000"/>
                <w:sz w:val="20"/>
              </w:rPr>
              <w:t>
Көше/Улица ____________________________</w:t>
            </w:r>
          </w:p>
          <w:p>
            <w:pPr>
              <w:spacing w:after="20"/>
              <w:ind w:left="20"/>
              <w:jc w:val="both"/>
            </w:pPr>
            <w:r>
              <w:rPr>
                <w:rFonts w:ascii="Times New Roman"/>
                <w:b w:val="false"/>
                <w:i w:val="false"/>
                <w:color w:val="000000"/>
                <w:sz w:val="20"/>
              </w:rPr>
              <w:t>
Үй/Дом ________________________________</w:t>
            </w:r>
          </w:p>
          <w:p>
            <w:pPr>
              <w:spacing w:after="20"/>
              <w:ind w:left="20"/>
              <w:jc w:val="both"/>
            </w:pPr>
            <w:r>
              <w:rPr>
                <w:rFonts w:ascii="Times New Roman"/>
                <w:b w:val="false"/>
                <w:i w:val="false"/>
                <w:color w:val="000000"/>
                <w:sz w:val="20"/>
              </w:rPr>
              <w:t>
Блок/Блок _____________________________</w:t>
            </w:r>
          </w:p>
          <w:p>
            <w:pPr>
              <w:spacing w:after="20"/>
              <w:ind w:left="20"/>
              <w:jc w:val="both"/>
            </w:pPr>
            <w:r>
              <w:rPr>
                <w:rFonts w:ascii="Times New Roman"/>
                <w:b w:val="false"/>
                <w:i w:val="false"/>
                <w:color w:val="000000"/>
                <w:sz w:val="20"/>
              </w:rPr>
              <w:t>
Пәтер/Квартира ________________________</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w:t>
            </w:r>
          </w:p>
          <w:p>
            <w:pPr>
              <w:spacing w:after="20"/>
              <w:ind w:left="20"/>
              <w:jc w:val="both"/>
            </w:pPr>
            <w:r>
              <w:rPr>
                <w:rFonts w:ascii="Times New Roman"/>
                <w:b w:val="false"/>
                <w:i w:val="false"/>
                <w:color w:val="000000"/>
                <w:sz w:val="20"/>
              </w:rPr>
              <w:t>
Облысы/Область _______________________</w:t>
            </w:r>
          </w:p>
          <w:p>
            <w:pPr>
              <w:spacing w:after="20"/>
              <w:ind w:left="20"/>
              <w:jc w:val="both"/>
            </w:pPr>
            <w:r>
              <w:rPr>
                <w:rFonts w:ascii="Times New Roman"/>
                <w:b w:val="false"/>
                <w:i w:val="false"/>
                <w:color w:val="000000"/>
                <w:sz w:val="20"/>
              </w:rPr>
              <w:t>
Аудан/Район __________________________</w:t>
            </w:r>
          </w:p>
          <w:p>
            <w:pPr>
              <w:spacing w:after="20"/>
              <w:ind w:left="20"/>
              <w:jc w:val="both"/>
            </w:pPr>
            <w:r>
              <w:rPr>
                <w:rFonts w:ascii="Times New Roman"/>
                <w:b w:val="false"/>
                <w:i w:val="false"/>
                <w:color w:val="000000"/>
                <w:sz w:val="20"/>
              </w:rPr>
              <w:t>
Қала/ауыл/Город/село __________________</w:t>
            </w:r>
          </w:p>
          <w:p>
            <w:pPr>
              <w:spacing w:after="20"/>
              <w:ind w:left="20"/>
              <w:jc w:val="both"/>
            </w:pPr>
            <w:r>
              <w:rPr>
                <w:rFonts w:ascii="Times New Roman"/>
                <w:b w:val="false"/>
                <w:i w:val="false"/>
                <w:color w:val="000000"/>
                <w:sz w:val="20"/>
              </w:rPr>
              <w:t>
Көше/Улица ___________________________</w:t>
            </w:r>
          </w:p>
          <w:p>
            <w:pPr>
              <w:spacing w:after="20"/>
              <w:ind w:left="20"/>
              <w:jc w:val="both"/>
            </w:pPr>
            <w:r>
              <w:rPr>
                <w:rFonts w:ascii="Times New Roman"/>
                <w:b w:val="false"/>
                <w:i w:val="false"/>
                <w:color w:val="000000"/>
                <w:sz w:val="20"/>
              </w:rPr>
              <w:t>
Үй/Дом _______________________________</w:t>
            </w:r>
          </w:p>
          <w:p>
            <w:pPr>
              <w:spacing w:after="20"/>
              <w:ind w:left="20"/>
              <w:jc w:val="both"/>
            </w:pPr>
            <w:r>
              <w:rPr>
                <w:rFonts w:ascii="Times New Roman"/>
                <w:b w:val="false"/>
                <w:i w:val="false"/>
                <w:color w:val="000000"/>
                <w:sz w:val="20"/>
              </w:rPr>
              <w:t>
Блок/Блок ____________________________</w:t>
            </w:r>
          </w:p>
          <w:p>
            <w:pPr>
              <w:spacing w:after="20"/>
              <w:ind w:left="20"/>
              <w:jc w:val="both"/>
            </w:pPr>
            <w:r>
              <w:rPr>
                <w:rFonts w:ascii="Times New Roman"/>
                <w:b w:val="false"/>
                <w:i w:val="false"/>
                <w:color w:val="000000"/>
                <w:sz w:val="20"/>
              </w:rPr>
              <w:t>
Пәтер/Квартира _______________________</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(ол болған жағдайда)/ ФИО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p>
            <w:pPr>
              <w:spacing w:after="20"/>
              <w:ind w:left="20"/>
              <w:jc w:val="both"/>
            </w:pPr>
            <w:r>
              <w:rPr>
                <w:rFonts w:ascii="Times New Roman"/>
                <w:b w:val="false"/>
                <w:i w:val="false"/>
                <w:color w:val="000000"/>
                <w:sz w:val="20"/>
              </w:rPr>
              <w:t>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w:t>
            </w:r>
          </w:p>
          <w:p>
            <w:pPr>
              <w:spacing w:after="20"/>
              <w:ind w:left="20"/>
              <w:jc w:val="both"/>
            </w:pPr>
            <w:r>
              <w:rPr>
                <w:rFonts w:ascii="Times New Roman"/>
                <w:b w:val="false"/>
                <w:i w:val="false"/>
                <w:color w:val="000000"/>
                <w:sz w:val="20"/>
              </w:rPr>
              <w:t>
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306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60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w:t>
            </w:r>
          </w:p>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Мен _______________________________________________, "Болашақ" (Тегі, Аты, Әкесінің аты (ол болған жағдайда) толық) </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 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_________________________________________________, "Болашақ" (Тегі, Аты, Әкесінің аты (ол болған жағдайда) толық) </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 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w:t>
            </w:r>
          </w:p>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w:t>
            </w:r>
          </w:p>
          <w:p>
            <w:pPr>
              <w:spacing w:after="20"/>
              <w:ind w:left="20"/>
              <w:jc w:val="both"/>
            </w:pPr>
            <w:r>
              <w:rPr>
                <w:rFonts w:ascii="Times New Roman"/>
                <w:b w:val="false"/>
                <w:i w:val="false"/>
                <w:color w:val="000000"/>
                <w:sz w:val="20"/>
              </w:rPr>
              <w:t>
аты/Ф.И.О.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 тағайындау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3-қосымша</w:t>
            </w:r>
          </w:p>
        </w:tc>
      </w:tr>
    </w:tbl>
    <w:bookmarkStart w:name="z138" w:id="85"/>
    <w:p>
      <w:pPr>
        <w:spacing w:after="0"/>
        <w:ind w:left="0"/>
        <w:jc w:val="left"/>
      </w:pPr>
      <w:r>
        <w:rPr>
          <w:rFonts w:ascii="Times New Roman"/>
          <w:b/>
          <w:i w:val="false"/>
          <w:color w:val="000000"/>
        </w:rPr>
        <w:t xml:space="preserve"> Жұмыс берушінің жұмыс орнын сақтау шартымен маман даярлауға өтінімі/ Заявка работодателя на подготовку специалиста с условием сохранения места работы</w:t>
      </w:r>
    </w:p>
    <w:bookmarkEnd w:id="8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
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141" w:id="86"/>
    <w:p>
      <w:pPr>
        <w:spacing w:after="0"/>
        <w:ind w:left="0"/>
        <w:jc w:val="left"/>
      </w:pPr>
      <w:r>
        <w:rPr>
          <w:rFonts w:ascii="Times New Roman"/>
          <w:b/>
          <w:i w:val="false"/>
          <w:color w:val="000000"/>
        </w:rPr>
        <w:t xml:space="preserve"> "Болашақ" халықаралық стипендиясын тағайындауға үміткерлер үшін мемлекеттік және шет тілдерін білудің қажетті ең төменгі деңгейі</w:t>
      </w:r>
    </w:p>
    <w:bookmarkEnd w:id="86"/>
    <w:bookmarkStart w:name="z142" w:id="87"/>
    <w:p>
      <w:pPr>
        <w:spacing w:after="0"/>
        <w:ind w:left="0"/>
        <w:jc w:val="both"/>
      </w:pPr>
      <w:r>
        <w:rPr>
          <w:rFonts w:ascii="Times New Roman"/>
          <w:b w:val="false"/>
          <w:i w:val="false"/>
          <w:color w:val="000000"/>
          <w:sz w:val="28"/>
        </w:rPr>
        <w:t>
      1. "Болашақ" халықаралық стипендиясын тағайындауға үміткерлер үшін мемлекеттік тілді білудің қажетті ең төменгі деңгейі:</w:t>
      </w:r>
    </w:p>
    <w:bookmarkEnd w:id="87"/>
    <w:p>
      <w:pPr>
        <w:spacing w:after="0"/>
        <w:ind w:left="0"/>
        <w:jc w:val="both"/>
      </w:pPr>
      <w:r>
        <w:rPr>
          <w:rFonts w:ascii="Times New Roman"/>
          <w:b w:val="false"/>
          <w:i w:val="false"/>
          <w:color w:val="000000"/>
          <w:sz w:val="28"/>
        </w:rPr>
        <w:t>
      "Болашақ" халықаралық стипендиясын тағайындауға үміткерлер үшін мемлекеттік тілді білудің қажетті ең төменгі деңгейі В1 деңгейін (базалық деңгей) құрайды.</w:t>
      </w:r>
    </w:p>
    <w:p>
      <w:pPr>
        <w:spacing w:after="0"/>
        <w:ind w:left="0"/>
        <w:jc w:val="both"/>
      </w:pPr>
      <w:r>
        <w:rPr>
          <w:rFonts w:ascii="Times New Roman"/>
          <w:b w:val="false"/>
          <w:i w:val="false"/>
          <w:color w:val="000000"/>
          <w:sz w:val="28"/>
        </w:rPr>
        <w:t>
      "Болашақ" халықаралық стипендиясын тағайындауға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және одан жоғары деңгейде қазақ тілінен (ҚАЗТЕСТ) емтихан тапсырғаны туралы ресми сертификатты не Қазақстан Республикасы Президентінің жанындағы Мемлекеттік басқару академиясының базасында әзірленген QAZAQ RESMI TEST (ҚАЗАҚ РЕСМИ ТЕСТ) онлайн тестілеу жүйесінде B1 және одан жоғары деңгейімен қазақ тіл бойынша емтихан тапсырғаны туралы QAZAQ RESMI TEST (ҚАЗАҚ РЕСМИ ТЕСТ) ресми сертификатты ұсынады, осы сертификаттың түпнұсқалығын және үміткердің тестілеу нәтижелері туралы ақпаратты тексеру үшін Quick Response (Квик Респонс) штрих-кодының болуы және www.qrt.kz. ресми сайтында үміткердің ID (АЙДИ) нөмірі ұсынылады.</w:t>
      </w:r>
    </w:p>
    <w:bookmarkStart w:name="z143" w:id="88"/>
    <w:p>
      <w:pPr>
        <w:spacing w:after="0"/>
        <w:ind w:left="0"/>
        <w:jc w:val="both"/>
      </w:pPr>
      <w:r>
        <w:rPr>
          <w:rFonts w:ascii="Times New Roman"/>
          <w:b w:val="false"/>
          <w:i w:val="false"/>
          <w:color w:val="000000"/>
          <w:sz w:val="28"/>
        </w:rPr>
        <w:t>
      2. "Болашақ" халықаралық стипендиясын тағайындауға арналған үміткерлер үшін шет тілін білудің қажетті ең төменгі деңгейі: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шектілік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шектілік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шектілік деңгейі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 PBT 677-ден 417,</w:t>
            </w:r>
          </w:p>
          <w:p>
            <w:pPr>
              <w:spacing w:after="20"/>
              <w:ind w:left="20"/>
              <w:jc w:val="both"/>
            </w:pPr>
            <w:r>
              <w:rPr>
                <w:rFonts w:ascii="Times New Roman"/>
                <w:b w:val="false"/>
                <w:i w:val="false"/>
                <w:color w:val="000000"/>
                <w:sz w:val="20"/>
              </w:rPr>
              <w:t>
ITP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xml:space="preserve">
DET 160-тан 80-нен бастап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PBT/ITP 677-ден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PBT/ ITP 677-ден 417</w:t>
            </w:r>
          </w:p>
          <w:p>
            <w:pPr>
              <w:spacing w:after="20"/>
              <w:ind w:left="20"/>
              <w:jc w:val="both"/>
            </w:pPr>
            <w:r>
              <w:rPr>
                <w:rFonts w:ascii="Times New Roman"/>
                <w:b w:val="false"/>
                <w:i w:val="false"/>
                <w:color w:val="000000"/>
                <w:sz w:val="20"/>
              </w:rPr>
              <w:t>
DET 80-тен жоғары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w:t>
            </w:r>
          </w:p>
          <w:p>
            <w:pPr>
              <w:spacing w:after="20"/>
              <w:ind w:left="20"/>
              <w:jc w:val="both"/>
            </w:pPr>
            <w:r>
              <w:rPr>
                <w:rFonts w:ascii="Times New Roman"/>
                <w:b w:val="false"/>
                <w:i w:val="false"/>
                <w:color w:val="000000"/>
                <w:sz w:val="20"/>
              </w:rPr>
              <w:t>
DSH-2 (DSH-3 медициналық бағыт бойынша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балдан әр секция бойынша (дат тілін бағалаудың 7 балдық жүйесі бойынша)</w:t>
            </w:r>
          </w:p>
          <w:p>
            <w:pPr>
              <w:spacing w:after="20"/>
              <w:ind w:left="20"/>
              <w:jc w:val="both"/>
            </w:pPr>
            <w:r>
              <w:rPr>
                <w:rFonts w:ascii="Times New Roman"/>
                <w:b w:val="false"/>
                <w:i w:val="false"/>
                <w:color w:val="000000"/>
                <w:sz w:val="20"/>
              </w:rPr>
              <w:t>
6 балдан әр секция бойынша (дат тілін бағалаудың 13 балдық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CILSB1/CELI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p>
            <w:pPr>
              <w:spacing w:after="20"/>
              <w:ind w:left="20"/>
              <w:jc w:val="both"/>
            </w:pPr>
            <w:r>
              <w:rPr>
                <w:rFonts w:ascii="Times New Roman"/>
                <w:b w:val="false"/>
                <w:i w:val="false"/>
                <w:color w:val="000000"/>
                <w:sz w:val="20"/>
              </w:rPr>
              <w:t>
HSK 6 деңгейден 5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 Shiken 1-ден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 Shiken 1-ден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 Shiken 1-ден 5</w:t>
            </w:r>
          </w:p>
        </w:tc>
      </w:tr>
    </w:tbl>
    <w:bookmarkStart w:name="z144" w:id="89"/>
    <w:p>
      <w:pPr>
        <w:spacing w:after="0"/>
        <w:ind w:left="0"/>
        <w:jc w:val="both"/>
      </w:pPr>
      <w:r>
        <w:rPr>
          <w:rFonts w:ascii="Times New Roman"/>
          <w:b w:val="false"/>
          <w:i w:val="false"/>
          <w:color w:val="000000"/>
          <w:sz w:val="28"/>
        </w:rPr>
        <w:t>
      Ескертпе:</w:t>
      </w:r>
    </w:p>
    <w:bookmarkEnd w:id="89"/>
    <w:p>
      <w:pPr>
        <w:spacing w:after="0"/>
        <w:ind w:left="0"/>
        <w:jc w:val="both"/>
      </w:pPr>
      <w:r>
        <w:rPr>
          <w:rFonts w:ascii="Times New Roman"/>
          <w:b w:val="false"/>
          <w:i w:val="false"/>
          <w:color w:val="000000"/>
          <w:sz w:val="28"/>
        </w:rPr>
        <w:t>
      Осы кестеде академиялық оқыту/тағылымдамадан өту тілі болмаған жағдайда, шет тілін білу деңгейі CEFR стандартына сәйкес кемінде B1 деңгейімен халықаралық үлгідегі ресми жарамды сертификатпен расталуы тиіс.</w:t>
      </w:r>
    </w:p>
    <w:p>
      <w:pPr>
        <w:spacing w:after="0"/>
        <w:ind w:left="0"/>
        <w:jc w:val="both"/>
      </w:pPr>
      <w:r>
        <w:rPr>
          <w:rFonts w:ascii="Times New Roman"/>
          <w:b w:val="false"/>
          <w:i w:val="false"/>
          <w:color w:val="000000"/>
          <w:sz w:val="28"/>
        </w:rPr>
        <w:t>
      Ағылшын тілін білу деңгейімен: IELTS: 9.0-ден 5.5; TOEFL: IBT 120-дан 46-дан 59-ға дейін, PBT/ITP 677-ден 417-ден 497-ге дейін; DET 160-тан 95-тен 104-ке дейін; IELTS Indicator 5.5 ресми жарамды сертификатты, сондай-ақ тілдік курстардан өту ұйымдастырылатын шетелдік жоғары оқу орнына академиялық оқуға сөзсіз шақыру туралы хат ұсынған инженерлік-техникалық, медицина қызметкерлері, ауылдық елді мекендерден үміткерлер, мемлекеттік қызметші ағылшын тілін білудің екінші шекті деңгейіне сәйкес келеді.</w:t>
      </w:r>
    </w:p>
    <w:p>
      <w:pPr>
        <w:spacing w:after="0"/>
        <w:ind w:left="0"/>
        <w:jc w:val="both"/>
      </w:pPr>
      <w:r>
        <w:rPr>
          <w:rFonts w:ascii="Times New Roman"/>
          <w:b w:val="false"/>
          <w:i w:val="false"/>
          <w:color w:val="000000"/>
          <w:sz w:val="28"/>
        </w:rPr>
        <w:t>
      Академиялық оқуға шартсыз қабылдау туралы хат ұсынған инженерлік-техникалық, медицина қызметкерлері, ауылдық елдімекеннен шыққан үміткерлер, мемлекеттік қызметші оларды академиялық оқуға орналастыру кезеңінде үшінші шекті деңгейде көрсетілген ресми жарамды сертификатты ұсыну талаптарынан босатылады.</w:t>
      </w:r>
    </w:p>
    <w:p>
      <w:pPr>
        <w:spacing w:after="0"/>
        <w:ind w:left="0"/>
        <w:jc w:val="both"/>
      </w:pPr>
      <w:r>
        <w:rPr>
          <w:rFonts w:ascii="Times New Roman"/>
          <w:b w:val="false"/>
          <w:i w:val="false"/>
          <w:color w:val="000000"/>
          <w:sz w:val="28"/>
        </w:rPr>
        <w:t>
      Ағылшын тілі тағайындау елінің ресми тілі болып табылмаған жағдайда, тілдік курстарды Ұлыбритания немесе АҚШ тіл мектептерінен өтуі мүмкін.</w:t>
      </w:r>
    </w:p>
    <w:p>
      <w:pPr>
        <w:spacing w:after="0"/>
        <w:ind w:left="0"/>
        <w:jc w:val="both"/>
      </w:pPr>
      <w:r>
        <w:rPr>
          <w:rFonts w:ascii="Times New Roman"/>
          <w:b w:val="false"/>
          <w:i w:val="false"/>
          <w:color w:val="000000"/>
          <w:sz w:val="28"/>
        </w:rPr>
        <w:t>
      Германия Федеративтік Республикасында академиялық бағдарламалар бойынша оқу үшін үміткерлер өз қаражаты есебінен DAAD комиссиясымен әңгімелесуден өтеді.</w:t>
      </w:r>
    </w:p>
    <w:p>
      <w:pPr>
        <w:spacing w:after="0"/>
        <w:ind w:left="0"/>
        <w:jc w:val="both"/>
      </w:pPr>
      <w:r>
        <w:rPr>
          <w:rFonts w:ascii="Times New Roman"/>
          <w:b w:val="false"/>
          <w:i w:val="false"/>
          <w:color w:val="000000"/>
          <w:sz w:val="28"/>
        </w:rPr>
        <w:t>
      Бірінші шекті деңгей – Қазақстан Республикасының аумағында немесе ағылшын тілін қоспағанда, шетелде тілдік курстарға жіберу үшін.</w:t>
      </w:r>
    </w:p>
    <w:p>
      <w:pPr>
        <w:spacing w:after="0"/>
        <w:ind w:left="0"/>
        <w:jc w:val="both"/>
      </w:pPr>
      <w:r>
        <w:rPr>
          <w:rFonts w:ascii="Times New Roman"/>
          <w:b w:val="false"/>
          <w:i w:val="false"/>
          <w:color w:val="000000"/>
          <w:sz w:val="28"/>
        </w:rPr>
        <w:t>
      Екінші шектілік деңгейі – шетелге тілдік курстарға жіберу үшін.</w:t>
      </w:r>
    </w:p>
    <w:p>
      <w:pPr>
        <w:spacing w:after="0"/>
        <w:ind w:left="0"/>
        <w:jc w:val="both"/>
      </w:pPr>
      <w:r>
        <w:rPr>
          <w:rFonts w:ascii="Times New Roman"/>
          <w:b w:val="false"/>
          <w:i w:val="false"/>
          <w:color w:val="000000"/>
          <w:sz w:val="28"/>
        </w:rPr>
        <w:t>
      Үшінші шектілік деңгейі – академиялық оқуға/тағылымдамадан өтуге жіберу үшін.</w:t>
      </w:r>
    </w:p>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CEFR (Common European Framework of Reference for Languages – Комон Еуропиан Фреймворк оф Референс фор Лэнгуэджэс) – шет тілін меңгерудің жалпыеуропалық құзыреттілік стандарты;</w:t>
      </w:r>
    </w:p>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CCE (Czech Language Certificate Exam – Чех Лэнгуич Сертификейт Экзам)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анықтауға арналған онлайн-тест;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NT2 (Staatsexamen NT2 – Штаатсэкзамен НТ2) – ана тілі болып табылмайтын адамдар үшін голланд тілін білу деңгейін бағалауға мүмкіндік беретін ресми емтихан. Емтихан екі бағдарламадан тұрады - Programme I (B1) және programme II (B2);</w:t>
      </w:r>
    </w:p>
    <w:p>
      <w:pPr>
        <w:spacing w:after="0"/>
        <w:ind w:left="0"/>
        <w:jc w:val="both"/>
      </w:pPr>
      <w:r>
        <w:rPr>
          <w:rFonts w:ascii="Times New Roman"/>
          <w:b w:val="false"/>
          <w:i w:val="false"/>
          <w:color w:val="000000"/>
          <w:sz w:val="28"/>
        </w:rPr>
        <w:t>
      Prøve i Dansk (ПрҰве и Данск)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w:t>
      </w:r>
    </w:p>
    <w:p>
      <w:pPr>
        <w:spacing w:after="0"/>
        <w:ind w:left="0"/>
        <w:jc w:val="both"/>
      </w:pPr>
      <w:r>
        <w:rPr>
          <w:rFonts w:ascii="Times New Roman"/>
          <w:b w:val="false"/>
          <w:i w:val="false"/>
          <w:color w:val="000000"/>
          <w:sz w:val="28"/>
        </w:rPr>
        <w:t>
      Studieprøven (СтудиепрҰвен) – дат тілін шет тілі ретінде білуге арналған емтихан;</w:t>
      </w:r>
    </w:p>
    <w:p>
      <w:pPr>
        <w:spacing w:after="0"/>
        <w:ind w:left="0"/>
        <w:jc w:val="both"/>
      </w:pPr>
      <w:r>
        <w:rPr>
          <w:rFonts w:ascii="Times New Roman"/>
          <w:b w:val="false"/>
          <w:i w:val="false"/>
          <w:color w:val="000000"/>
          <w:sz w:val="28"/>
        </w:rPr>
        <w:t>
      SWEDEX (СВЕДЕКС) – швед тілінен екі халықаралық емтиханның біреуі. Бұл емтихан Еуропа кеңесі әзірлеген шкала бойынша А2, В1, В2 және С1 деңгейінде қабылданады;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bl>
    <w:bookmarkStart w:name="z147" w:id="90"/>
    <w:p>
      <w:pPr>
        <w:spacing w:after="0"/>
        <w:ind w:left="0"/>
        <w:jc w:val="left"/>
      </w:pPr>
      <w:r>
        <w:rPr>
          <w:rFonts w:ascii="Times New Roman"/>
          <w:b/>
          <w:i w:val="false"/>
          <w:color w:val="000000"/>
        </w:rPr>
        <w:t xml:space="preserve"> Жұмыс берушінің жұмыс орнын сақтау шартымен маман даярлауға өтінімі/ Заявка работодателя на подготовку специалиста с условием сохранения места работы</w:t>
      </w:r>
    </w:p>
    <w:bookmarkEnd w:id="9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
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Форма</w:t>
      </w:r>
    </w:p>
    <w:bookmarkStart w:name="z150" w:id="91"/>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4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415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306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607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4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415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306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60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584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584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584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584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584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25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251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25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251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w:t>
            </w:r>
          </w:p>
          <w:p>
            <w:pPr>
              <w:spacing w:after="20"/>
              <w:ind w:left="20"/>
              <w:jc w:val="both"/>
            </w:pPr>
            <w:r>
              <w:rPr>
                <w:rFonts w:ascii="Times New Roman"/>
                <w:b w:val="false"/>
                <w:i w:val="false"/>
                <w:color w:val="000000"/>
                <w:sz w:val="20"/>
              </w:rPr>
              <w:t>
Облысы/Область ______________________</w:t>
            </w:r>
          </w:p>
          <w:p>
            <w:pPr>
              <w:spacing w:after="20"/>
              <w:ind w:left="20"/>
              <w:jc w:val="both"/>
            </w:pPr>
            <w:r>
              <w:rPr>
                <w:rFonts w:ascii="Times New Roman"/>
                <w:b w:val="false"/>
                <w:i w:val="false"/>
                <w:color w:val="000000"/>
                <w:sz w:val="20"/>
              </w:rPr>
              <w:t>
Аудан/Район __________________________</w:t>
            </w:r>
          </w:p>
          <w:p>
            <w:pPr>
              <w:spacing w:after="20"/>
              <w:ind w:left="20"/>
              <w:jc w:val="both"/>
            </w:pPr>
            <w:r>
              <w:rPr>
                <w:rFonts w:ascii="Times New Roman"/>
                <w:b w:val="false"/>
                <w:i w:val="false"/>
                <w:color w:val="000000"/>
                <w:sz w:val="20"/>
              </w:rPr>
              <w:t>
Қала/ауыл/Город/село _________________</w:t>
            </w:r>
          </w:p>
          <w:p>
            <w:pPr>
              <w:spacing w:after="20"/>
              <w:ind w:left="20"/>
              <w:jc w:val="both"/>
            </w:pPr>
            <w:r>
              <w:rPr>
                <w:rFonts w:ascii="Times New Roman"/>
                <w:b w:val="false"/>
                <w:i w:val="false"/>
                <w:color w:val="000000"/>
                <w:sz w:val="20"/>
              </w:rPr>
              <w:t>
Көше/Улица __________________________</w:t>
            </w:r>
          </w:p>
          <w:p>
            <w:pPr>
              <w:spacing w:after="20"/>
              <w:ind w:left="20"/>
              <w:jc w:val="both"/>
            </w:pPr>
            <w:r>
              <w:rPr>
                <w:rFonts w:ascii="Times New Roman"/>
                <w:b w:val="false"/>
                <w:i w:val="false"/>
                <w:color w:val="000000"/>
                <w:sz w:val="20"/>
              </w:rPr>
              <w:t>
Үй/Дом ______________________________</w:t>
            </w:r>
          </w:p>
          <w:p>
            <w:pPr>
              <w:spacing w:after="20"/>
              <w:ind w:left="20"/>
              <w:jc w:val="both"/>
            </w:pPr>
            <w:r>
              <w:rPr>
                <w:rFonts w:ascii="Times New Roman"/>
                <w:b w:val="false"/>
                <w:i w:val="false"/>
                <w:color w:val="000000"/>
                <w:sz w:val="20"/>
              </w:rPr>
              <w:t>
Блок/Блок ___________________________</w:t>
            </w:r>
          </w:p>
          <w:p>
            <w:pPr>
              <w:spacing w:after="20"/>
              <w:ind w:left="20"/>
              <w:jc w:val="both"/>
            </w:pPr>
            <w:r>
              <w:rPr>
                <w:rFonts w:ascii="Times New Roman"/>
                <w:b w:val="false"/>
                <w:i w:val="false"/>
                <w:color w:val="000000"/>
                <w:sz w:val="20"/>
              </w:rPr>
              <w:t>
Пәтер/Квартира 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w:t>
            </w:r>
          </w:p>
          <w:p>
            <w:pPr>
              <w:spacing w:after="20"/>
              <w:ind w:left="20"/>
              <w:jc w:val="both"/>
            </w:pPr>
            <w:r>
              <w:rPr>
                <w:rFonts w:ascii="Times New Roman"/>
                <w:b w:val="false"/>
                <w:i w:val="false"/>
                <w:color w:val="000000"/>
                <w:sz w:val="20"/>
              </w:rPr>
              <w:t>
Облысы/Область ______________________</w:t>
            </w:r>
          </w:p>
          <w:p>
            <w:pPr>
              <w:spacing w:after="20"/>
              <w:ind w:left="20"/>
              <w:jc w:val="both"/>
            </w:pPr>
            <w:r>
              <w:rPr>
                <w:rFonts w:ascii="Times New Roman"/>
                <w:b w:val="false"/>
                <w:i w:val="false"/>
                <w:color w:val="000000"/>
                <w:sz w:val="20"/>
              </w:rPr>
              <w:t>
Аудан/Район __________________________</w:t>
            </w:r>
          </w:p>
          <w:p>
            <w:pPr>
              <w:spacing w:after="20"/>
              <w:ind w:left="20"/>
              <w:jc w:val="both"/>
            </w:pPr>
            <w:r>
              <w:rPr>
                <w:rFonts w:ascii="Times New Roman"/>
                <w:b w:val="false"/>
                <w:i w:val="false"/>
                <w:color w:val="000000"/>
                <w:sz w:val="20"/>
              </w:rPr>
              <w:t>
Қала/ауыл/Город/село __________________</w:t>
            </w:r>
          </w:p>
          <w:p>
            <w:pPr>
              <w:spacing w:after="20"/>
              <w:ind w:left="20"/>
              <w:jc w:val="both"/>
            </w:pPr>
            <w:r>
              <w:rPr>
                <w:rFonts w:ascii="Times New Roman"/>
                <w:b w:val="false"/>
                <w:i w:val="false"/>
                <w:color w:val="000000"/>
                <w:sz w:val="20"/>
              </w:rPr>
              <w:t>
Көше/Улица ___________________________</w:t>
            </w:r>
          </w:p>
          <w:p>
            <w:pPr>
              <w:spacing w:after="20"/>
              <w:ind w:left="20"/>
              <w:jc w:val="both"/>
            </w:pPr>
            <w:r>
              <w:rPr>
                <w:rFonts w:ascii="Times New Roman"/>
                <w:b w:val="false"/>
                <w:i w:val="false"/>
                <w:color w:val="000000"/>
                <w:sz w:val="20"/>
              </w:rPr>
              <w:t>
Үй/Дом _______________________________</w:t>
            </w:r>
          </w:p>
          <w:p>
            <w:pPr>
              <w:spacing w:after="20"/>
              <w:ind w:left="20"/>
              <w:jc w:val="both"/>
            </w:pPr>
            <w:r>
              <w:rPr>
                <w:rFonts w:ascii="Times New Roman"/>
                <w:b w:val="false"/>
                <w:i w:val="false"/>
                <w:color w:val="000000"/>
                <w:sz w:val="20"/>
              </w:rPr>
              <w:t>
Блок/Блок ____________________________</w:t>
            </w:r>
          </w:p>
          <w:p>
            <w:pPr>
              <w:spacing w:after="20"/>
              <w:ind w:left="20"/>
              <w:jc w:val="both"/>
            </w:pPr>
            <w:r>
              <w:rPr>
                <w:rFonts w:ascii="Times New Roman"/>
                <w:b w:val="false"/>
                <w:i w:val="false"/>
                <w:color w:val="000000"/>
                <w:sz w:val="20"/>
              </w:rPr>
              <w:t>
Пәтер/Квартира 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 /*Заполняется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(ол болған жағдайда)/ ФИО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Мамандығы/Специальность: 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31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306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60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w:t>
            </w:r>
          </w:p>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 ______________________________________________, "Болашақ"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 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________________________________________________, "Болашақ" (Тегі, Аты, Әкесінің аты (ол болған жағдайда) толық) </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 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w:t>
            </w:r>
          </w:p>
          <w:p>
            <w:pPr>
              <w:spacing w:after="20"/>
              <w:ind w:left="20"/>
              <w:jc w:val="both"/>
            </w:pPr>
            <w:r>
              <w:rPr>
                <w:rFonts w:ascii="Times New Roman"/>
                <w:b w:val="false"/>
                <w:i w:val="false"/>
                <w:color w:val="000000"/>
                <w:sz w:val="20"/>
              </w:rPr>
              <w:t>
аты/Ф.И.О.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5-қосымша</w:t>
            </w:r>
          </w:p>
        </w:tc>
      </w:tr>
    </w:tbl>
    <w:bookmarkStart w:name="z153" w:id="92"/>
    <w:p>
      <w:pPr>
        <w:spacing w:after="0"/>
        <w:ind w:left="0"/>
        <w:jc w:val="left"/>
      </w:pPr>
      <w:r>
        <w:rPr>
          <w:rFonts w:ascii="Times New Roman"/>
          <w:b/>
          <w:i w:val="false"/>
          <w:color w:val="000000"/>
        </w:rPr>
        <w:t xml:space="preserve"> "Болашақ" халықаралық стипендиясын тағайындау үшін бағалар баламалылығы кестесі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сандық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әріптік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бағалау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балдық бағалау жүйесі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Осы Бағалар баламалылығы кестесіне сәйкес кредиттік жүйе бойынша 3,00 балл дәстүрлі жүйе бойынша 4,00 балына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7-қосымша</w:t>
            </w:r>
          </w:p>
        </w:tc>
      </w:tr>
    </w:tbl>
    <w:bookmarkStart w:name="z156" w:id="93"/>
    <w:p>
      <w:pPr>
        <w:spacing w:after="0"/>
        <w:ind w:left="0"/>
        <w:jc w:val="left"/>
      </w:pPr>
      <w:r>
        <w:rPr>
          <w:rFonts w:ascii="Times New Roman"/>
          <w:b/>
          <w:i w:val="false"/>
          <w:color w:val="000000"/>
        </w:rPr>
        <w:t xml:space="preserve"> Тілдік курстар ұзақтығының кестесі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PBT/ITP 677-ден 417</w:t>
            </w:r>
          </w:p>
          <w:p>
            <w:pPr>
              <w:spacing w:after="20"/>
              <w:ind w:left="20"/>
              <w:jc w:val="both"/>
            </w:pPr>
            <w:r>
              <w:rPr>
                <w:rFonts w:ascii="Times New Roman"/>
                <w:b w:val="false"/>
                <w:i w:val="false"/>
                <w:color w:val="000000"/>
                <w:sz w:val="20"/>
              </w:rPr>
              <w:t>
DET 160-тан 80-нен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46,</w:t>
            </w:r>
          </w:p>
          <w:p>
            <w:pPr>
              <w:spacing w:after="20"/>
              <w:ind w:left="20"/>
              <w:jc w:val="both"/>
            </w:pPr>
            <w:r>
              <w:rPr>
                <w:rFonts w:ascii="Times New Roman"/>
                <w:b w:val="false"/>
                <w:i w:val="false"/>
                <w:color w:val="000000"/>
                <w:sz w:val="20"/>
              </w:rPr>
              <w:t>
PBT/ITP 677-ден 417,</w:t>
            </w:r>
          </w:p>
          <w:p>
            <w:pPr>
              <w:spacing w:after="20"/>
              <w:ind w:left="20"/>
              <w:jc w:val="both"/>
            </w:pPr>
            <w:r>
              <w:rPr>
                <w:rFonts w:ascii="Times New Roman"/>
                <w:b w:val="false"/>
                <w:i w:val="false"/>
                <w:color w:val="000000"/>
                <w:sz w:val="20"/>
              </w:rPr>
              <w:t>
DET 160-тан 95-тен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p>
            <w:pPr>
              <w:spacing w:after="20"/>
              <w:ind w:left="20"/>
              <w:jc w:val="both"/>
            </w:pPr>
            <w:r>
              <w:rPr>
                <w:rFonts w:ascii="Times New Roman"/>
                <w:b w:val="false"/>
                <w:i w:val="false"/>
                <w:color w:val="000000"/>
                <w:sz w:val="20"/>
              </w:rPr>
              <w:t>
DET 160-тан 105-тен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PBT/ITP 677-ден 548</w:t>
            </w:r>
          </w:p>
          <w:p>
            <w:pPr>
              <w:spacing w:after="20"/>
              <w:ind w:left="20"/>
              <w:jc w:val="both"/>
            </w:pPr>
            <w:r>
              <w:rPr>
                <w:rFonts w:ascii="Times New Roman"/>
                <w:b w:val="false"/>
                <w:i w:val="false"/>
                <w:color w:val="000000"/>
                <w:sz w:val="20"/>
              </w:rPr>
              <w:t>
DET 160-тан 120-дан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 TestDaF TDN 3, DSH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400-499 DELF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әр секция бойынша 02 балдан (дат тілін бағалаудың 7 балдық жүйесі бойынша),</w:t>
            </w:r>
          </w:p>
          <w:p>
            <w:pPr>
              <w:spacing w:after="20"/>
              <w:ind w:left="20"/>
              <w:jc w:val="both"/>
            </w:pPr>
            <w:r>
              <w:rPr>
                <w:rFonts w:ascii="Times New Roman"/>
                <w:b w:val="false"/>
                <w:i w:val="false"/>
                <w:color w:val="000000"/>
                <w:sz w:val="20"/>
              </w:rPr>
              <w:t>
Әр секция бойынша 6 балл ( дат тілін бағалаудың 13 балдық жүйесі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TISUS (Godkänd), Svenska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PTHO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магистр дәрежесін алуға арналған "мемлекеттік қызметшілер" санаты бойынша "Болашақ" халықаралық стипендиясының иегерлері үшін тілдік курстар Қазақстан Республикасының аумағында ғана 12 (он екі) айдан аспайтын мерзімде өткізіледі.</w:t>
      </w:r>
    </w:p>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CEFR (Common European Framework of Reference for Languages – Комон Еуропиан Фреймворк оф Референс фор Лэнгуэджэс) – шет тілін меңгерудің жалпыеуропалық құзыреттілік стандарты;</w:t>
      </w:r>
    </w:p>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CCE (Czech Language Certificate Exam – Чех Лэнгуич Сертификейт Экзам)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анықтауға арналған онлайн-тест;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NT2 (Staatsexamen NT2 – Штаатсэкзамен НТ2) – ана тілі болып табылмайтын адамдар үшін голланд тілін білу деңгейін бағалауға мүмкіндік беретін ресми емтихан. Емтихан екі бағдарламадан тұрады - Programme I (B1) және programme II (B2);</w:t>
      </w:r>
    </w:p>
    <w:p>
      <w:pPr>
        <w:spacing w:after="0"/>
        <w:ind w:left="0"/>
        <w:jc w:val="both"/>
      </w:pPr>
      <w:r>
        <w:rPr>
          <w:rFonts w:ascii="Times New Roman"/>
          <w:b w:val="false"/>
          <w:i w:val="false"/>
          <w:color w:val="000000"/>
          <w:sz w:val="28"/>
        </w:rPr>
        <w:t>
      Prøve i Dansk (ПрҰве и Данск)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w:t>
      </w:r>
    </w:p>
    <w:p>
      <w:pPr>
        <w:spacing w:after="0"/>
        <w:ind w:left="0"/>
        <w:jc w:val="both"/>
      </w:pPr>
      <w:r>
        <w:rPr>
          <w:rFonts w:ascii="Times New Roman"/>
          <w:b w:val="false"/>
          <w:i w:val="false"/>
          <w:color w:val="000000"/>
          <w:sz w:val="28"/>
        </w:rPr>
        <w:t>
      Studieprøven (СтудиепрҰвен) – дат тілін шет тілі ретінде білуге арналған емтихан;</w:t>
      </w:r>
    </w:p>
    <w:p>
      <w:pPr>
        <w:spacing w:after="0"/>
        <w:ind w:left="0"/>
        <w:jc w:val="both"/>
      </w:pPr>
      <w:r>
        <w:rPr>
          <w:rFonts w:ascii="Times New Roman"/>
          <w:b w:val="false"/>
          <w:i w:val="false"/>
          <w:color w:val="000000"/>
          <w:sz w:val="28"/>
        </w:rPr>
        <w:t>
      SWEDEX (СВЕДЕКС) – швед тілінен екі халықаралық емтиханның біреуі. Бұл емтихан Еуропа кеңесі әзірлеген шкала бойынша А2, В1, В2 және С1 деңгейінде қабылданады;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8-қосымша</w:t>
            </w:r>
          </w:p>
        </w:tc>
      </w:tr>
    </w:tbl>
    <w:bookmarkStart w:name="z159" w:id="94"/>
    <w:p>
      <w:pPr>
        <w:spacing w:after="0"/>
        <w:ind w:left="0"/>
        <w:jc w:val="left"/>
      </w:pPr>
      <w:r>
        <w:rPr>
          <w:rFonts w:ascii="Times New Roman"/>
          <w:b/>
          <w:i w:val="false"/>
          <w:color w:val="000000"/>
        </w:rPr>
        <w:t xml:space="preserve"> Конкурстық іріктеуді саралау кестесі</w:t>
      </w:r>
    </w:p>
    <w:bookmarkEnd w:id="94"/>
    <w:bookmarkStart w:name="z160" w:id="95"/>
    <w:p>
      <w:pPr>
        <w:spacing w:after="0"/>
        <w:ind w:left="0"/>
        <w:jc w:val="both"/>
      </w:pPr>
      <w:r>
        <w:rPr>
          <w:rFonts w:ascii="Times New Roman"/>
          <w:b w:val="false"/>
          <w:i w:val="false"/>
          <w:color w:val="000000"/>
          <w:sz w:val="28"/>
        </w:rPr>
        <w:t>
      1. Конкурстық іріктеу 3 турдан тұрады</w:t>
      </w:r>
    </w:p>
    <w:bookmarkEnd w:id="95"/>
    <w:p>
      <w:pPr>
        <w:spacing w:after="0"/>
        <w:ind w:left="0"/>
        <w:jc w:val="left"/>
      </w:pPr>
      <w:r>
        <w:rPr>
          <w:rFonts w:ascii="Times New Roman"/>
          <w:b/>
          <w:i w:val="false"/>
          <w:color w:val="000000"/>
        </w:rPr>
        <w:t xml:space="preserve"> Үміткерлерді саралау үшін қорытынды балды есептеу формуласы КТ (30 б) + ТСК (70 б) = 100 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ТСК – тәуелсіз сараптама комиссиясы.</w:t>
      </w:r>
    </w:p>
    <w:bookmarkStart w:name="z161" w:id="96"/>
    <w:p>
      <w:pPr>
        <w:spacing w:after="0"/>
        <w:ind w:left="0"/>
        <w:jc w:val="both"/>
      </w:pPr>
      <w:r>
        <w:rPr>
          <w:rFonts w:ascii="Times New Roman"/>
          <w:b w:val="false"/>
          <w:i w:val="false"/>
          <w:color w:val="000000"/>
          <w:sz w:val="28"/>
        </w:rPr>
        <w:t xml:space="preserve">
      1) Зияткерлік қабілет деңгейін, жеке-іскерлік құзыреттіліктерін, шетелде оқуға және тағлымдамадан өтуге психологиялық дайындығын айқындау бойынша кешенді тестілеу: </w:t>
      </w:r>
    </w:p>
    <w:bookmarkEnd w:id="96"/>
    <w:p>
      <w:pPr>
        <w:spacing w:after="0"/>
        <w:ind w:left="0"/>
        <w:jc w:val="both"/>
      </w:pPr>
      <w:r>
        <w:rPr>
          <w:rFonts w:ascii="Times New Roman"/>
          <w:b w:val="false"/>
          <w:i w:val="false"/>
          <w:color w:val="000000"/>
          <w:sz w:val="28"/>
        </w:rPr>
        <w:t>
      - қысқа мерзімде жаңа ақпаратты талдау қабілеттілігі деңгейін айқындауға бағытталған вербалды және сандық ақпаратты талдау тесттері;</w:t>
      </w:r>
    </w:p>
    <w:p>
      <w:pPr>
        <w:spacing w:after="0"/>
        <w:ind w:left="0"/>
        <w:jc w:val="both"/>
      </w:pPr>
      <w:r>
        <w:rPr>
          <w:rFonts w:ascii="Times New Roman"/>
          <w:b w:val="false"/>
          <w:i w:val="false"/>
          <w:color w:val="000000"/>
          <w:sz w:val="28"/>
        </w:rPr>
        <w:t>
      - үміткердің жеке-іскерлік қасиеттері мен шетелде оқуға психологиялық дайындығы туралы ақпаратты құрылымды жинауға мүмкіндік беретін жеке сауалнама. Басты назарда жаңа ортада тиімді қарымқатынас жасауға және бейімделуге, қиындықтарды эмоциялы түрде сәтті жеңуге, шешім қабылдауға және ойдағыны іске асыруға мүмкіндік беретін құзыреттерді көрсете алу әлеуеті тұр.</w:t>
      </w:r>
    </w:p>
    <w:p>
      <w:pPr>
        <w:spacing w:after="0"/>
        <w:ind w:left="0"/>
        <w:jc w:val="both"/>
      </w:pPr>
      <w:r>
        <w:rPr>
          <w:rFonts w:ascii="Times New Roman"/>
          <w:b w:val="false"/>
          <w:i w:val="false"/>
          <w:color w:val="000000"/>
          <w:sz w:val="28"/>
        </w:rPr>
        <w:t>
      Кешенді тестілеу келесі турға жіберілетін іріктеу туры болып табылады. Бірінші турда жұмыс органы белгіленген шекті балл – 18 (он сегіз) балл (тесттің әрбір бөлімі бойынша кемінде 6 (алты) балл) жинамаған үміткерге екінші турға қатысуға жол берілмейді;</w:t>
      </w:r>
    </w:p>
    <w:bookmarkStart w:name="z162" w:id="97"/>
    <w:p>
      <w:pPr>
        <w:spacing w:after="0"/>
        <w:ind w:left="0"/>
        <w:jc w:val="both"/>
      </w:pPr>
      <w:r>
        <w:rPr>
          <w:rFonts w:ascii="Times New Roman"/>
          <w:b w:val="false"/>
          <w:i w:val="false"/>
          <w:color w:val="000000"/>
          <w:sz w:val="28"/>
        </w:rPr>
        <w:t>
      2) Тәуелсіз сараптамалық комиссия (бұдан әрі – ТСК) мүшелерімен дербес әңгімелесу, мұнда үміткердің кәсіби дайындық деңгейі, теориялық білімі мен таңдаған мамандандыру саласында кәсіби құзыретінің болуы айқындалады. ТСК мүшелері үміткердің уәждемелік хатында берілген ақпаратты ескере отырып, әрбір үміткер бойынша ұсыныс береді.</w:t>
      </w:r>
    </w:p>
    <w:bookmarkEnd w:id="97"/>
    <w:p>
      <w:pPr>
        <w:spacing w:after="0"/>
        <w:ind w:left="0"/>
        <w:jc w:val="both"/>
      </w:pPr>
      <w:r>
        <w:rPr>
          <w:rFonts w:ascii="Times New Roman"/>
          <w:b w:val="false"/>
          <w:i w:val="false"/>
          <w:color w:val="000000"/>
          <w:sz w:val="28"/>
        </w:rPr>
        <w:t>
      Келесі турға өтуге арналған кешенді тестілеу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Вербалды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жоғарыдан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орташадан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 жоғарыдан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орташадан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сауалнама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ТСК мүшелерімен әңгімелесу бойынша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ТСК орташа балы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ТСК бойынша ең төменгі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r>
    </w:tbl>
    <w:bookmarkStart w:name="z163" w:id="98"/>
    <w:p>
      <w:pPr>
        <w:spacing w:after="0"/>
        <w:ind w:left="0"/>
        <w:jc w:val="both"/>
      </w:pPr>
      <w:r>
        <w:rPr>
          <w:rFonts w:ascii="Times New Roman"/>
          <w:b w:val="false"/>
          <w:i w:val="false"/>
          <w:color w:val="000000"/>
          <w:sz w:val="28"/>
        </w:rPr>
        <w:t>
      3) Үшінші турда Республикалық комиссия бірінші және екінші турдың нәтижелерін қарайды және "Болашақ" стипендиясын тағайындау не тағайындаудан бас тарту туралы түпкілікті шешім қабылдайды, ол туралы үміткерге 3 (үш) жұмыс күні ішінде әкімшінің ресми интернет-ресурсында орналастыру арқылы хабардар етіледі.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