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a797" w14:textId="982a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 ресурстық орталықтары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7 сәуірдегі № 147-НҚ бұйрығы. Қазақстан Республикасының Әділет министрлігінде 2025 жылғы 11 сәуірде № 35968 болып тіркелді</w:t>
      </w:r>
    </w:p>
    <w:p>
      <w:pPr>
        <w:spacing w:after="0"/>
        <w:ind w:left="0"/>
        <w:jc w:val="left"/>
      </w:pPr>
    </w:p>
    <w:p>
      <w:pPr>
        <w:spacing w:after="0"/>
        <w:ind w:left="0"/>
        <w:jc w:val="both"/>
      </w:pPr>
      <w:r>
        <w:rPr>
          <w:rFonts w:ascii="Times New Roman"/>
          <w:b w:val="false"/>
          <w:i w:val="false"/>
          <w:color w:val="000000"/>
          <w:sz w:val="28"/>
        </w:rPr>
        <w:t xml:space="preserve">
      "Мемлекеттік жастар саясаты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БҰЙЫРАМЫН: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Жастар ресурстық орталықтары туралы үлгілік ереже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"Жастар ресурстық орталықтары туралы үлгілік ережені бекіту туралы" Қазақстан Республикасы Ақпарат және қоғамдық даму министрінің 2019 жылғы 19 қарашадағы № 444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19619 болып тіркелген) күші жойылды деп танылсын.</w:t>
      </w:r>
    </w:p>
    <w:bookmarkStart w:name="z7" w:id="0"/>
    <w:p>
      <w:pPr>
        <w:spacing w:after="0"/>
        <w:ind w:left="0"/>
        <w:jc w:val="both"/>
      </w:pPr>
      <w:r>
        <w:rPr>
          <w:rFonts w:ascii="Times New Roman"/>
          <w:b w:val="false"/>
          <w:i w:val="false"/>
          <w:color w:val="000000"/>
          <w:sz w:val="28"/>
        </w:rPr>
        <w:t>
      3. Қазақстан Республикасы Мәдениет және ақпарат министрлігінің Жастар және отбасы істері комитеті заңнамада белгіленген тәртіппен:</w:t>
      </w:r>
    </w:p>
    <w:bookmarkEnd w:id="0"/>
    <w:bookmarkStart w:name="z8"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9" w:id="2"/>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Start w:name="z11"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ақпарат вице-министріне жүктелсін.</w:t>
      </w:r>
    </w:p>
    <w:bookmarkEnd w:id="3"/>
    <w:bookmarkStart w:name="z12"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 xml:space="preserve">министрі </w:t>
            </w:r>
            <w:r>
              <w:br/>
            </w:r>
            <w:r>
              <w:rPr>
                <w:rFonts w:ascii="Times New Roman"/>
                <w:b w:val="false"/>
                <w:i w:val="false"/>
                <w:color w:val="000000"/>
                <w:sz w:val="20"/>
              </w:rPr>
              <w:t xml:space="preserve">2025 жылғы 7 сәуірдегі </w:t>
            </w:r>
            <w:r>
              <w:br/>
            </w:r>
            <w:r>
              <w:rPr>
                <w:rFonts w:ascii="Times New Roman"/>
                <w:b w:val="false"/>
                <w:i w:val="false"/>
                <w:color w:val="000000"/>
                <w:sz w:val="20"/>
              </w:rPr>
              <w:t xml:space="preserve">№ 147-НҚ бұйрығына </w:t>
            </w:r>
            <w:r>
              <w:br/>
            </w:r>
            <w:r>
              <w:rPr>
                <w:rFonts w:ascii="Times New Roman"/>
                <w:b w:val="false"/>
                <w:i w:val="false"/>
                <w:color w:val="000000"/>
                <w:sz w:val="20"/>
              </w:rPr>
              <w:t>қосымша</w:t>
            </w:r>
          </w:p>
        </w:tc>
      </w:tr>
    </w:tbl>
    <w:bookmarkStart w:name="z19" w:id="5"/>
    <w:p>
      <w:pPr>
        <w:spacing w:after="0"/>
        <w:ind w:left="0"/>
        <w:jc w:val="left"/>
      </w:pPr>
      <w:r>
        <w:rPr>
          <w:rFonts w:ascii="Times New Roman"/>
          <w:b/>
          <w:i w:val="false"/>
          <w:color w:val="000000"/>
        </w:rPr>
        <w:t xml:space="preserve"> Жастар ресурстық орталықтары туралы үлгілік ереже</w:t>
      </w:r>
    </w:p>
    <w:bookmarkEnd w:id="5"/>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Жастар ресурстық орталықтары туралы осы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 ереже) Қазақстан Республикасы "Мемлекеттік жастар саясаты туралы" Заңының </w:t>
      </w:r>
      <w:r>
        <w:rPr>
          <w:rFonts w:ascii="Times New Roman"/>
          <w:b w:val="false"/>
          <w:i w:val="false"/>
          <w:color w:val="000000"/>
          <w:sz w:val="28"/>
        </w:rPr>
        <w:t>6-бабының</w:t>
      </w:r>
      <w:r>
        <w:rPr>
          <w:rFonts w:ascii="Times New Roman"/>
          <w:b w:val="false"/>
          <w:i w:val="false"/>
          <w:color w:val="000000"/>
          <w:sz w:val="28"/>
        </w:rPr>
        <w:t xml:space="preserve"> 13-2) тармақшасына және "Қазақстан Республикасы Мәдениет және ақпарат министрлігінің кейбір мәселелері туралы" Қазақстан Республикасы Үкіметінің 2023 жылғы 4 қазандағы № 866 қаулысымен бекітілген Қазақстан Республикасы Мәдениет және ақпарат министрлігі туралы ереженің 15-тармағының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 және облыстық, республикалық маңызы бар қалалардың және астананың, аудандық (облыстық маңызы бар қалалар) Жастар ресурстық орталықтарының (бұдан әрі-Ресурстық орталықтар) мәртебесі мен өкілеттіктерін айқындайды.</w:t>
      </w:r>
    </w:p>
    <w:bookmarkStart w:name="z22" w:id="7"/>
    <w:p>
      <w:pPr>
        <w:spacing w:after="0"/>
        <w:ind w:left="0"/>
        <w:jc w:val="both"/>
      </w:pPr>
      <w:r>
        <w:rPr>
          <w:rFonts w:ascii="Times New Roman"/>
          <w:b w:val="false"/>
          <w:i w:val="false"/>
          <w:color w:val="000000"/>
          <w:sz w:val="28"/>
        </w:rPr>
        <w:t>
      2. Жастар ресурстық орталықтары жастар мен жастар ұйымдарын қолдау және дамыту үшін қызмет көрсету мақсатында құрылады.</w:t>
      </w:r>
    </w:p>
    <w:bookmarkEnd w:id="7"/>
    <w:bookmarkStart w:name="z23" w:id="8"/>
    <w:p>
      <w:pPr>
        <w:spacing w:after="0"/>
        <w:ind w:left="0"/>
        <w:jc w:val="both"/>
      </w:pPr>
      <w:r>
        <w:rPr>
          <w:rFonts w:ascii="Times New Roman"/>
          <w:b w:val="false"/>
          <w:i w:val="false"/>
          <w:color w:val="000000"/>
          <w:sz w:val="28"/>
        </w:rPr>
        <w:t>
      3. Жастар ресурстық орталықтары жастардың қажеттіліктері мен мүдделері негізінде жастарға әлеуметтік қызметтер көрсетеді.</w:t>
      </w:r>
    </w:p>
    <w:bookmarkEnd w:id="8"/>
    <w:bookmarkStart w:name="z24" w:id="9"/>
    <w:p>
      <w:pPr>
        <w:spacing w:after="0"/>
        <w:ind w:left="0"/>
        <w:jc w:val="both"/>
      </w:pPr>
      <w:r>
        <w:rPr>
          <w:rFonts w:ascii="Times New Roman"/>
          <w:b w:val="false"/>
          <w:i w:val="false"/>
          <w:color w:val="000000"/>
          <w:sz w:val="28"/>
        </w:rPr>
        <w:t>
      4. Ресурстық орталықтарды құру, олардың қызметін қамтамасыз ету және үйлестіру қалалардың/аудандардың, облыстардың, республикалық маңызы бар қалалардың және астананың жергілікті атқарушы органдарының құзыретіне жатады.</w:t>
      </w:r>
    </w:p>
    <w:bookmarkEnd w:id="9"/>
    <w:bookmarkStart w:name="z25" w:id="10"/>
    <w:p>
      <w:pPr>
        <w:spacing w:after="0"/>
        <w:ind w:left="0"/>
        <w:jc w:val="both"/>
      </w:pPr>
      <w:r>
        <w:rPr>
          <w:rFonts w:ascii="Times New Roman"/>
          <w:b w:val="false"/>
          <w:i w:val="false"/>
          <w:color w:val="000000"/>
          <w:sz w:val="28"/>
        </w:rPr>
        <w:t>
      5. Ресурстық орталықтардың өз мөртаңбалары, мөрлері, қазақ тілінде және орыс тілінде өз атауы бар фирмалық бланкілері, қазынашылық органдарында және банкте есеп айырысу шоттары болады.</w:t>
      </w:r>
    </w:p>
    <w:bookmarkEnd w:id="10"/>
    <w:bookmarkStart w:name="z26" w:id="11"/>
    <w:p>
      <w:pPr>
        <w:spacing w:after="0"/>
        <w:ind w:left="0"/>
        <w:jc w:val="both"/>
      </w:pPr>
      <w:r>
        <w:rPr>
          <w:rFonts w:ascii="Times New Roman"/>
          <w:b w:val="false"/>
          <w:i w:val="false"/>
          <w:color w:val="000000"/>
          <w:sz w:val="28"/>
        </w:rPr>
        <w:t>
      6. Ресурстық орталықтардың басшылары функционалдық міндеттерін айқындайды және ресурстық орталықтар қызметкерлерінің лауазымдық нұсқаулықтарын бекітеді.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Ресурстық орталықтар өз Конституцияның, Қазақстан Республикасының заңдарын, Қазақстан Республикасы Президентінің және Үкіметтің қаулылары, Қазақстан Республикасының нормативтік құқықтық актілерін, сондай-ақ осы Үлгілік </w:t>
      </w:r>
      <w:r>
        <w:rPr>
          <w:rFonts w:ascii="Times New Roman"/>
          <w:b w:val="false"/>
          <w:i w:val="false"/>
          <w:color w:val="000000"/>
          <w:sz w:val="28"/>
        </w:rPr>
        <w:t>ережені</w:t>
      </w:r>
      <w:r>
        <w:rPr>
          <w:rFonts w:ascii="Times New Roman"/>
          <w:b w:val="false"/>
          <w:i w:val="false"/>
          <w:color w:val="000000"/>
          <w:sz w:val="28"/>
        </w:rPr>
        <w:t xml:space="preserve"> және олардың негізінде әзірленген жарғыларды басшылыққа алады.</w:t>
      </w:r>
    </w:p>
    <w:bookmarkStart w:name="z28" w:id="12"/>
    <w:p>
      <w:pPr>
        <w:spacing w:after="0"/>
        <w:ind w:left="0"/>
        <w:jc w:val="both"/>
      </w:pPr>
      <w:r>
        <w:rPr>
          <w:rFonts w:ascii="Times New Roman"/>
          <w:b w:val="false"/>
          <w:i w:val="false"/>
          <w:color w:val="000000"/>
          <w:sz w:val="28"/>
        </w:rPr>
        <w:t>
      8. Ресурстық орталықтар өз қызметін қызметі Ресурстық орталықтардың мақсаттары мен міндеттеріне қол жеткізуге ықпал ететін мүдделі мемлекеттік органдармен және коммерциялық емес ұйымдармен өзара іс-қимыл жасай отырып жүзеге асырады.</w:t>
      </w:r>
    </w:p>
    <w:bookmarkEnd w:id="12"/>
    <w:bookmarkStart w:name="z29" w:id="13"/>
    <w:p>
      <w:pPr>
        <w:spacing w:after="0"/>
        <w:ind w:left="0"/>
        <w:jc w:val="left"/>
      </w:pPr>
      <w:r>
        <w:rPr>
          <w:rFonts w:ascii="Times New Roman"/>
          <w:b/>
          <w:i w:val="false"/>
          <w:color w:val="000000"/>
        </w:rPr>
        <w:t xml:space="preserve"> 2-тарау. Ресурстық орталықтардың міндеттері мен функциялары</w:t>
      </w:r>
    </w:p>
    <w:bookmarkEnd w:id="13"/>
    <w:bookmarkStart w:name="z30" w:id="14"/>
    <w:p>
      <w:pPr>
        <w:spacing w:after="0"/>
        <w:ind w:left="0"/>
        <w:jc w:val="both"/>
      </w:pPr>
      <w:r>
        <w:rPr>
          <w:rFonts w:ascii="Times New Roman"/>
          <w:b w:val="false"/>
          <w:i w:val="false"/>
          <w:color w:val="000000"/>
          <w:sz w:val="28"/>
        </w:rPr>
        <w:t>
      9. Ресурстық орталықтар Жастар жобалары мен бағдарламаларын іске асыру, бейресми білім беру, бастамаларды қолдау және жастарға консультациялық қолдау көрсету және жастардың өзін-өзі дамуы үшін жағдай жасау арқылы жастармен жұмыс жүргізеді.</w:t>
      </w:r>
    </w:p>
    <w:bookmarkEnd w:id="14"/>
    <w:bookmarkStart w:name="z31" w:id="15"/>
    <w:p>
      <w:pPr>
        <w:spacing w:after="0"/>
        <w:ind w:left="0"/>
        <w:jc w:val="both"/>
      </w:pPr>
      <w:r>
        <w:rPr>
          <w:rFonts w:ascii="Times New Roman"/>
          <w:b w:val="false"/>
          <w:i w:val="false"/>
          <w:color w:val="000000"/>
          <w:sz w:val="28"/>
        </w:rPr>
        <w:t>
      10. Ресурстық орталықтардың қызметін жоспарлау және жүзеге асыру жастар мен жастар ұйымдарының қажеттіліктері мен мүдделеріне негізделеді.</w:t>
      </w:r>
    </w:p>
    <w:bookmarkEnd w:id="15"/>
    <w:bookmarkStart w:name="z32" w:id="16"/>
    <w:p>
      <w:pPr>
        <w:spacing w:after="0"/>
        <w:ind w:left="0"/>
        <w:jc w:val="both"/>
      </w:pPr>
      <w:r>
        <w:rPr>
          <w:rFonts w:ascii="Times New Roman"/>
          <w:b w:val="false"/>
          <w:i w:val="false"/>
          <w:color w:val="000000"/>
          <w:sz w:val="28"/>
        </w:rPr>
        <w:t>
      11. Ресурстық орталықтардың қызметі Ресурстық орталықтардың ғимаратында және жастар көп жиналатын жерлерде жүзеге асырылады.</w:t>
      </w:r>
    </w:p>
    <w:bookmarkEnd w:id="16"/>
    <w:bookmarkStart w:name="z33" w:id="17"/>
    <w:p>
      <w:pPr>
        <w:spacing w:after="0"/>
        <w:ind w:left="0"/>
        <w:jc w:val="both"/>
      </w:pPr>
      <w:r>
        <w:rPr>
          <w:rFonts w:ascii="Times New Roman"/>
          <w:b w:val="false"/>
          <w:i w:val="false"/>
          <w:color w:val="000000"/>
          <w:sz w:val="28"/>
        </w:rPr>
        <w:t>
      12. Ресурстық орталықтар (қалалар/аудандар, облыстар, республикалық маңызы бар қалалар және Астана) өздерінің құрылымдық бөлімшелері – жастарға қызмет көрсету орталықтарының, қалалық/аудандық, облыстық орталық бөлімдерінің, кенттер мен ауылдардағы қызметін үйлестіреді және олардың қызметкерлерінің біліктілігін арттырумен айналысады.</w:t>
      </w:r>
    </w:p>
    <w:bookmarkEnd w:id="17"/>
    <w:bookmarkStart w:name="z34" w:id="18"/>
    <w:p>
      <w:pPr>
        <w:spacing w:after="0"/>
        <w:ind w:left="0"/>
        <w:jc w:val="both"/>
      </w:pPr>
      <w:r>
        <w:rPr>
          <w:rFonts w:ascii="Times New Roman"/>
          <w:b w:val="false"/>
          <w:i w:val="false"/>
          <w:color w:val="000000"/>
          <w:sz w:val="28"/>
        </w:rPr>
        <w:t>
      13. Ресурстық орталықтардың негізгі міндеттері:</w:t>
      </w:r>
    </w:p>
    <w:bookmarkEnd w:id="18"/>
    <w:bookmarkStart w:name="z35" w:id="19"/>
    <w:p>
      <w:pPr>
        <w:spacing w:after="0"/>
        <w:ind w:left="0"/>
        <w:jc w:val="both"/>
      </w:pPr>
      <w:r>
        <w:rPr>
          <w:rFonts w:ascii="Times New Roman"/>
          <w:b w:val="false"/>
          <w:i w:val="false"/>
          <w:color w:val="000000"/>
          <w:sz w:val="28"/>
        </w:rPr>
        <w:t>
      1) ақпараттық-әдістемелік сүйемелдеуді жүзеге асыру;</w:t>
      </w:r>
    </w:p>
    <w:bookmarkEnd w:id="19"/>
    <w:bookmarkStart w:name="z36" w:id="20"/>
    <w:p>
      <w:pPr>
        <w:spacing w:after="0"/>
        <w:ind w:left="0"/>
        <w:jc w:val="both"/>
      </w:pPr>
      <w:r>
        <w:rPr>
          <w:rFonts w:ascii="Times New Roman"/>
          <w:b w:val="false"/>
          <w:i w:val="false"/>
          <w:color w:val="000000"/>
          <w:sz w:val="28"/>
        </w:rPr>
        <w:t>
      2) жастардың бастамаларын консультациялық сүйемелдеу және қолдау;</w:t>
      </w:r>
    </w:p>
    <w:bookmarkEnd w:id="20"/>
    <w:bookmarkStart w:name="z37" w:id="21"/>
    <w:p>
      <w:pPr>
        <w:spacing w:after="0"/>
        <w:ind w:left="0"/>
        <w:jc w:val="both"/>
      </w:pPr>
      <w:r>
        <w:rPr>
          <w:rFonts w:ascii="Times New Roman"/>
          <w:b w:val="false"/>
          <w:i w:val="false"/>
          <w:color w:val="000000"/>
          <w:sz w:val="28"/>
        </w:rPr>
        <w:t>
      3) жастар ортасындағы жағдайға талдау және мониторинг жүргізу.</w:t>
      </w:r>
    </w:p>
    <w:bookmarkEnd w:id="21"/>
    <w:bookmarkStart w:name="z38" w:id="22"/>
    <w:p>
      <w:pPr>
        <w:spacing w:after="0"/>
        <w:ind w:left="0"/>
        <w:jc w:val="both"/>
      </w:pPr>
      <w:r>
        <w:rPr>
          <w:rFonts w:ascii="Times New Roman"/>
          <w:b w:val="false"/>
          <w:i w:val="false"/>
          <w:color w:val="000000"/>
          <w:sz w:val="28"/>
        </w:rPr>
        <w:t>
      14. Ресурстық орталықтар қызметінің бағыттары бойынша мынадай функцияларды жүзеге асырады:</w:t>
      </w:r>
    </w:p>
    <w:bookmarkEnd w:id="22"/>
    <w:bookmarkStart w:name="z39" w:id="23"/>
    <w:p>
      <w:pPr>
        <w:spacing w:after="0"/>
        <w:ind w:left="0"/>
        <w:jc w:val="both"/>
      </w:pPr>
      <w:r>
        <w:rPr>
          <w:rFonts w:ascii="Times New Roman"/>
          <w:b w:val="false"/>
          <w:i w:val="false"/>
          <w:color w:val="000000"/>
          <w:sz w:val="28"/>
        </w:rPr>
        <w:t>
      1) жастарды жұмысқа орналастыру және кәсіптік бағдар беруге дайындауға жәрдемдесу:</w:t>
      </w:r>
    </w:p>
    <w:bookmarkEnd w:id="23"/>
    <w:p>
      <w:pPr>
        <w:spacing w:after="0"/>
        <w:ind w:left="0"/>
        <w:jc w:val="both"/>
      </w:pPr>
      <w:r>
        <w:rPr>
          <w:rFonts w:ascii="Times New Roman"/>
          <w:b w:val="false"/>
          <w:i w:val="false"/>
          <w:color w:val="000000"/>
          <w:sz w:val="28"/>
        </w:rPr>
        <w:t>
      жастарға Жұмыспен қамту саласындағы мемлекеттік бағдарламалар мен жобалар туралы және мамандық таңдау мәселелері бойынша кеңес беру және ақпараттандыру;</w:t>
      </w:r>
    </w:p>
    <w:p>
      <w:pPr>
        <w:spacing w:after="0"/>
        <w:ind w:left="0"/>
        <w:jc w:val="both"/>
      </w:pPr>
      <w:r>
        <w:rPr>
          <w:rFonts w:ascii="Times New Roman"/>
          <w:b w:val="false"/>
          <w:i w:val="false"/>
          <w:color w:val="000000"/>
          <w:sz w:val="28"/>
        </w:rPr>
        <w:t>
      soft-skills дамыту бойынша курстар өткізу-түйіндемені сауатты құрастыру, коммуникативтік дағдылар, әңгімелесуден тиімді өту әдістері;</w:t>
      </w:r>
    </w:p>
    <w:p>
      <w:pPr>
        <w:spacing w:after="0"/>
        <w:ind w:left="0"/>
        <w:jc w:val="both"/>
      </w:pPr>
      <w:r>
        <w:rPr>
          <w:rFonts w:ascii="Times New Roman"/>
          <w:b w:val="false"/>
          <w:i w:val="false"/>
          <w:color w:val="000000"/>
          <w:sz w:val="28"/>
        </w:rPr>
        <w:t>
      жастар үшін бос орындар жәрмеңкесін ұйымдастыру және өткізу, кәсіптік бағдар беру, жұмысқа орналастыру және лайықты еңбек мәселелері бойынша жастар жобалары мен бағдарламаларын әзірлеу және іске асыру.</w:t>
      </w:r>
    </w:p>
    <w:bookmarkStart w:name="z43" w:id="24"/>
    <w:p>
      <w:pPr>
        <w:spacing w:after="0"/>
        <w:ind w:left="0"/>
        <w:jc w:val="both"/>
      </w:pPr>
      <w:r>
        <w:rPr>
          <w:rFonts w:ascii="Times New Roman"/>
          <w:b w:val="false"/>
          <w:i w:val="false"/>
          <w:color w:val="000000"/>
          <w:sz w:val="28"/>
        </w:rPr>
        <w:t>
      2) бейресми білім беру арқылы жастардың өмірлік маңызды дағдыларын, құзыретін және дербестігін дамыту:</w:t>
      </w:r>
    </w:p>
    <w:bookmarkEnd w:id="24"/>
    <w:p>
      <w:pPr>
        <w:spacing w:after="0"/>
        <w:ind w:left="0"/>
        <w:jc w:val="both"/>
      </w:pPr>
      <w:r>
        <w:rPr>
          <w:rFonts w:ascii="Times New Roman"/>
          <w:b w:val="false"/>
          <w:i w:val="false"/>
          <w:color w:val="000000"/>
          <w:sz w:val="28"/>
        </w:rPr>
        <w:t>
      өмірлік маңызды дағдыларды дамыту бойынша семинарлар мен тренингтер ұйымдастыру және өткізу (азаматтық белсенділік, командада жұмыс істеу, сыни ойлау, креативтілік, ынтымақтастық, жауапкершілік, эмоцияларды басқару), жастардың құзыреті мен дербестігі;</w:t>
      </w:r>
    </w:p>
    <w:p>
      <w:pPr>
        <w:spacing w:after="0"/>
        <w:ind w:left="0"/>
        <w:jc w:val="both"/>
      </w:pPr>
      <w:r>
        <w:rPr>
          <w:rFonts w:ascii="Times New Roman"/>
          <w:b w:val="false"/>
          <w:i w:val="false"/>
          <w:color w:val="000000"/>
          <w:sz w:val="28"/>
        </w:rPr>
        <w:t>
      өмірлік маңызды дағдылар мен бейресми білімді дамытуға бағытталған жастар жобалары мен бағдарламаларын әзірлеу.</w:t>
      </w:r>
    </w:p>
    <w:bookmarkStart w:name="z46" w:id="25"/>
    <w:p>
      <w:pPr>
        <w:spacing w:after="0"/>
        <w:ind w:left="0"/>
        <w:jc w:val="both"/>
      </w:pPr>
      <w:r>
        <w:rPr>
          <w:rFonts w:ascii="Times New Roman"/>
          <w:b w:val="false"/>
          <w:i w:val="false"/>
          <w:color w:val="000000"/>
          <w:sz w:val="28"/>
        </w:rPr>
        <w:t>
      3) жастар арасында сандық сауаттылықты арттыруға және жаңа технологияларды дамытуға жәрдемдесу:</w:t>
      </w:r>
    </w:p>
    <w:bookmarkEnd w:id="25"/>
    <w:p>
      <w:pPr>
        <w:spacing w:after="0"/>
        <w:ind w:left="0"/>
        <w:jc w:val="both"/>
      </w:pPr>
      <w:r>
        <w:rPr>
          <w:rFonts w:ascii="Times New Roman"/>
          <w:b w:val="false"/>
          <w:i w:val="false"/>
          <w:color w:val="000000"/>
          <w:sz w:val="28"/>
        </w:rPr>
        <w:t>
      цифрлық және медиа сауаттылық мәселелері бойынша жастарға кеңес беру;</w:t>
      </w:r>
    </w:p>
    <w:p>
      <w:pPr>
        <w:spacing w:after="0"/>
        <w:ind w:left="0"/>
        <w:jc w:val="both"/>
      </w:pPr>
      <w:r>
        <w:rPr>
          <w:rFonts w:ascii="Times New Roman"/>
          <w:b w:val="false"/>
          <w:i w:val="false"/>
          <w:color w:val="000000"/>
          <w:sz w:val="28"/>
        </w:rPr>
        <w:t>
      жастарға арналған цифрлық және медиа сауаттылық бойынша оқыту курстарын ұйымдастыру;</w:t>
      </w:r>
    </w:p>
    <w:p>
      <w:pPr>
        <w:spacing w:after="0"/>
        <w:ind w:left="0"/>
        <w:jc w:val="both"/>
      </w:pPr>
      <w:r>
        <w:rPr>
          <w:rFonts w:ascii="Times New Roman"/>
          <w:b w:val="false"/>
          <w:i w:val="false"/>
          <w:color w:val="000000"/>
          <w:sz w:val="28"/>
        </w:rPr>
        <w:t>
      робототехника, бағдарламалау және ақпараттық технологиялар бойынша үйірмелер мен клубтардың қызметін ұйымдастыру.</w:t>
      </w:r>
    </w:p>
    <w:bookmarkStart w:name="z50" w:id="26"/>
    <w:p>
      <w:pPr>
        <w:spacing w:after="0"/>
        <w:ind w:left="0"/>
        <w:jc w:val="both"/>
      </w:pPr>
      <w:r>
        <w:rPr>
          <w:rFonts w:ascii="Times New Roman"/>
          <w:b w:val="false"/>
          <w:i w:val="false"/>
          <w:color w:val="000000"/>
          <w:sz w:val="28"/>
        </w:rPr>
        <w:t>
      4) жастарға психологиялық көмек көрсету;</w:t>
      </w:r>
    </w:p>
    <w:bookmarkEnd w:id="26"/>
    <w:p>
      <w:pPr>
        <w:spacing w:after="0"/>
        <w:ind w:left="0"/>
        <w:jc w:val="both"/>
      </w:pPr>
      <w:r>
        <w:rPr>
          <w:rFonts w:ascii="Times New Roman"/>
          <w:b w:val="false"/>
          <w:i w:val="false"/>
          <w:color w:val="000000"/>
          <w:sz w:val="28"/>
        </w:rPr>
        <w:t>
      психологпен жеке және эмоциялық мәселелер бойынша кеңес беру;</w:t>
      </w:r>
    </w:p>
    <w:p>
      <w:pPr>
        <w:spacing w:after="0"/>
        <w:ind w:left="0"/>
        <w:jc w:val="both"/>
      </w:pPr>
      <w:r>
        <w:rPr>
          <w:rFonts w:ascii="Times New Roman"/>
          <w:b w:val="false"/>
          <w:i w:val="false"/>
          <w:color w:val="000000"/>
          <w:sz w:val="28"/>
        </w:rPr>
        <w:t>
      жастармен психологиялық тренингтер мен сабақтарды ұйымдастыру және өткізу;</w:t>
      </w:r>
    </w:p>
    <w:p>
      <w:pPr>
        <w:spacing w:after="0"/>
        <w:ind w:left="0"/>
        <w:jc w:val="both"/>
      </w:pPr>
      <w:r>
        <w:rPr>
          <w:rFonts w:ascii="Times New Roman"/>
          <w:b w:val="false"/>
          <w:i w:val="false"/>
          <w:color w:val="000000"/>
          <w:sz w:val="28"/>
        </w:rPr>
        <w:t>
      жастардың психикалық денсаулығы бойынша жастар жобаларын әзірлеу және іске асыру.</w:t>
      </w:r>
    </w:p>
    <w:bookmarkStart w:name="z54" w:id="27"/>
    <w:p>
      <w:pPr>
        <w:spacing w:after="0"/>
        <w:ind w:left="0"/>
        <w:jc w:val="both"/>
      </w:pPr>
      <w:r>
        <w:rPr>
          <w:rFonts w:ascii="Times New Roman"/>
          <w:b w:val="false"/>
          <w:i w:val="false"/>
          <w:color w:val="000000"/>
          <w:sz w:val="28"/>
        </w:rPr>
        <w:t>
      5) жастарға өтеусіз негізде консультациялық және заң көмегін көрсету:</w:t>
      </w:r>
    </w:p>
    <w:bookmarkEnd w:id="27"/>
    <w:p>
      <w:pPr>
        <w:spacing w:after="0"/>
        <w:ind w:left="0"/>
        <w:jc w:val="both"/>
      </w:pPr>
      <w:r>
        <w:rPr>
          <w:rFonts w:ascii="Times New Roman"/>
          <w:b w:val="false"/>
          <w:i w:val="false"/>
          <w:color w:val="000000"/>
          <w:sz w:val="28"/>
        </w:rPr>
        <w:t>
      жастар мен жастар ұйымдары үшін заң кеңестерін көрсету;</w:t>
      </w:r>
    </w:p>
    <w:p>
      <w:pPr>
        <w:spacing w:after="0"/>
        <w:ind w:left="0"/>
        <w:jc w:val="both"/>
      </w:pPr>
      <w:r>
        <w:rPr>
          <w:rFonts w:ascii="Times New Roman"/>
          <w:b w:val="false"/>
          <w:i w:val="false"/>
          <w:color w:val="000000"/>
          <w:sz w:val="28"/>
        </w:rPr>
        <w:t>
      жастар арасында құқықтық сауаттылық бойынша курстар ұйымдастыру және өткізу;</w:t>
      </w:r>
    </w:p>
    <w:p>
      <w:pPr>
        <w:spacing w:after="0"/>
        <w:ind w:left="0"/>
        <w:jc w:val="both"/>
      </w:pPr>
      <w:r>
        <w:rPr>
          <w:rFonts w:ascii="Times New Roman"/>
          <w:b w:val="false"/>
          <w:i w:val="false"/>
          <w:color w:val="000000"/>
          <w:sz w:val="28"/>
        </w:rPr>
        <w:t>
      жастардың құқықтық сауаттылығын арттыру бойынша жастар жобалары мен бағдарламаларын әзірлеу;</w:t>
      </w:r>
    </w:p>
    <w:p>
      <w:pPr>
        <w:spacing w:after="0"/>
        <w:ind w:left="0"/>
        <w:jc w:val="both"/>
      </w:pPr>
      <w:r>
        <w:rPr>
          <w:rFonts w:ascii="Times New Roman"/>
          <w:b w:val="false"/>
          <w:i w:val="false"/>
          <w:color w:val="000000"/>
          <w:sz w:val="28"/>
        </w:rPr>
        <w:t>
      жастар ұйымдары үшін заң көмегін көрсету.</w:t>
      </w:r>
    </w:p>
    <w:bookmarkStart w:name="z59" w:id="28"/>
    <w:p>
      <w:pPr>
        <w:spacing w:after="0"/>
        <w:ind w:left="0"/>
        <w:jc w:val="both"/>
      </w:pPr>
      <w:r>
        <w:rPr>
          <w:rFonts w:ascii="Times New Roman"/>
          <w:b w:val="false"/>
          <w:i w:val="false"/>
          <w:color w:val="000000"/>
          <w:sz w:val="28"/>
        </w:rPr>
        <w:t>
      6) жастардың инновациялық және кәсіпкерлік қызметін жандандыруға жәрдемдесу:</w:t>
      </w:r>
    </w:p>
    <w:bookmarkEnd w:id="28"/>
    <w:p>
      <w:pPr>
        <w:spacing w:after="0"/>
        <w:ind w:left="0"/>
        <w:jc w:val="both"/>
      </w:pPr>
      <w:r>
        <w:rPr>
          <w:rFonts w:ascii="Times New Roman"/>
          <w:b w:val="false"/>
          <w:i w:val="false"/>
          <w:color w:val="000000"/>
          <w:sz w:val="28"/>
        </w:rPr>
        <w:t>
      кәсіпкерлік қызметті жүзеге асыру мәселелері және кәсіпкерлікті мемлекеттік қолдау шаралары бойынша жастарға кеңес беру және ақпараттандыру;</w:t>
      </w:r>
    </w:p>
    <w:p>
      <w:pPr>
        <w:spacing w:after="0"/>
        <w:ind w:left="0"/>
        <w:jc w:val="both"/>
      </w:pPr>
      <w:r>
        <w:rPr>
          <w:rFonts w:ascii="Times New Roman"/>
          <w:b w:val="false"/>
          <w:i w:val="false"/>
          <w:color w:val="000000"/>
          <w:sz w:val="28"/>
        </w:rPr>
        <w:t>
      кәсіпкерлік құзыреттер бойынша семинарлар мен тренингтер ұйымдастыру және өткізу;</w:t>
      </w:r>
    </w:p>
    <w:p>
      <w:pPr>
        <w:spacing w:after="0"/>
        <w:ind w:left="0"/>
        <w:jc w:val="both"/>
      </w:pPr>
      <w:r>
        <w:rPr>
          <w:rFonts w:ascii="Times New Roman"/>
          <w:b w:val="false"/>
          <w:i w:val="false"/>
          <w:color w:val="000000"/>
          <w:sz w:val="28"/>
        </w:rPr>
        <w:t>
      жастар арасында әлеуметтік кәсіпкерлікті қолдау;</w:t>
      </w:r>
    </w:p>
    <w:p>
      <w:pPr>
        <w:spacing w:after="0"/>
        <w:ind w:left="0"/>
        <w:jc w:val="both"/>
      </w:pPr>
      <w:r>
        <w:rPr>
          <w:rFonts w:ascii="Times New Roman"/>
          <w:b w:val="false"/>
          <w:i w:val="false"/>
          <w:color w:val="000000"/>
          <w:sz w:val="28"/>
        </w:rPr>
        <w:t>
      жастар арасында кәсіпкерлік қызметті жандандыру бойынша жобаларды әзірлеу.</w:t>
      </w:r>
    </w:p>
    <w:bookmarkStart w:name="z64" w:id="29"/>
    <w:p>
      <w:pPr>
        <w:spacing w:after="0"/>
        <w:ind w:left="0"/>
        <w:jc w:val="both"/>
      </w:pPr>
      <w:r>
        <w:rPr>
          <w:rFonts w:ascii="Times New Roman"/>
          <w:b w:val="false"/>
          <w:i w:val="false"/>
          <w:color w:val="000000"/>
          <w:sz w:val="28"/>
        </w:rPr>
        <w:t>
      7) жастар ортасында Волонтерлік қызметті қолдау және дамыту:</w:t>
      </w:r>
    </w:p>
    <w:bookmarkEnd w:id="29"/>
    <w:p>
      <w:pPr>
        <w:spacing w:after="0"/>
        <w:ind w:left="0"/>
        <w:jc w:val="both"/>
      </w:pPr>
      <w:r>
        <w:rPr>
          <w:rFonts w:ascii="Times New Roman"/>
          <w:b w:val="false"/>
          <w:i w:val="false"/>
          <w:color w:val="000000"/>
          <w:sz w:val="28"/>
        </w:rPr>
        <w:t>
      волонтерлік қызмет және жас еріктілерді қолдау мүмкіндіктері туралы жастарға кеңес беру және ақпараттандыру;</w:t>
      </w:r>
    </w:p>
    <w:p>
      <w:pPr>
        <w:spacing w:after="0"/>
        <w:ind w:left="0"/>
        <w:jc w:val="both"/>
      </w:pPr>
      <w:r>
        <w:rPr>
          <w:rFonts w:ascii="Times New Roman"/>
          <w:b w:val="false"/>
          <w:i w:val="false"/>
          <w:color w:val="000000"/>
          <w:sz w:val="28"/>
        </w:rPr>
        <w:t>
      жастар арасында волонтерлік қызметті қолдау және дамыту бойынша оқыту курстарын, мектептерді, лагерьлерді, семинарлар мен тренингтерді ұйымдастыру;</w:t>
      </w:r>
    </w:p>
    <w:p>
      <w:pPr>
        <w:spacing w:after="0"/>
        <w:ind w:left="0"/>
        <w:jc w:val="both"/>
      </w:pPr>
      <w:r>
        <w:rPr>
          <w:rFonts w:ascii="Times New Roman"/>
          <w:b w:val="false"/>
          <w:i w:val="false"/>
          <w:color w:val="000000"/>
          <w:sz w:val="28"/>
        </w:rPr>
        <w:t>
      жастардың волонтерлік қызметін ұйымдастыру үшін волонтерлік ұйымдармен, білім беру, мәдениет және әлеуметтік сала ұйымдарымен ынтымақтастық;</w:t>
      </w:r>
    </w:p>
    <w:p>
      <w:pPr>
        <w:spacing w:after="0"/>
        <w:ind w:left="0"/>
        <w:jc w:val="both"/>
      </w:pPr>
      <w:r>
        <w:rPr>
          <w:rFonts w:ascii="Times New Roman"/>
          <w:b w:val="false"/>
          <w:i w:val="false"/>
          <w:color w:val="000000"/>
          <w:sz w:val="28"/>
        </w:rPr>
        <w:t>
      волонтерлік бастамаларды қолдау және волонтерлік ұйымдармен және жастардың бастамашыл топтарымен бірлескен іс-шараларды іске асыру;</w:t>
      </w:r>
    </w:p>
    <w:p>
      <w:pPr>
        <w:spacing w:after="0"/>
        <w:ind w:left="0"/>
        <w:jc w:val="both"/>
      </w:pPr>
      <w:r>
        <w:rPr>
          <w:rFonts w:ascii="Times New Roman"/>
          <w:b w:val="false"/>
          <w:i w:val="false"/>
          <w:color w:val="000000"/>
          <w:sz w:val="28"/>
        </w:rPr>
        <w:t>
      жастар ортасында Волонтерлік қызметті жандандыру бойынша жобаларды әзірлеу.</w:t>
      </w:r>
    </w:p>
    <w:bookmarkStart w:name="z70" w:id="30"/>
    <w:p>
      <w:pPr>
        <w:spacing w:after="0"/>
        <w:ind w:left="0"/>
        <w:jc w:val="both"/>
      </w:pPr>
      <w:r>
        <w:rPr>
          <w:rFonts w:ascii="Times New Roman"/>
          <w:b w:val="false"/>
          <w:i w:val="false"/>
          <w:color w:val="000000"/>
          <w:sz w:val="28"/>
        </w:rPr>
        <w:t>
      8) жас отбасылармен жұмысты қамтамасыз ету және жастарға отбасы өміріне дайындалуға жәрдемдесу:</w:t>
      </w:r>
    </w:p>
    <w:bookmarkEnd w:id="30"/>
    <w:p>
      <w:pPr>
        <w:spacing w:after="0"/>
        <w:ind w:left="0"/>
        <w:jc w:val="both"/>
      </w:pPr>
      <w:r>
        <w:rPr>
          <w:rFonts w:ascii="Times New Roman"/>
          <w:b w:val="false"/>
          <w:i w:val="false"/>
          <w:color w:val="000000"/>
          <w:sz w:val="28"/>
        </w:rPr>
        <w:t>
      отбасы-неке мәселелері бойынша жас отбасыларға кеңес беру;</w:t>
      </w:r>
    </w:p>
    <w:p>
      <w:pPr>
        <w:spacing w:after="0"/>
        <w:ind w:left="0"/>
        <w:jc w:val="both"/>
      </w:pPr>
      <w:r>
        <w:rPr>
          <w:rFonts w:ascii="Times New Roman"/>
          <w:b w:val="false"/>
          <w:i w:val="false"/>
          <w:color w:val="000000"/>
          <w:sz w:val="28"/>
        </w:rPr>
        <w:t>
      некені тіркеуге өтініш берген жас адамдармен жұмыс;</w:t>
      </w:r>
    </w:p>
    <w:p>
      <w:pPr>
        <w:spacing w:after="0"/>
        <w:ind w:left="0"/>
        <w:jc w:val="both"/>
      </w:pPr>
      <w:r>
        <w:rPr>
          <w:rFonts w:ascii="Times New Roman"/>
          <w:b w:val="false"/>
          <w:i w:val="false"/>
          <w:color w:val="000000"/>
          <w:sz w:val="28"/>
        </w:rPr>
        <w:t>
      қоғамда отбасылық құндылықтарды нығайту бойынша жастар жобалары мен бағдарламаларын әзірлеу.</w:t>
      </w:r>
    </w:p>
    <w:bookmarkStart w:name="z74" w:id="31"/>
    <w:p>
      <w:pPr>
        <w:spacing w:after="0"/>
        <w:ind w:left="0"/>
        <w:jc w:val="both"/>
      </w:pPr>
      <w:r>
        <w:rPr>
          <w:rFonts w:ascii="Times New Roman"/>
          <w:b w:val="false"/>
          <w:i w:val="false"/>
          <w:color w:val="000000"/>
          <w:sz w:val="28"/>
        </w:rPr>
        <w:t>
      9) жастар ұйымдарын, қозғалыстарын және жастардың өзін-өзі басқару органдарын дамытуға қолдау көрсету және жәрдемдесу:</w:t>
      </w:r>
    </w:p>
    <w:bookmarkEnd w:id="31"/>
    <w:p>
      <w:pPr>
        <w:spacing w:after="0"/>
        <w:ind w:left="0"/>
        <w:jc w:val="both"/>
      </w:pPr>
      <w:r>
        <w:rPr>
          <w:rFonts w:ascii="Times New Roman"/>
          <w:b w:val="false"/>
          <w:i w:val="false"/>
          <w:color w:val="000000"/>
          <w:sz w:val="28"/>
        </w:rPr>
        <w:t>
      жастар ұйымдарына, жастардың өзін-өзі басқару органдарына мемлекеттік қолдау және үкіметтік емес ұйымдармен ынтымақтастық шаралары туралы кеңес беру және ақпараттандыру;</w:t>
      </w:r>
    </w:p>
    <w:p>
      <w:pPr>
        <w:spacing w:after="0"/>
        <w:ind w:left="0"/>
        <w:jc w:val="both"/>
      </w:pPr>
      <w:r>
        <w:rPr>
          <w:rFonts w:ascii="Times New Roman"/>
          <w:b w:val="false"/>
          <w:i w:val="false"/>
          <w:color w:val="000000"/>
          <w:sz w:val="28"/>
        </w:rPr>
        <w:t>
      іс-шаралар өткізу үшін жастар ұйымдарын, қозғалыстарды және жастардың өзін-өзі басқару органдарын залдар мен үй-жайларды ұсыну;</w:t>
      </w:r>
    </w:p>
    <w:p>
      <w:pPr>
        <w:spacing w:after="0"/>
        <w:ind w:left="0"/>
        <w:jc w:val="both"/>
      </w:pPr>
      <w:r>
        <w:rPr>
          <w:rFonts w:ascii="Times New Roman"/>
          <w:b w:val="false"/>
          <w:i w:val="false"/>
          <w:color w:val="000000"/>
          <w:sz w:val="28"/>
        </w:rPr>
        <w:t>
      жастар ұйымдарының, қозғалыстардың және жастардың өзін-өзі басқару органдарының қызметін ақпараттық сүйемелдеу;</w:t>
      </w:r>
    </w:p>
    <w:p>
      <w:pPr>
        <w:spacing w:after="0"/>
        <w:ind w:left="0"/>
        <w:jc w:val="both"/>
      </w:pPr>
      <w:r>
        <w:rPr>
          <w:rFonts w:ascii="Times New Roman"/>
          <w:b w:val="false"/>
          <w:i w:val="false"/>
          <w:color w:val="000000"/>
          <w:sz w:val="28"/>
        </w:rPr>
        <w:t>
      жастар ұйымдары мен жастардың өзін-өзі басқару органдарының бастамаларын қолдау;</w:t>
      </w:r>
    </w:p>
    <w:p>
      <w:pPr>
        <w:spacing w:after="0"/>
        <w:ind w:left="0"/>
        <w:jc w:val="both"/>
      </w:pPr>
      <w:r>
        <w:rPr>
          <w:rFonts w:ascii="Times New Roman"/>
          <w:b w:val="false"/>
          <w:i w:val="false"/>
          <w:color w:val="000000"/>
          <w:sz w:val="28"/>
        </w:rPr>
        <w:t>
      жастар ұйымдарымен, қозғалыстармен және жастардың өзін-өзі басқару органдарымен бірлескен жобалар мен бағдарламаларды әзірлеу.</w:t>
      </w:r>
    </w:p>
    <w:bookmarkStart w:name="z80" w:id="32"/>
    <w:p>
      <w:pPr>
        <w:spacing w:after="0"/>
        <w:ind w:left="0"/>
        <w:jc w:val="both"/>
      </w:pPr>
      <w:r>
        <w:rPr>
          <w:rFonts w:ascii="Times New Roman"/>
          <w:b w:val="false"/>
          <w:i w:val="false"/>
          <w:color w:val="000000"/>
          <w:sz w:val="28"/>
        </w:rPr>
        <w:t>
      10) жастардың мүдделері мен қажеттіліктері негізінде жобалар мен бағдарламаларды әзірлеу, іске асыру және бағалау:</w:t>
      </w:r>
    </w:p>
    <w:bookmarkEnd w:id="32"/>
    <w:p>
      <w:pPr>
        <w:spacing w:after="0"/>
        <w:ind w:left="0"/>
        <w:jc w:val="both"/>
      </w:pPr>
      <w:r>
        <w:rPr>
          <w:rFonts w:ascii="Times New Roman"/>
          <w:b w:val="false"/>
          <w:i w:val="false"/>
          <w:color w:val="000000"/>
          <w:sz w:val="28"/>
        </w:rPr>
        <w:t>
      жобалар мен бағдарламаларды әзірлеу, іске асыру және бағалау мәселелері бойынша жастарға және жастар ұйымдарына кеңес беру және ақпараттандыру;</w:t>
      </w:r>
    </w:p>
    <w:p>
      <w:pPr>
        <w:spacing w:after="0"/>
        <w:ind w:left="0"/>
        <w:jc w:val="both"/>
      </w:pPr>
      <w:r>
        <w:rPr>
          <w:rFonts w:ascii="Times New Roman"/>
          <w:b w:val="false"/>
          <w:i w:val="false"/>
          <w:color w:val="000000"/>
          <w:sz w:val="28"/>
        </w:rPr>
        <w:t>
      жобаларды басқару мәселелері бойынша жастар ұйымдары, қозғалыстар, жастардың өзін-өзі басқару органдары, жастардың бастамашыл топтары үшін курстар, мектептер, лагерьлер, семинарлар мен тренингтер ұйымдастыру және өткізу;</w:t>
      </w:r>
    </w:p>
    <w:p>
      <w:pPr>
        <w:spacing w:after="0"/>
        <w:ind w:left="0"/>
        <w:jc w:val="both"/>
      </w:pPr>
      <w:r>
        <w:rPr>
          <w:rFonts w:ascii="Times New Roman"/>
          <w:b w:val="false"/>
          <w:i w:val="false"/>
          <w:color w:val="000000"/>
          <w:sz w:val="28"/>
        </w:rPr>
        <w:t>
      жастар жобалары мен бағдарламалары туралы мәліметтер базасын ұйымдастыру және жүргізу;</w:t>
      </w:r>
    </w:p>
    <w:p>
      <w:pPr>
        <w:spacing w:after="0"/>
        <w:ind w:left="0"/>
        <w:jc w:val="both"/>
      </w:pPr>
      <w:r>
        <w:rPr>
          <w:rFonts w:ascii="Times New Roman"/>
          <w:b w:val="false"/>
          <w:i w:val="false"/>
          <w:color w:val="000000"/>
          <w:sz w:val="28"/>
        </w:rPr>
        <w:t>
      жастардың мүдделері мен қажеттіліктері негізінде тұрақты жобалар мен бағдарламаларды әзірлеу және бағалау.</w:t>
      </w:r>
    </w:p>
    <w:bookmarkStart w:name="z85" w:id="33"/>
    <w:p>
      <w:pPr>
        <w:spacing w:after="0"/>
        <w:ind w:left="0"/>
        <w:jc w:val="both"/>
      </w:pPr>
      <w:r>
        <w:rPr>
          <w:rFonts w:ascii="Times New Roman"/>
          <w:b w:val="false"/>
          <w:i w:val="false"/>
          <w:color w:val="000000"/>
          <w:sz w:val="28"/>
        </w:rPr>
        <w:t>
      11) ақпараттық кеңістікті кеңейту;</w:t>
      </w:r>
    </w:p>
    <w:bookmarkEnd w:id="33"/>
    <w:bookmarkStart w:name="z86" w:id="34"/>
    <w:p>
      <w:pPr>
        <w:spacing w:after="0"/>
        <w:ind w:left="0"/>
        <w:jc w:val="both"/>
      </w:pPr>
      <w:r>
        <w:rPr>
          <w:rFonts w:ascii="Times New Roman"/>
          <w:b w:val="false"/>
          <w:i w:val="false"/>
          <w:color w:val="000000"/>
          <w:sz w:val="28"/>
        </w:rPr>
        <w:t>
      12) үздік тәжірибелер каталогын құру;</w:t>
      </w:r>
    </w:p>
    <w:bookmarkEnd w:id="34"/>
    <w:bookmarkStart w:name="z87" w:id="35"/>
    <w:p>
      <w:pPr>
        <w:spacing w:after="0"/>
        <w:ind w:left="0"/>
        <w:jc w:val="both"/>
      </w:pPr>
      <w:r>
        <w:rPr>
          <w:rFonts w:ascii="Times New Roman"/>
          <w:b w:val="false"/>
          <w:i w:val="false"/>
          <w:color w:val="000000"/>
          <w:sz w:val="28"/>
        </w:rPr>
        <w:t>
      13) ресурстық орталықтардың қызметін жарықтандыру;</w:t>
      </w:r>
    </w:p>
    <w:bookmarkEnd w:id="35"/>
    <w:p>
      <w:pPr>
        <w:spacing w:after="0"/>
        <w:ind w:left="0"/>
        <w:jc w:val="both"/>
      </w:pPr>
      <w:r>
        <w:rPr>
          <w:rFonts w:ascii="Times New Roman"/>
          <w:b w:val="false"/>
          <w:i w:val="false"/>
          <w:color w:val="000000"/>
          <w:sz w:val="28"/>
        </w:rPr>
        <w:t>
      Жоғарыда көрсетілген функциялар, олардың әрқайсысының шеңберінде мақсатты топтың қажеттілігін бағалау, жастарды жоспарлау мен бағалауға тарту, консультациялық сүйемелдеу, тренингтер өткізу, жастар жобалары мен бағдарламаларын әзірлеу мен іске асыру, жастардың бастамаларын қолдау арқылы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