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b5d5" w14:textId="7a8b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 сәуірдегі № 92 бұйрығы. Қазақстан Республикасының Әділет министрлігінде 2025 жылғы 3 сәуірде № 35926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10672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w:t>
      </w:r>
      <w:r>
        <w:rPr>
          <w:rFonts w:ascii="Times New Roman"/>
          <w:b w:val="false"/>
          <w:i w:val="false"/>
          <w:color w:val="000000"/>
          <w:sz w:val="28"/>
        </w:rPr>
        <w:t>кодтардың тiзбесi</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8"/>
    <w:p>
      <w:pPr>
        <w:spacing w:after="0"/>
        <w:ind w:left="0"/>
        <w:jc w:val="both"/>
      </w:pPr>
      <w:r>
        <w:rPr>
          <w:rFonts w:ascii="Times New Roman"/>
          <w:b w:val="false"/>
          <w:i w:val="false"/>
          <w:color w:val="000000"/>
          <w:sz w:val="28"/>
        </w:rPr>
        <w:t>
      Қазақстан Республикасы</w:t>
      </w:r>
    </w:p>
    <w:bookmarkEnd w:id="8"/>
    <w:bookmarkStart w:name="z15" w:id="9"/>
    <w:p>
      <w:pPr>
        <w:spacing w:after="0"/>
        <w:ind w:left="0"/>
        <w:jc w:val="both"/>
      </w:pPr>
      <w:r>
        <w:rPr>
          <w:rFonts w:ascii="Times New Roman"/>
          <w:b w:val="false"/>
          <w:i w:val="false"/>
          <w:color w:val="000000"/>
          <w:sz w:val="28"/>
        </w:rPr>
        <w:t>
      Ұлттық экономика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сәуірдегі</w:t>
            </w:r>
            <w:r>
              <w:br/>
            </w:r>
            <w:r>
              <w:rPr>
                <w:rFonts w:ascii="Times New Roman"/>
                <w:b w:val="false"/>
                <w:i w:val="false"/>
                <w:color w:val="000000"/>
                <w:sz w:val="20"/>
              </w:rPr>
              <w:t>№ 92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наурыздағы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xml:space="preserve">
Р/с </w:t>
            </w:r>
          </w:p>
          <w:bookmarkEnd w:id="1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Мәртүк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Қасқелең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атындағы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Алматы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Астана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Шымкент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Абай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Ұлытау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 Жетісу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