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b74f" w14:textId="780b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31 наурыздағы № 28 бұйрығы. Қазақстан Республикасының Әділет министрлігінде 2025 жылы 1 сәуірде № 35910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бұйымдарға инспекциялар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Инспекция мынадай нысандарда жүзеге асырылады:</w:t>
      </w:r>
    </w:p>
    <w:bookmarkStart w:name="z5" w:id="1"/>
    <w:p>
      <w:pPr>
        <w:spacing w:after="0"/>
        <w:ind w:left="0"/>
        <w:jc w:val="both"/>
      </w:pPr>
      <w:r>
        <w:rPr>
          <w:rFonts w:ascii="Times New Roman"/>
          <w:b w:val="false"/>
          <w:i w:val="false"/>
          <w:color w:val="000000"/>
          <w:sz w:val="28"/>
        </w:rPr>
        <w:t>
      1) бастапқы инспекция:</w:t>
      </w:r>
    </w:p>
    <w:bookmarkEnd w:id="1"/>
    <w:p>
      <w:pPr>
        <w:spacing w:after="0"/>
        <w:ind w:left="0"/>
        <w:jc w:val="both"/>
      </w:pPr>
      <w:r>
        <w:rPr>
          <w:rFonts w:ascii="Times New Roman"/>
          <w:b w:val="false"/>
          <w:i w:val="false"/>
          <w:color w:val="000000"/>
          <w:sz w:val="28"/>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(бұдан әрі – № ҚР ДСМ-10 бұйрық) сәйкес жүзеге асырылатын медициналық бұйымдар сараптау және (немесе) Еуразиялық экономикалық комиссия кеңесінің 2016 жылғы 12 ақпандағы № 46 шешіміне сәйкес өндірісті тексеру кезінде.</w:t>
      </w:r>
    </w:p>
    <w:p>
      <w:pPr>
        <w:spacing w:after="0"/>
        <w:ind w:left="0"/>
        <w:jc w:val="both"/>
      </w:pPr>
      <w:r>
        <w:rPr>
          <w:rFonts w:ascii="Times New Roman"/>
          <w:b w:val="false"/>
          <w:i w:val="false"/>
          <w:color w:val="000000"/>
          <w:sz w:val="28"/>
        </w:rPr>
        <w:t>
      Инспекция нәтижелері ЕЭК № 106 шешіміне № 2 қосымшада көзделген Медициналық бұйымдардың топтары мен кіші топтарының тізбесіне сәйкес шығарылатын медициналық бұйымдарды қолданудың ықтимал қаупі бар класына байланысты медициналық бұйымдар тобына (кіші тобына) қолданылады. 2а қолданудың ықтимал қаупі класының медициналық бұйымдары үшін инспекция нәтижелері медициналық бұйымдардың топтарына қолданылады. 2б және 3 қолданудың ықтимал қаупі бар кластағы медициналық бұйымдар үшін инспекция нәтижелері медициналық бұйымдардың кіші топтарына қолданылады;</w:t>
      </w:r>
    </w:p>
    <w:bookmarkStart w:name="z6" w:id="2"/>
    <w:p>
      <w:pPr>
        <w:spacing w:after="0"/>
        <w:ind w:left="0"/>
        <w:jc w:val="both"/>
      </w:pPr>
      <w:r>
        <w:rPr>
          <w:rFonts w:ascii="Times New Roman"/>
          <w:b w:val="false"/>
          <w:i w:val="false"/>
          <w:color w:val="000000"/>
          <w:sz w:val="28"/>
        </w:rPr>
        <w:t>
      2) объектілерді мерзімді (жоспарлы) инспекциялау айналысқа шығарылатын медициналық бұйымдардың сәйкестігін қамтамасыз етуде сапа менеджменті жүйесінің нәтижелілігін растау үшін 3 (үш) жылда 1 (бір) рет жүргізіледі;</w:t>
      </w:r>
    </w:p>
    <w:bookmarkEnd w:id="2"/>
    <w:bookmarkStart w:name="z7" w:id="3"/>
    <w:p>
      <w:pPr>
        <w:spacing w:after="0"/>
        <w:ind w:left="0"/>
        <w:jc w:val="both"/>
      </w:pPr>
      <w:r>
        <w:rPr>
          <w:rFonts w:ascii="Times New Roman"/>
          <w:b w:val="false"/>
          <w:i w:val="false"/>
          <w:color w:val="000000"/>
          <w:sz w:val="28"/>
        </w:rPr>
        <w:t>
      3) жоспардан тыс инспекция:</w:t>
      </w:r>
    </w:p>
    <w:bookmarkEnd w:id="3"/>
    <w:p>
      <w:pPr>
        <w:spacing w:after="0"/>
        <w:ind w:left="0"/>
        <w:jc w:val="both"/>
      </w:pPr>
      <w:r>
        <w:rPr>
          <w:rFonts w:ascii="Times New Roman"/>
          <w:b w:val="false"/>
          <w:i w:val="false"/>
          <w:color w:val="000000"/>
          <w:sz w:val="28"/>
        </w:rPr>
        <w:t>
      жүргізілген өндіріс инспекциясының нәтижелері бойынша бұзушылықтарды жою фактісін растау қажет болған кезде;</w:t>
      </w:r>
    </w:p>
    <w:p>
      <w:pPr>
        <w:spacing w:after="0"/>
        <w:ind w:left="0"/>
        <w:jc w:val="both"/>
      </w:pPr>
      <w:r>
        <w:rPr>
          <w:rFonts w:ascii="Times New Roman"/>
          <w:b w:val="false"/>
          <w:i w:val="false"/>
          <w:color w:val="000000"/>
          <w:sz w:val="28"/>
        </w:rPr>
        <w:t xml:space="preserve">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 бұйрығы) сәйкес жүзеге асырылатын медициналық бұйымның қауіпсіздігі мен тиімділігіне байланысты тергеп - тексеру жүргізу кезінде;</w:t>
      </w:r>
    </w:p>
    <w:p>
      <w:pPr>
        <w:spacing w:after="0"/>
        <w:ind w:left="0"/>
        <w:jc w:val="both"/>
      </w:pPr>
      <w:r>
        <w:rPr>
          <w:rFonts w:ascii="Times New Roman"/>
          <w:b w:val="false"/>
          <w:i w:val="false"/>
          <w:color w:val="000000"/>
          <w:sz w:val="28"/>
        </w:rPr>
        <w:t>
      ЕЭК № 106 шешімі негізінде жүзеге асырылатын инспекцияны қоспағанда халықтың өмірі мен денсаулығына қауіп төнген кезде уәкілетті органның сұрауы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Инспекцияны ұйымдастыру және өткізу бойынша, оның ішінде аудармашылардың қызметтеріне ақы төлеу бойынша шығыстарды Қазақстан Республикасының азаматтық заңнамасына сәйкес сараптама ұйымымен жасалатын шарт негізінде келтірілген шығындар бойынша төлеуге қойылған шот шегінде өтініш беруші көтереді.";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"Инспекциялық топ, жетекші инспектор (топ басшысы) және өндірісті инспекциялауды жүргізуге қатысатын мүшелер олардың пайымдауларын тәуелсіздігіне немесе өндірісті инспекциялауды жүргізу нәтижелеріне қатысты олардың бейтараптығына әсер етуі мүмкін қызметке қатыспайды, олар медициналық бұйымдардың әзірлеушілері, өндірушілері, үлестес тұлғалары, өтім берушілері болып табылмайды, техникалық қызмет көрсетуді (жөндеуді) жүзеге асырмайды бағалау жүргізетін немесе медициналық бұйымдарды әзірлеушінің, өндірушінің, өнімберумінің өкілдері, үлестес тұлғалар, болып табылмайды техникалық қызмет көрсетуді (жөндеуді) жүзеге асыратын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аудио - және (немесе) бейнежазбаларды, оның ішінде өндірістік алаңдарды суретке түсіруді жүзеге асырады, сондай-ақ сәйкессіздіктер анықталған кезде құжаттардың көшірмелерін куәлік ретінде құжатпен көшірмесін жасайды;".</w:t>
      </w:r>
    </w:p>
    <w:bookmarkStart w:name="z11"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