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2510" w14:textId="e2d2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диалогтың интернет-порталында жұмыс істеу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2025 жылғы 28 наурыздағы № 115-НҚ бұйрығы. Қазақстан Республикасының Әділет министрлігінде 2025 жылғы 31 наурызда № 35881 болып тіркелді</w:t>
      </w:r>
    </w:p>
    <w:p>
      <w:pPr>
        <w:spacing w:after="0"/>
        <w:ind w:left="0"/>
        <w:jc w:val="left"/>
      </w:pPr>
    </w:p>
    <w:p>
      <w:pPr>
        <w:spacing w:after="0"/>
        <w:ind w:left="0"/>
        <w:jc w:val="both"/>
      </w:pPr>
      <w:r>
        <w:rPr>
          <w:rFonts w:ascii="Times New Roman"/>
          <w:b w:val="false"/>
          <w:i w:val="false"/>
          <w:color w:val="000000"/>
          <w:sz w:val="28"/>
        </w:rPr>
        <w:t xml:space="preserve">
      "Ақпаратқа қол жеткізу туралы" Қазақстан Республикасы Заңының 6-2-бабы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тармақшасына және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 </w:t>
      </w:r>
      <w:r>
        <w:rPr>
          <w:rFonts w:ascii="Times New Roman"/>
          <w:b w:val="false"/>
          <w:i w:val="false"/>
          <w:color w:val="000000"/>
          <w:sz w:val="28"/>
        </w:rPr>
        <w:t>47)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Ашық диалогтың интернет-порталында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Мыналардың:</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"Ашық диалогтың интернет-порталында жұмыс істеу қағидаларын бекіту туралы" Қазақстан Республикасы Ақпарат және қоғамдық даму министрінің 2021 жылғы 28 сәуірдегі № 145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22660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"Ашық диалогтың интернет-порталында жұмыс істеу қағидаларын бекіту туралы" Қазақстан Республикасы Ақпарат және қоғамдық даму министрінің 2021 жылғы 28 сәуірдегі № 145 бұйрығына өзгерістер енгізу туралы" Қазақстан Республикасы Ақпарат және қоғамдық даму министрінің 2023 жылғы 14 наурыздағы № 95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32067 болып тіркелді) күші жойылды деп танылсын.</w:t>
      </w:r>
    </w:p>
    <w:bookmarkStart w:name="z6" w:id="1"/>
    <w:p>
      <w:pPr>
        <w:spacing w:after="0"/>
        <w:ind w:left="0"/>
        <w:jc w:val="both"/>
      </w:pPr>
      <w:r>
        <w:rPr>
          <w:rFonts w:ascii="Times New Roman"/>
          <w:b w:val="false"/>
          <w:i w:val="false"/>
          <w:color w:val="000000"/>
          <w:sz w:val="28"/>
        </w:rPr>
        <w:t>
      3. Қазақстан Республикасы Мәдениет және ақпарат министрлігінің Мемлекет пен қоғам коммуникацияларын дамыту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10"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4"/>
    <w:bookmarkStart w:name="z11"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ақпарат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Ғылым және жоғары білім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аудиторлық палатасы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нарығын реттеу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 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Орталық сайлау комиссиясы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w:t>
      </w:r>
    </w:p>
    <w:p>
      <w:pPr>
        <w:spacing w:after="0"/>
        <w:ind w:left="0"/>
        <w:jc w:val="both"/>
      </w:pPr>
      <w:r>
        <w:rPr>
          <w:rFonts w:ascii="Times New Roman"/>
          <w:b w:val="false"/>
          <w:i w:val="false"/>
          <w:color w:val="000000"/>
          <w:sz w:val="28"/>
        </w:rPr>
        <w:t>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xml:space="preserve">
      іс-қимыл агенттігі (Сыбайлас </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28 наурыздағы</w:t>
            </w:r>
            <w:r>
              <w:br/>
            </w:r>
            <w:r>
              <w:rPr>
                <w:rFonts w:ascii="Times New Roman"/>
                <w:b w:val="false"/>
                <w:i w:val="false"/>
                <w:color w:val="000000"/>
                <w:sz w:val="20"/>
              </w:rPr>
              <w:t>№ 115-НҚ бұйрығымен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Ашық диалогтың интернет-порталында жұмыс істеу қағидалары</w:t>
      </w:r>
    </w:p>
    <w:bookmarkEnd w:id="6"/>
    <w:bookmarkStart w:name="z14"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Ашық диалогтың интернет-порталында жұмыс істеу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"Ақпаратқа қол жеткізу туралы" Қазақстан Республикасы Заңының (бұдан әрі – Заң) 6-2-бабы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тармақшасына,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 </w:t>
      </w:r>
      <w:r>
        <w:rPr>
          <w:rFonts w:ascii="Times New Roman"/>
          <w:b w:val="false"/>
          <w:i w:val="false"/>
          <w:color w:val="000000"/>
          <w:sz w:val="28"/>
        </w:rPr>
        <w:t>47) тармақшасына</w:t>
      </w:r>
      <w:r>
        <w:rPr>
          <w:rFonts w:ascii="Times New Roman"/>
          <w:b w:val="false"/>
          <w:i w:val="false"/>
          <w:color w:val="000000"/>
          <w:sz w:val="28"/>
        </w:rPr>
        <w:t xml:space="preserve"> сәйкес әзірленді және ашық диалогтың интернет-порталында жұмыс істеу тәртібін айқындайды.</w:t>
      </w:r>
    </w:p>
    <w:bookmarkStart w:name="z16" w:id="8"/>
    <w:p>
      <w:pPr>
        <w:spacing w:after="0"/>
        <w:ind w:left="0"/>
        <w:jc w:val="both"/>
      </w:pPr>
      <w:r>
        <w:rPr>
          <w:rFonts w:ascii="Times New Roman"/>
          <w:b w:val="false"/>
          <w:i w:val="false"/>
          <w:color w:val="000000"/>
          <w:sz w:val="28"/>
        </w:rPr>
        <w:t>
      2. Осы Қағидаларда мынадай ұғымдар мен қысқартулар пайдаланылады:</w:t>
      </w:r>
    </w:p>
    <w:bookmarkEnd w:id="8"/>
    <w:bookmarkStart w:name="z17" w:id="9"/>
    <w:p>
      <w:pPr>
        <w:spacing w:after="0"/>
        <w:ind w:left="0"/>
        <w:jc w:val="both"/>
      </w:pPr>
      <w:r>
        <w:rPr>
          <w:rFonts w:ascii="Times New Roman"/>
          <w:b w:val="false"/>
          <w:i w:val="false"/>
          <w:color w:val="000000"/>
          <w:sz w:val="28"/>
        </w:rPr>
        <w:t>
      1) ақпарат пайдаланушы – ақпаратты сұрататын және (немесе) пайдаланатын жеке немесе заңды тұлға;</w:t>
      </w:r>
    </w:p>
    <w:bookmarkEnd w:id="9"/>
    <w:bookmarkStart w:name="z18" w:id="10"/>
    <w:p>
      <w:pPr>
        <w:spacing w:after="0"/>
        <w:ind w:left="0"/>
        <w:jc w:val="both"/>
      </w:pPr>
      <w:r>
        <w:rPr>
          <w:rFonts w:ascii="Times New Roman"/>
          <w:b w:val="false"/>
          <w:i w:val="false"/>
          <w:color w:val="000000"/>
          <w:sz w:val="28"/>
        </w:rPr>
        <w:t>
      2) ашық диалог интернет-порталының автоматтандырылған жұмыс орны (бұдан әрі – АЖО) – "электрондық үкімет" ақпараттық-коммуникациялық инфрақұрылымның операторы ұсынатын, баптауларды және ашық диалогтың интернет-порталында орналастырылатын контентті басқаруға арналған қосымша;</w:t>
      </w:r>
    </w:p>
    <w:bookmarkEnd w:id="10"/>
    <w:bookmarkStart w:name="z19" w:id="11"/>
    <w:p>
      <w:pPr>
        <w:spacing w:after="0"/>
        <w:ind w:left="0"/>
        <w:jc w:val="both"/>
      </w:pPr>
      <w:r>
        <w:rPr>
          <w:rFonts w:ascii="Times New Roman"/>
          <w:b w:val="false"/>
          <w:i w:val="false"/>
          <w:color w:val="000000"/>
          <w:sz w:val="28"/>
        </w:rPr>
        <w:t>
      3) ашық диалогтың интернет-порталы (бұдан әрі – Портал) – мемлекет жүз пайыз қатысатын тұлғаларды қоспағанда, квазимемлекеттік сектор субъектілері бірінші басшыларының блог-платформасы арқылы ақпарат пайдаланушылардың сұрау салуды жіберу, сондай-ақ ақпарат пайдаланушылардың интернет-конференцияларға және сауалнамаларға қатысу мүмкіндігін қамтамасыз ететін ақпараттандыру объектісі;</w:t>
      </w:r>
    </w:p>
    <w:bookmarkEnd w:id="11"/>
    <w:bookmarkStart w:name="z20" w:id="12"/>
    <w:p>
      <w:pPr>
        <w:spacing w:after="0"/>
        <w:ind w:left="0"/>
        <w:jc w:val="both"/>
      </w:pPr>
      <w:r>
        <w:rPr>
          <w:rFonts w:ascii="Times New Roman"/>
          <w:b w:val="false"/>
          <w:i w:val="false"/>
          <w:color w:val="000000"/>
          <w:sz w:val="28"/>
        </w:rPr>
        <w:t>
      4) мемлекет жүз пайыз қатысатын тұлғаларды қоспағанда, квазимемлекеттік сектор субъектілері бірінші басшыларының блог-платформасы (бұдан әрі – Блог-платформа) – азаматтардың сұрау салуды жіберу және квазимемлекеттік сектор субъектілерінің бірінші басшыларынан оларға жауап алу мүмкіндігін қамтамасыз ететін ақпараттандыру объектісі;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модерация – әкімшінің ақпарат пайдаланушылардың сұрау салуларын </w:t>
      </w:r>
      <w:r>
        <w:rPr>
          <w:rFonts w:ascii="Times New Roman"/>
          <w:b w:val="false"/>
          <w:i w:val="false"/>
          <w:color w:val="000000"/>
          <w:sz w:val="28"/>
        </w:rPr>
        <w:t>Заңның</w:t>
      </w:r>
      <w:r>
        <w:rPr>
          <w:rFonts w:ascii="Times New Roman"/>
          <w:b w:val="false"/>
          <w:i w:val="false"/>
          <w:color w:val="000000"/>
          <w:sz w:val="28"/>
        </w:rPr>
        <w:t xml:space="preserve"> талаптарына сәйкестігі нысанасында өңдеуі;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сұрау салу – ақпарат иеленушіге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айтылған немесе жіберілген ауызша немесе жазбаша нысандағы, оның ішінде электрондық құжат түріндегі ақпарат беру туралы өтініш;</w:t>
      </w:r>
    </w:p>
    <w:bookmarkStart w:name="z23" w:id="13"/>
    <w:p>
      <w:pPr>
        <w:spacing w:after="0"/>
        <w:ind w:left="0"/>
        <w:jc w:val="both"/>
      </w:pPr>
      <w:r>
        <w:rPr>
          <w:rFonts w:ascii="Times New Roman"/>
          <w:b w:val="false"/>
          <w:i w:val="false"/>
          <w:color w:val="000000"/>
          <w:sz w:val="28"/>
        </w:rPr>
        <w:t>
      7) "электрондық үкіметтің" ақпараттық-коммуникациялық инфрақұрылымның операторы (бұдан әрі – Оператор) – Қазақстан Республикасының Үкіметі айқындайтын, өзіне бекітілген "электрондық үкіметтің" ақпараттық-коммуникациялық инфрақұрылымының жұмыс істеуін қамтамасыз ету жүктелген заңды тұлға;</w:t>
      </w:r>
    </w:p>
    <w:bookmarkEnd w:id="13"/>
    <w:bookmarkStart w:name="z24" w:id="14"/>
    <w:p>
      <w:pPr>
        <w:spacing w:after="0"/>
        <w:ind w:left="0"/>
        <w:jc w:val="both"/>
      </w:pPr>
      <w:r>
        <w:rPr>
          <w:rFonts w:ascii="Times New Roman"/>
          <w:b w:val="false"/>
          <w:i w:val="false"/>
          <w:color w:val="000000"/>
          <w:sz w:val="28"/>
        </w:rPr>
        <w:t>
      8) "электрондық үкіметтің"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терезесін" білдіретін ақпараттандыру объектісі.</w:t>
      </w:r>
    </w:p>
    <w:bookmarkEnd w:id="14"/>
    <w:bookmarkStart w:name="z25" w:id="15"/>
    <w:p>
      <w:pPr>
        <w:spacing w:after="0"/>
        <w:ind w:left="0"/>
        <w:jc w:val="left"/>
      </w:pPr>
      <w:r>
        <w:rPr>
          <w:rFonts w:ascii="Times New Roman"/>
          <w:b/>
          <w:i w:val="false"/>
          <w:color w:val="000000"/>
        </w:rPr>
        <w:t xml:space="preserve"> 2-тарау. Ақпарат пайдаланушылардың блог-платформа арқылы сұрау салуларды жіберу тәртібі</w:t>
      </w:r>
    </w:p>
    <w:bookmarkEnd w:id="15"/>
    <w:bookmarkStart w:name="z26" w:id="16"/>
    <w:p>
      <w:pPr>
        <w:spacing w:after="0"/>
        <w:ind w:left="0"/>
        <w:jc w:val="both"/>
      </w:pPr>
      <w:r>
        <w:rPr>
          <w:rFonts w:ascii="Times New Roman"/>
          <w:b w:val="false"/>
          <w:i w:val="false"/>
          <w:color w:val="000000"/>
          <w:sz w:val="28"/>
        </w:rPr>
        <w:t>
      3. Мемлекет жүз пайыз қатысатын тұлғаларды қоспағанда, квазимемлекеттік сектор субъектілері бірінші басшыларының блог-платформасы арқылы жіберілген сұрау салулар ақпарат пайдаланушының электрондық цифрлық қолтаңбасымен куәландырылады.</w:t>
      </w:r>
    </w:p>
    <w:bookmarkEnd w:id="16"/>
    <w:p>
      <w:pPr>
        <w:spacing w:after="0"/>
        <w:ind w:left="0"/>
        <w:jc w:val="both"/>
      </w:pPr>
      <w:r>
        <w:rPr>
          <w:rFonts w:ascii="Times New Roman"/>
          <w:b w:val="false"/>
          <w:i w:val="false"/>
          <w:color w:val="000000"/>
          <w:sz w:val="28"/>
        </w:rPr>
        <w:t>
      Сондай-ақ ақпарат пайдаланушылар "электрондық үкіметтің" веб-порталында есепке алу жазбалары болған және оған ұялы байланыс операторы берген ақпарат пайдаланушының абоненттік нөмірі қосылған кезде сұрау салу жібереді.</w:t>
      </w:r>
    </w:p>
    <w:bookmarkStart w:name="z27" w:id="17"/>
    <w:p>
      <w:pPr>
        <w:spacing w:after="0"/>
        <w:ind w:left="0"/>
        <w:jc w:val="both"/>
      </w:pPr>
      <w:r>
        <w:rPr>
          <w:rFonts w:ascii="Times New Roman"/>
          <w:b w:val="false"/>
          <w:i w:val="false"/>
          <w:color w:val="000000"/>
          <w:sz w:val="28"/>
        </w:rPr>
        <w:t>
      4. Мемлекеттік биліктің, жергілікті мемлекеттік басқарудың және өзін-өзі басқарудың заң шығарушы, атқарушы және сот тармақтарының органдары мен мекемелерінің, квазимемлекеттік сектор субъектісінің әкімшісі (бұдан әрі – әкімші) Блог-платформаға келіп түсетін сұрау салуларды жаңғыртуды жүргізеді.</w:t>
      </w:r>
    </w:p>
    <w:bookmarkEnd w:id="17"/>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11-бабына</w:t>
      </w:r>
      <w:r>
        <w:rPr>
          <w:rFonts w:ascii="Times New Roman"/>
          <w:b w:val="false"/>
          <w:i w:val="false"/>
          <w:color w:val="000000"/>
          <w:sz w:val="28"/>
        </w:rPr>
        <w:t xml:space="preserve"> сәйкес келмейтін сұрау салуларды әкімші Блог-платформаға келіп түскен күннен бастап бір жұмыс күні ішінде қайтарады.</w:t>
      </w:r>
    </w:p>
    <w:bookmarkStart w:name="z28" w:id="18"/>
    <w:p>
      <w:pPr>
        <w:spacing w:after="0"/>
        <w:ind w:left="0"/>
        <w:jc w:val="both"/>
      </w:pPr>
      <w:r>
        <w:rPr>
          <w:rFonts w:ascii="Times New Roman"/>
          <w:b w:val="false"/>
          <w:i w:val="false"/>
          <w:color w:val="000000"/>
          <w:sz w:val="28"/>
        </w:rPr>
        <w:t>
      5. Егер сұрау салу қарауға қабылданған жағдайда, жауап ақпарат пайдаланушыға мемлекет жүз пайыз қатысатын тұлғаларды қоспағанда, квазимемлекеттік сектор субъектісіне келіп түскен күнінен бастап күнтізбелік он бес күн ішінде беріледі.</w:t>
      </w:r>
    </w:p>
    <w:bookmarkEnd w:id="18"/>
    <w:p>
      <w:pPr>
        <w:spacing w:after="0"/>
        <w:ind w:left="0"/>
        <w:jc w:val="both"/>
      </w:pPr>
      <w:r>
        <w:rPr>
          <w:rFonts w:ascii="Times New Roman"/>
          <w:b w:val="false"/>
          <w:i w:val="false"/>
          <w:color w:val="000000"/>
          <w:sz w:val="28"/>
        </w:rPr>
        <w:t xml:space="preserve">
      Егер сұрау салынған ақпарат мемлекет жүз пайыз қатысатын тұлғаларды қоспағанда, квазимемлекеттік сектордың бірнеше субъектілерінің құзыретіне кіретін және жазбаша сұрау салуға жауап беру кезінде мемлекет жүз пайыз қатысатын тұлғаларды қоспағанда, квазимемлекеттік сектордың өзге субъектілерінен ақпарат алу талап етілетін болса, қарау мерзімін мемлекет жүз пайыз қатысатын тұлғаларды қоспағанда, квазимемлекеттік сектор субъектісінің басшысы бір рет күнтізбелік он бес күннен аспайтын мерзімге ұзартуы мүмкін, бұл туралы ақпарат пайдаланушыға қарау мерзімі ұзартылған кезден бастап үш жұмыс күні ішінде хабарланады. </w:t>
      </w:r>
    </w:p>
    <w:p>
      <w:pPr>
        <w:spacing w:after="0"/>
        <w:ind w:left="0"/>
        <w:jc w:val="both"/>
      </w:pPr>
      <w:r>
        <w:rPr>
          <w:rFonts w:ascii="Times New Roman"/>
          <w:b w:val="false"/>
          <w:i w:val="false"/>
          <w:color w:val="000000"/>
          <w:sz w:val="28"/>
        </w:rPr>
        <w:t xml:space="preserve">
      Заңның 11-бабының </w:t>
      </w:r>
      <w:r>
        <w:rPr>
          <w:rFonts w:ascii="Times New Roman"/>
          <w:b w:val="false"/>
          <w:i w:val="false"/>
          <w:color w:val="000000"/>
          <w:sz w:val="28"/>
        </w:rPr>
        <w:t>16-тармағында</w:t>
      </w:r>
      <w:r>
        <w:rPr>
          <w:rFonts w:ascii="Times New Roman"/>
          <w:b w:val="false"/>
          <w:i w:val="false"/>
          <w:color w:val="000000"/>
          <w:sz w:val="28"/>
        </w:rPr>
        <w:t xml:space="preserve"> көзделген негіздер бойынша сұрау салу жөнінде ақпарат беруден бас тартылған жағдайда, мемлекет жүз пайыз қатысатын тұлғаларды қоспағанда, квазимемлекеттік сектор субъектісі сұрау салу тіркелген күннен бастап бес жұмыс күні ішінде ақпарат пайдаланушыға уәжді жауап береді.</w:t>
      </w:r>
    </w:p>
    <w:bookmarkStart w:name="z29" w:id="19"/>
    <w:p>
      <w:pPr>
        <w:spacing w:after="0"/>
        <w:ind w:left="0"/>
        <w:jc w:val="both"/>
      </w:pPr>
      <w:r>
        <w:rPr>
          <w:rFonts w:ascii="Times New Roman"/>
          <w:b w:val="false"/>
          <w:i w:val="false"/>
          <w:color w:val="000000"/>
          <w:sz w:val="28"/>
        </w:rPr>
        <w:t xml:space="preserve">
      6. Мемлекет жүз пайыз қатысатын тұлғаларды қоспағанда, квазимемлекеттік сектор субъектісінен өз сұрау салуына жауап алған ақпарат пайдаланушы оның сапасын бағалай алады. </w:t>
      </w:r>
    </w:p>
    <w:bookmarkEnd w:id="19"/>
    <w:p>
      <w:pPr>
        <w:spacing w:after="0"/>
        <w:ind w:left="0"/>
        <w:jc w:val="both"/>
      </w:pPr>
      <w:r>
        <w:rPr>
          <w:rFonts w:ascii="Times New Roman"/>
          <w:b w:val="false"/>
          <w:i w:val="false"/>
          <w:color w:val="000000"/>
          <w:sz w:val="28"/>
        </w:rPr>
        <w:t>
      Бағалау "Ұнайды" не "Ұнамайды" деген белгілер арқылы жүргізіледі. "Ұнамайды" деген батырманы таңдаған кезде ақпарат пайдаланушы себебін көрсетеді.</w:t>
      </w:r>
    </w:p>
    <w:bookmarkStart w:name="z30" w:id="20"/>
    <w:p>
      <w:pPr>
        <w:spacing w:after="0"/>
        <w:ind w:left="0"/>
        <w:jc w:val="left"/>
      </w:pPr>
      <w:r>
        <w:rPr>
          <w:rFonts w:ascii="Times New Roman"/>
          <w:b/>
          <w:i w:val="false"/>
          <w:color w:val="000000"/>
        </w:rPr>
        <w:t xml:space="preserve"> 3-тарау. Ақпарат пайдаланушының интернет-конференциялар мен сауалнамалар өткізуге қатысу тәртібі</w:t>
      </w:r>
    </w:p>
    <w:bookmarkEnd w:id="20"/>
    <w:p>
      <w:pPr>
        <w:spacing w:after="0"/>
        <w:ind w:left="0"/>
        <w:jc w:val="left"/>
      </w:pPr>
    </w:p>
    <w:p>
      <w:pPr>
        <w:spacing w:after="0"/>
        <w:ind w:left="0"/>
        <w:jc w:val="both"/>
      </w:pPr>
      <w:r>
        <w:rPr>
          <w:rFonts w:ascii="Times New Roman"/>
          <w:b w:val="false"/>
          <w:i w:val="false"/>
          <w:color w:val="000000"/>
          <w:sz w:val="28"/>
        </w:rPr>
        <w:t xml:space="preserve">
      7. Порталда интернет-конференция немесе сауалнама өткізу үшін мемлекеттік биліктің, жергілікті мемлекеттік басқарудың және өзін-өзі басқарудың заң шығарушы, атқарушы және сот тармақтарының органдары мен мекемелері, квазимемлекеттік сектор субъектілері (бұдан әрі – ақпарат иеленушілері) Операторға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интернет-конференцияны өткізудің және сауалнама жүргізудің толтырылған шаблондарын ол басталғанға дейін кемінде үш жұмыс күні бұрын жібереді. </w:t>
      </w:r>
    </w:p>
    <w:bookmarkStart w:name="z32" w:id="21"/>
    <w:p>
      <w:pPr>
        <w:spacing w:after="0"/>
        <w:ind w:left="0"/>
        <w:jc w:val="both"/>
      </w:pPr>
      <w:r>
        <w:rPr>
          <w:rFonts w:ascii="Times New Roman"/>
          <w:b w:val="false"/>
          <w:i w:val="false"/>
          <w:color w:val="000000"/>
          <w:sz w:val="28"/>
        </w:rPr>
        <w:t xml:space="preserve">
      8. Ақпарат иеленушілері Порталда тиісті сілтемелерді көрсете отырып, ресми интернет-ресурста және (немесе) жалпыға бірдей қолжетімді интернет-ресурстарда: </w:t>
      </w:r>
    </w:p>
    <w:bookmarkEnd w:id="21"/>
    <w:bookmarkStart w:name="z33" w:id="22"/>
    <w:p>
      <w:pPr>
        <w:spacing w:after="0"/>
        <w:ind w:left="0"/>
        <w:jc w:val="both"/>
      </w:pPr>
      <w:r>
        <w:rPr>
          <w:rFonts w:ascii="Times New Roman"/>
          <w:b w:val="false"/>
          <w:i w:val="false"/>
          <w:color w:val="000000"/>
          <w:sz w:val="28"/>
        </w:rPr>
        <w:t>
      1) оны өткізу күніне дейін кемінде бір жұмыс күні бұрын интернет-конференция өткізу туралы;</w:t>
      </w:r>
    </w:p>
    <w:bookmarkEnd w:id="22"/>
    <w:bookmarkStart w:name="z34" w:id="23"/>
    <w:p>
      <w:pPr>
        <w:spacing w:after="0"/>
        <w:ind w:left="0"/>
        <w:jc w:val="both"/>
      </w:pPr>
      <w:r>
        <w:rPr>
          <w:rFonts w:ascii="Times New Roman"/>
          <w:b w:val="false"/>
          <w:i w:val="false"/>
          <w:color w:val="000000"/>
          <w:sz w:val="28"/>
        </w:rPr>
        <w:t>
      2) Порталда оны іске қосқан күннен бастап бір жұмыс күні ішінде сауалнама жүргізу туралы құлақтандыруды орналастырады.</w:t>
      </w:r>
    </w:p>
    <w:bookmarkEnd w:id="23"/>
    <w:p>
      <w:pPr>
        <w:spacing w:after="0"/>
        <w:ind w:left="0"/>
        <w:jc w:val="both"/>
      </w:pPr>
      <w:r>
        <w:rPr>
          <w:rFonts w:ascii="Times New Roman"/>
          <w:b w:val="false"/>
          <w:i w:val="false"/>
          <w:color w:val="000000"/>
          <w:sz w:val="28"/>
        </w:rPr>
        <w:t>
      Сауалнама жүргізу ұзақтығы бір айдан асқан жағдайда, құлақтандырулар кемінде екі аптада бір реттен сиретпей орналастырылады.</w:t>
      </w:r>
    </w:p>
    <w:bookmarkStart w:name="z35" w:id="24"/>
    <w:p>
      <w:pPr>
        <w:spacing w:after="0"/>
        <w:ind w:left="0"/>
        <w:jc w:val="both"/>
      </w:pPr>
      <w:r>
        <w:rPr>
          <w:rFonts w:ascii="Times New Roman"/>
          <w:b w:val="false"/>
          <w:i w:val="false"/>
          <w:color w:val="000000"/>
          <w:sz w:val="28"/>
        </w:rPr>
        <w:t>
      9. Интернет-конференцияны өткізу ұзақтығы бір жұмыс күнінен кем болмауы тиіс.</w:t>
      </w:r>
    </w:p>
    <w:bookmarkEnd w:id="24"/>
    <w:p>
      <w:pPr>
        <w:spacing w:after="0"/>
        <w:ind w:left="0"/>
        <w:jc w:val="both"/>
      </w:pPr>
      <w:r>
        <w:rPr>
          <w:rFonts w:ascii="Times New Roman"/>
          <w:b w:val="false"/>
          <w:i w:val="false"/>
          <w:color w:val="000000"/>
          <w:sz w:val="28"/>
        </w:rPr>
        <w:t xml:space="preserve">
      Интернет-конференция барысында сұрақтар келіп түскен кезде жауаптарды ақпарат иеленушілері ол аяқталғанға дейін береді. </w:t>
      </w:r>
    </w:p>
    <w:bookmarkStart w:name="z36" w:id="25"/>
    <w:p>
      <w:pPr>
        <w:spacing w:after="0"/>
        <w:ind w:left="0"/>
        <w:jc w:val="both"/>
      </w:pPr>
      <w:r>
        <w:rPr>
          <w:rFonts w:ascii="Times New Roman"/>
          <w:b w:val="false"/>
          <w:i w:val="false"/>
          <w:color w:val="000000"/>
          <w:sz w:val="28"/>
        </w:rPr>
        <w:t>
      10. Ақпарат пайдаланушылар Порталда "Интернет-конференцияның тақырыбын құру" сервисі арқылы тиісті ақпарат иеленушілеріне интернет-конференция өткізуге еркін нысанда өтінім береді.</w:t>
      </w:r>
    </w:p>
    <w:bookmarkEnd w:id="25"/>
    <w:p>
      <w:pPr>
        <w:spacing w:after="0"/>
        <w:ind w:left="0"/>
        <w:jc w:val="both"/>
      </w:pPr>
      <w:r>
        <w:rPr>
          <w:rFonts w:ascii="Times New Roman"/>
          <w:b w:val="false"/>
          <w:i w:val="false"/>
          <w:color w:val="000000"/>
          <w:sz w:val="28"/>
        </w:rPr>
        <w:t>
      Әкімші өтінімді бес жұмыс күні ішінде қабылдайды не егер өтінім ақпарат иеленушілерінің құзыретіне немесе қызмет бағыттарына сәйкес келмеген жағдайда, өтінімді қабылдаудан бас тарту туралы уәжді жауап береді.</w:t>
      </w:r>
    </w:p>
    <w:bookmarkStart w:name="z37" w:id="26"/>
    <w:p>
      <w:pPr>
        <w:spacing w:after="0"/>
        <w:ind w:left="0"/>
        <w:jc w:val="both"/>
      </w:pPr>
      <w:r>
        <w:rPr>
          <w:rFonts w:ascii="Times New Roman"/>
          <w:b w:val="false"/>
          <w:i w:val="false"/>
          <w:color w:val="000000"/>
          <w:sz w:val="28"/>
        </w:rPr>
        <w:t>
      11. Сауалнама жүргізудің ұзақтығы он жұмыс күнінен кем болмауы тиіс.</w:t>
      </w:r>
    </w:p>
    <w:bookmarkEnd w:id="26"/>
    <w:bookmarkStart w:name="z38" w:id="27"/>
    <w:p>
      <w:pPr>
        <w:spacing w:after="0"/>
        <w:ind w:left="0"/>
        <w:jc w:val="both"/>
      </w:pPr>
      <w:r>
        <w:rPr>
          <w:rFonts w:ascii="Times New Roman"/>
          <w:b w:val="false"/>
          <w:i w:val="false"/>
          <w:color w:val="000000"/>
          <w:sz w:val="28"/>
        </w:rPr>
        <w:t xml:space="preserve">
      12. Ақпарат иеленушілерінің қызметкерлеріне АЖО-ға кіруге рұқсат Оператор ақпарат иеленушілерінің өтінімдері негізінде береді. </w:t>
      </w:r>
    </w:p>
    <w:bookmarkEnd w:id="27"/>
    <w:bookmarkStart w:name="z39" w:id="28"/>
    <w:p>
      <w:pPr>
        <w:spacing w:after="0"/>
        <w:ind w:left="0"/>
        <w:jc w:val="both"/>
      </w:pPr>
      <w:r>
        <w:rPr>
          <w:rFonts w:ascii="Times New Roman"/>
          <w:b w:val="false"/>
          <w:i w:val="false"/>
          <w:color w:val="000000"/>
          <w:sz w:val="28"/>
        </w:rPr>
        <w:t xml:space="preserve">
      13. Оператор ақпарат иеленушілерінің уәкілетті қызметкерлеріне Порталда жұмыс істеу үшін АЖО-ны пайдалану бойынша оқытуды жүргізеді.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Ашық диалогтың</w:t>
            </w:r>
            <w:r>
              <w:br/>
            </w:r>
            <w:r>
              <w:rPr>
                <w:rFonts w:ascii="Times New Roman"/>
                <w:b w:val="false"/>
                <w:i w:val="false"/>
                <w:color w:val="000000"/>
                <w:sz w:val="20"/>
              </w:rPr>
              <w:t>интернет- порталында</w:t>
            </w:r>
            <w:r>
              <w:br/>
            </w:r>
            <w:r>
              <w:rPr>
                <w:rFonts w:ascii="Times New Roman"/>
                <w:b w:val="false"/>
                <w:i w:val="false"/>
                <w:color w:val="000000"/>
                <w:sz w:val="20"/>
              </w:rPr>
              <w:t>жұмыс істеу қағидаларына</w:t>
            </w:r>
            <w:r>
              <w:br/>
            </w:r>
            <w:r>
              <w:rPr>
                <w:rFonts w:ascii="Times New Roman"/>
                <w:b w:val="false"/>
                <w:i w:val="false"/>
                <w:color w:val="000000"/>
                <w:sz w:val="20"/>
              </w:rPr>
              <w:t>1-қосымша</w:t>
            </w:r>
          </w:p>
        </w:tc>
      </w:tr>
    </w:tbl>
    <w:bookmarkStart w:name="z41" w:id="29"/>
    <w:p>
      <w:pPr>
        <w:spacing w:after="0"/>
        <w:ind w:left="0"/>
        <w:jc w:val="left"/>
      </w:pPr>
      <w:r>
        <w:rPr>
          <w:rFonts w:ascii="Times New Roman"/>
          <w:b/>
          <w:i w:val="false"/>
          <w:color w:val="000000"/>
        </w:rPr>
        <w:t xml:space="preserve"> Интернет-конференцияны өткізу шаблоны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 қысқаша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қысқаша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қысқаша сипаттама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сипаттамасы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 (модератор) – тегі, аты, әкесінің аты (болған жағдайда), жеке сәйкестендеру нөмірі, лауазымы, байланыс деректері (электрондық жұмыс поштасы және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Ашық диалогтың</w:t>
            </w:r>
            <w:r>
              <w:br/>
            </w:r>
            <w:r>
              <w:rPr>
                <w:rFonts w:ascii="Times New Roman"/>
                <w:b w:val="false"/>
                <w:i w:val="false"/>
                <w:color w:val="000000"/>
                <w:sz w:val="20"/>
              </w:rPr>
              <w:t>интернет- порталында жұмыс</w:t>
            </w:r>
            <w:r>
              <w:br/>
            </w:r>
            <w:r>
              <w:rPr>
                <w:rFonts w:ascii="Times New Roman"/>
                <w:b w:val="false"/>
                <w:i w:val="false"/>
                <w:color w:val="000000"/>
                <w:sz w:val="20"/>
              </w:rPr>
              <w:t>істеу қағидаларына</w:t>
            </w:r>
            <w:r>
              <w:br/>
            </w:r>
            <w:r>
              <w:rPr>
                <w:rFonts w:ascii="Times New Roman"/>
                <w:b w:val="false"/>
                <w:i w:val="false"/>
                <w:color w:val="000000"/>
                <w:sz w:val="20"/>
              </w:rPr>
              <w:t>2-қосымша</w:t>
            </w:r>
          </w:p>
        </w:tc>
      </w:tr>
    </w:tbl>
    <w:bookmarkStart w:name="z43" w:id="30"/>
    <w:p>
      <w:pPr>
        <w:spacing w:after="0"/>
        <w:ind w:left="0"/>
        <w:jc w:val="left"/>
      </w:pPr>
      <w:r>
        <w:rPr>
          <w:rFonts w:ascii="Times New Roman"/>
          <w:b/>
          <w:i w:val="false"/>
          <w:color w:val="000000"/>
        </w:rPr>
        <w:t xml:space="preserve"> Сауалнама жүргізу шаблоны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сауалнама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Сауалнаманың казақ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Сауалнаманың орыс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Сауалнаманың ағылшын тіліндегі атауы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сұрақтың қазақ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сұрақтың орыс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сұрақтың ағылшын тіліндегі атауы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жауаптың қазақ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жауаптың орыс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жауаптың ағылшын тіліндегі нұсқасы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жауаптың қазақ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жауаптың орыс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жауаптың ағылшын тіліндегі нұсқасы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жауаптың қазақ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жауаптың орыс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жауаптың ағылшын тіліндегі нұсқасы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сұрақтың қазақ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сұрақтың орыс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сұрақтың ағылшын тіліндегі атауы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жауаптың қазақ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жауаптың орыс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жауаптың ағылшын тіліндегі нұсқасы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жауаптың қазақ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жауаптың орыс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жауаптың ағылшын тіліндегі нұсқасы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жауаптың қазақ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жауаптың орыс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жауаптың ағылшын тіліндегі нұсқасы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сұрақтың қазақ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сұрақтың орыс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сұрақтың ағылшын тіліндегі атауы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жауаптың қазақ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жауаптың орыс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жауаптың ағылшын тіліндегі нұсқасы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жауаптың қазақ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жауаптың орыс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жауаптың ағылшын тіліндегі нұсқасы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жауаптың қазақ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жауаптың орыс тіліндегі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жауаптың ағылшын тіліндегі нұсқасы (қажет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