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6f0a" w14:textId="da96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сауда алаңдарында тауарларды, жұмыстар мен көрсетілетін қызметтерді сатып алуды жүргізу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20 наурыздағы № 115-НҚ бұйрығы. Қазақстан Республикасының Әділет министрлігінде 2025 жылғы 20 наурызда № 35848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10.07.2025 бастап қолданысқа енгізіледі</w:t>
      </w:r>
    </w:p>
    <w:bookmarkStart w:name="z0"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29-1-бабы</w:t>
      </w:r>
      <w:r>
        <w:rPr>
          <w:rFonts w:ascii="Times New Roman"/>
          <w:b w:val="false"/>
          <w:i w:val="false"/>
          <w:color w:val="000000"/>
          <w:sz w:val="28"/>
        </w:rPr>
        <w:t xml:space="preserve"> 6-тармағының екінші бөлігіне сәйкес БҰЙЫРАМЫН:</w:t>
      </w:r>
    </w:p>
    <w:bookmarkEnd w:id="0"/>
    <w:bookmarkStart w:name="z1" w:id="1"/>
    <w:p>
      <w:pPr>
        <w:spacing w:after="0"/>
        <w:ind w:left="0"/>
        <w:jc w:val="both"/>
      </w:pPr>
      <w:r>
        <w:rPr>
          <w:rFonts w:ascii="Times New Roman"/>
          <w:b w:val="false"/>
          <w:i w:val="false"/>
          <w:color w:val="000000"/>
          <w:sz w:val="28"/>
        </w:rPr>
        <w:t xml:space="preserve">
      1. Электрондық сауда алаңдарында тауарларды, жұмыстар мен көрсетілетін қызметтерді сатып алуды жүргізу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2025 жылғы 10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Нусупов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наурыздағы</w:t>
            </w:r>
            <w:r>
              <w:br/>
            </w:r>
            <w:r>
              <w:rPr>
                <w:rFonts w:ascii="Times New Roman"/>
                <w:b w:val="false"/>
                <w:i w:val="false"/>
                <w:color w:val="000000"/>
                <w:sz w:val="20"/>
              </w:rPr>
              <w:t>№ 115-НҚ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Электрондық сауда алаңдарында тауарларды, жұмыстар мен көрсетілетін қызметтерді сатып алуды жүргізу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электрондық сауда алаңдарында тауарларды, жұмыстар мен көрсетілетін қызметтерді сатып алуды жүргізу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29-1-бабы</w:t>
      </w:r>
      <w:r>
        <w:rPr>
          <w:rFonts w:ascii="Times New Roman"/>
          <w:b w:val="false"/>
          <w:i w:val="false"/>
          <w:color w:val="000000"/>
          <w:sz w:val="28"/>
        </w:rPr>
        <w:t xml:space="preserve"> 6-тармағының екінші бөлігіне сәйкес әзірленді және электрондық сауда алаңдарында тауарларды, жұмыстар мен көрсетілетін қызметтерді сатып алуды жүргізу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2" w:id="11"/>
    <w:p>
      <w:pPr>
        <w:spacing w:after="0"/>
        <w:ind w:left="0"/>
        <w:jc w:val="both"/>
      </w:pPr>
      <w:r>
        <w:rPr>
          <w:rFonts w:ascii="Times New Roman"/>
          <w:b w:val="false"/>
          <w:i w:val="false"/>
          <w:color w:val="000000"/>
          <w:sz w:val="28"/>
        </w:rPr>
        <w:t>
      1) электрондық сауда алаңы – электрондық саудаға қатысушыларға инфрақұрылымды, оның ішінде олардың арасында ақпараттық-коммуникациялық технологияларды пайдалана отырып жұмыстар мен қызметтер көрсетуге шарттар жасасуды қамтамасыз ететін интернет-ресурс;</w:t>
      </w:r>
    </w:p>
    <w:bookmarkEnd w:id="11"/>
    <w:bookmarkStart w:name="z13" w:id="12"/>
    <w:p>
      <w:pPr>
        <w:spacing w:after="0"/>
        <w:ind w:left="0"/>
        <w:jc w:val="both"/>
      </w:pPr>
      <w:r>
        <w:rPr>
          <w:rFonts w:ascii="Times New Roman"/>
          <w:b w:val="false"/>
          <w:i w:val="false"/>
          <w:color w:val="000000"/>
          <w:sz w:val="28"/>
        </w:rPr>
        <w:t>
      2) электрондық саудаға қатысушылар – сатып алушы, сатушы және (немесе) электрондық сауда алаңы ретінде қатысатын жеке және заңды тұлғалар.</w:t>
      </w:r>
    </w:p>
    <w:bookmarkEnd w:id="12"/>
    <w:bookmarkStart w:name="z14" w:id="13"/>
    <w:p>
      <w:pPr>
        <w:spacing w:after="0"/>
        <w:ind w:left="0"/>
        <w:jc w:val="left"/>
      </w:pPr>
      <w:r>
        <w:rPr>
          <w:rFonts w:ascii="Times New Roman"/>
          <w:b/>
          <w:i w:val="false"/>
          <w:color w:val="000000"/>
        </w:rPr>
        <w:t xml:space="preserve"> 2-тарау. Электрондық сауда алаңдарында тауарларды, жұмыстар мен көрсетілетін қызметтерді сатып алуды жүргізу тәртібі</w:t>
      </w:r>
    </w:p>
    <w:bookmarkEnd w:id="13"/>
    <w:bookmarkStart w:name="z15" w:id="14"/>
    <w:p>
      <w:pPr>
        <w:spacing w:after="0"/>
        <w:ind w:left="0"/>
        <w:jc w:val="both"/>
      </w:pPr>
      <w:r>
        <w:rPr>
          <w:rFonts w:ascii="Times New Roman"/>
          <w:b w:val="false"/>
          <w:i w:val="false"/>
          <w:color w:val="000000"/>
          <w:sz w:val="28"/>
        </w:rPr>
        <w:t>
      3. Тауарларды, жұмыстар мен көрсетілетін қызметтерді сатып алуды жүргізу кезінде электрондық сауда алаңындағы инфрақұрылымында:</w:t>
      </w:r>
    </w:p>
    <w:bookmarkEnd w:id="14"/>
    <w:bookmarkStart w:name="z16" w:id="15"/>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15"/>
    <w:bookmarkStart w:name="z17" w:id="16"/>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16"/>
    <w:bookmarkStart w:name="z18" w:id="17"/>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17"/>
    <w:bookmarkStart w:name="z19" w:id="18"/>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18"/>
    <w:bookmarkStart w:name="z20" w:id="19"/>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ақпараттық-коммуникациялық технологиялар арқылы жасасу мүмкіндігін беру қамтылады.</w:t>
      </w:r>
    </w:p>
    <w:bookmarkEnd w:id="19"/>
    <w:bookmarkStart w:name="z21" w:id="20"/>
    <w:p>
      <w:pPr>
        <w:spacing w:after="0"/>
        <w:ind w:left="0"/>
        <w:jc w:val="both"/>
      </w:pPr>
      <w:r>
        <w:rPr>
          <w:rFonts w:ascii="Times New Roman"/>
          <w:b w:val="false"/>
          <w:i w:val="false"/>
          <w:color w:val="000000"/>
          <w:sz w:val="28"/>
        </w:rPr>
        <w:t>
      4. Электрондық сауда алаңы тауарларды, жұмыстар мен көрсетілетін қызметтерді сатып алуды жүргізу кезінде:</w:t>
      </w:r>
    </w:p>
    <w:bookmarkEnd w:id="20"/>
    <w:bookmarkStart w:name="z22" w:id="21"/>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21"/>
    <w:bookmarkStart w:name="z23" w:id="22"/>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22"/>
    <w:bookmarkStart w:name="z24" w:id="23"/>
    <w:p>
      <w:pPr>
        <w:spacing w:after="0"/>
        <w:ind w:left="0"/>
        <w:jc w:val="both"/>
      </w:pPr>
      <w:r>
        <w:rPr>
          <w:rFonts w:ascii="Times New Roman"/>
          <w:b w:val="false"/>
          <w:i w:val="false"/>
          <w:color w:val="000000"/>
          <w:sz w:val="28"/>
        </w:rPr>
        <w:t>
      5. Электрондық сауда алаңы тауарларды, жұмыстарды және көрсетілетін қызметтерді сатып алуды жүргізу кезінде жол берілмейді:</w:t>
      </w:r>
    </w:p>
    <w:bookmarkEnd w:id="23"/>
    <w:bookmarkStart w:name="z25" w:id="24"/>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24"/>
    <w:bookmarkStart w:name="z26" w:id="25"/>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өзгеше көзделмесе;</w:t>
      </w:r>
    </w:p>
    <w:bookmarkEnd w:id="25"/>
    <w:bookmarkStart w:name="z27" w:id="26"/>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26"/>
    <w:bookmarkStart w:name="z28" w:id="27"/>
    <w:p>
      <w:pPr>
        <w:spacing w:after="0"/>
        <w:ind w:left="0"/>
        <w:jc w:val="both"/>
      </w:pPr>
      <w:r>
        <w:rPr>
          <w:rFonts w:ascii="Times New Roman"/>
          <w:b w:val="false"/>
          <w:i w:val="false"/>
          <w:color w:val="000000"/>
          <w:sz w:val="28"/>
        </w:rPr>
        <w:t>
      6.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етеді.</w:t>
      </w:r>
    </w:p>
    <w:bookmarkEnd w:id="27"/>
    <w:bookmarkStart w:name="z29" w:id="28"/>
    <w:p>
      <w:pPr>
        <w:spacing w:after="0"/>
        <w:ind w:left="0"/>
        <w:jc w:val="both"/>
      </w:pPr>
      <w:r>
        <w:rPr>
          <w:rFonts w:ascii="Times New Roman"/>
          <w:b w:val="false"/>
          <w:i w:val="false"/>
          <w:color w:val="000000"/>
          <w:sz w:val="28"/>
        </w:rPr>
        <w:t xml:space="preserve">
      7. Табиғи монополиялар субъектілерін электрондық сауда алаңдары арқылы сатып алу Қазақстан Республикасы Ұлттық экономика министрінің 2019 жылғы 13 тамыздағы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19242 болып тіркелген) табиғи монополиялар субъектілерінің қызметін жүзеге асыру қағидаларына сәйкес жүзеге асырылады.</w:t>
      </w:r>
    </w:p>
    <w:bookmarkEnd w:id="28"/>
    <w:bookmarkStart w:name="z30" w:id="29"/>
    <w:p>
      <w:pPr>
        <w:spacing w:after="0"/>
        <w:ind w:left="0"/>
        <w:jc w:val="both"/>
      </w:pPr>
      <w:r>
        <w:rPr>
          <w:rFonts w:ascii="Times New Roman"/>
          <w:b w:val="false"/>
          <w:i w:val="false"/>
          <w:color w:val="000000"/>
          <w:sz w:val="28"/>
        </w:rPr>
        <w:t>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(Сатып алудың бірыңғай платформасы) арқылы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