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b015" w14:textId="f85b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наурыздағы № 23 бұйрығы. Қазақстан Республикасының Әділет министрлігінде 2025 жылы 18 наурызда № 35836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объектінің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 тиісті аумақтағы объектінің орналасқан жері бойынша "электрондық үкімет" www.egov.kz веб-порталы (бұдан әрі – портал) арқылы көрсетеді.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объектілерге санитариялық-эпидемиологиялық қорытынды) алу үшін жеке тұлға дара кәсіпкер ретінде немесе заңды тұлғаларға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өтініш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Объектінің мемлекеттік қызмет көрсетуге қойылатын негізгі талаптардың тізбесінің (бұдан әрі – объектілерге мемлекеттік көрсетілетін қызмет Тізбесі) 8-тармағына сәйкес құжаттарды жібереді.</w:t>
      </w:r>
    </w:p>
    <w:bookmarkStart w:name="z7" w:id="2"/>
    <w:p>
      <w:pPr>
        <w:spacing w:after="0"/>
        <w:ind w:left="0"/>
        <w:jc w:val="both"/>
      </w:pPr>
      <w:r>
        <w:rPr>
          <w:rFonts w:ascii="Times New Roman"/>
          <w:b w:val="false"/>
          <w:i w:val="false"/>
          <w:color w:val="000000"/>
          <w:sz w:val="28"/>
        </w:rPr>
        <w:t>
      Көрсетілетін қызметті алушыға "жеке кабинетіне" объектілерге мемлекеттік көрсетілетін қызметке сұрау салуды қабылдау туралы мәртебе, сондай-ақ мемлекеттік көрсетілетін қызмет нәтижесін алу күні мен уақытын көрсете отырып хабарлама жіберіледі.";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"7.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осы Қағидалардың 6-тармағында көрсетілген мерзімде өтінішті қабылдаудан бас тартады.</w:t>
      </w:r>
    </w:p>
    <w:bookmarkEnd w:id="3"/>
    <w:bookmarkStart w:name="z10" w:id="4"/>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өтінішті қабылдаудан бас тарту көрсетілетін қызметті алушыға электрондық құжат нысанында жіберіледі.</w:t>
      </w:r>
    </w:p>
    <w:bookmarkEnd w:id="4"/>
    <w:bookmarkStart w:name="z11" w:id="5"/>
    <w:p>
      <w:pPr>
        <w:spacing w:after="0"/>
        <w:ind w:left="0"/>
        <w:jc w:val="both"/>
      </w:pPr>
      <w:r>
        <w:rPr>
          <w:rFonts w:ascii="Times New Roman"/>
          <w:b w:val="false"/>
          <w:i w:val="false"/>
          <w:color w:val="000000"/>
          <w:sz w:val="28"/>
        </w:rPr>
        <w:t>
      Аккредиттелген зертханалар жүргізген зерттеулер (сынақтар) хаттамаларының мерзімі 1 жылды құрайды. Аккредиттелген зертханалар жүргізген өлшемдер хаттамаларының қолданылу мерзімі 3 жылды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4 (төрт) жұмыс күнде көрсетілетін қызметті алушы объектіге кіруін қамтамасыз еткен жағдайда мемлекеттік санитариялық-эпидемиологиялық нормалау жүйесі құжаттарының талаптарына сәйкестігін тексеруді жүзеге асырады және объектіге бару туралы көрсетілетін қызметті алушыны алдын ала хабардар ету. Оның нәтижелері бойынша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объектіні санитариялық-эпидемиологиялық тексеріп қарау актісі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беруші осы Қағидалардың Объектілерге мемлекеттік көрсетілетін қызмет тізбесінің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Start w:name="z14" w:id="6"/>
    <w:p>
      <w:pPr>
        <w:spacing w:after="0"/>
        <w:ind w:left="0"/>
        <w:jc w:val="both"/>
      </w:pPr>
      <w:r>
        <w:rPr>
          <w:rFonts w:ascii="Times New Roman"/>
          <w:b w:val="false"/>
          <w:i w:val="false"/>
          <w:color w:val="000000"/>
          <w:sz w:val="28"/>
        </w:rPr>
        <w:t>
      Тыңдауды өткізу нәтижелері бойынша көрсетілетін қызметті беруші объектілерге санитариялық-эпидемиологиялық қорытынды ресімдейді және береді не мемлекеттік қызмет көрсетуден бас тарту туралы дәлелді жауап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"13.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жобаларға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тиісті аумақтағы объектінің орналасқан жері бойынша (бұдан әрі – көрсетілетін қызметті беруші) "электрондық үкімет" www.egov.kz веб-порталы (бұдан әрі – портал) арқылы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жобаларға санитариялық-эпидемиологиялық қорытынды) алу үшін жеке тұлға дара кәсіпкер ретінде немесе заңды тұлғаларға (бұдан әрі – көрсетілетін қызметті алушы) көрсетілетін қызметті берушіге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нысан бойынша өтінішті және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Жобаларға мемлекеттік қызмет көрсетуге қойылатын негізгі талаптардың тізбесінің (бұдан әрі – Жобаларға мемлекеттік көрсетілетін қызмет тізбесі) 8-тармағына сәйкес құжаттарды портал арқылы жібереді.</w:t>
      </w:r>
    </w:p>
    <w:bookmarkStart w:name="z19" w:id="8"/>
    <w:p>
      <w:pPr>
        <w:spacing w:after="0"/>
        <w:ind w:left="0"/>
        <w:jc w:val="both"/>
      </w:pPr>
      <w:r>
        <w:rPr>
          <w:rFonts w:ascii="Times New Roman"/>
          <w:b w:val="false"/>
          <w:i w:val="false"/>
          <w:color w:val="000000"/>
          <w:sz w:val="28"/>
        </w:rPr>
        <w:t>
      Көрсетілетін қызметті алушыға "жеке кабинетке" жобаларға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"16. Көрсетілетін қызметті берушінің жауапты құрылымдық бөлімшесінің қызметкері жобаларға мемлекеттік көрсетілетін қызмет тізбесінің 8-тармағында көрсетілген құжаттарды тіркеген сәттен бастап 2 (екі) жұмыс күні ішінде ұсынылған құжаттардың толықтығын тексереді.</w:t>
      </w:r>
    </w:p>
    <w:bookmarkEnd w:id="9"/>
    <w:bookmarkStart w:name="z22" w:id="1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10"/>
    <w:bookmarkStart w:name="z23" w:id="11"/>
    <w:p>
      <w:pPr>
        <w:spacing w:after="0"/>
        <w:ind w:left="0"/>
        <w:jc w:val="both"/>
      </w:pPr>
      <w:r>
        <w:rPr>
          <w:rFonts w:ascii="Times New Roman"/>
          <w:b w:val="false"/>
          <w:i w:val="false"/>
          <w:color w:val="000000"/>
          <w:sz w:val="28"/>
        </w:rPr>
        <w:t>
      17. Көрсетілетін қызметті алушы құжаттардың және (немесе) қолданылу мерзімі өткен құжаттардың толық топтамасын ұсынбаған кезде жауапты құрылымдық бөлімшенің қызметкері осы Қағидалардың 16-тармағында көрсетілген мерзімдерде өтінішті қабылдаудан бас тартады.</w:t>
      </w:r>
    </w:p>
    <w:bookmarkEnd w:id="11"/>
    <w:bookmarkStart w:name="z24" w:id="12"/>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қабылдаудан бас тарту көрсетілетін қызметті алушыға электрондық құжат нысанында жіберіледі.</w:t>
      </w:r>
    </w:p>
    <w:bookmarkEnd w:id="12"/>
    <w:bookmarkStart w:name="z25" w:id="13"/>
    <w:p>
      <w:pPr>
        <w:spacing w:after="0"/>
        <w:ind w:left="0"/>
        <w:jc w:val="both"/>
      </w:pPr>
      <w:r>
        <w:rPr>
          <w:rFonts w:ascii="Times New Roman"/>
          <w:b w:val="false"/>
          <w:i w:val="false"/>
          <w:color w:val="000000"/>
          <w:sz w:val="28"/>
        </w:rPr>
        <w:t>
      18. Көрсетілетін қызметті алушы Жобаларға мемлекеттік көрсетілетін қызметтер тізбесінің 8-тармағында көрсетілген құжаттардың толық топтамасын ұсынған жағдайда көрсетілетін қызметті берушінің жауапты құрылымдық бөлімшесінің қызметкері объектіге бармай-ақ 6 (алты) жұмыс күні ішінде халықтың санитариялық-эпидемиологиялық саламаттылығы саласындағы нормативтік құқықтық актілерге сәйкестігіне құжаттарға санитариялық-эпидемиологиялық сараптама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Көрсетілетін қызметті беруші осы Қағидалардың Жобаларға мемлекеттік көрсетілетін қызмет тізбесінің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Start w:name="z28" w:id="14"/>
    <w:p>
      <w:pPr>
        <w:spacing w:after="0"/>
        <w:ind w:left="0"/>
        <w:jc w:val="both"/>
      </w:pPr>
      <w:r>
        <w:rPr>
          <w:rFonts w:ascii="Times New Roman"/>
          <w:b w:val="false"/>
          <w:i w:val="false"/>
          <w:color w:val="000000"/>
          <w:sz w:val="28"/>
        </w:rPr>
        <w:t>
      Тыңдауды өткізу нәтижелері бойынша көрсетілетін қызметті беруші жобаларға санитариялық-эпидемиологиялық қорытынды ресімдейді және береді не мемлекеттік қызмет көрсетуден бас тарту туралы дәлелді жауап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30" w:id="15"/>
    <w:p>
      <w:pPr>
        <w:spacing w:after="0"/>
        <w:ind w:left="0"/>
        <w:jc w:val="both"/>
      </w:pPr>
      <w:r>
        <w:rPr>
          <w:rFonts w:ascii="Times New Roman"/>
          <w:b w:val="false"/>
          <w:i w:val="false"/>
          <w:color w:val="000000"/>
          <w:sz w:val="28"/>
        </w:rPr>
        <w:t>
      мынадай мазмұндағы 22-1-тармақпен толықтырылсын:</w:t>
      </w:r>
    </w:p>
    <w:bookmarkEnd w:id="15"/>
    <w:bookmarkStart w:name="z31" w:id="16"/>
    <w:p>
      <w:pPr>
        <w:spacing w:after="0"/>
        <w:ind w:left="0"/>
        <w:jc w:val="both"/>
      </w:pPr>
      <w:r>
        <w:rPr>
          <w:rFonts w:ascii="Times New Roman"/>
          <w:b w:val="false"/>
          <w:i w:val="false"/>
          <w:color w:val="000000"/>
          <w:sz w:val="28"/>
        </w:rPr>
        <w:t>
      "22-1. Қағаз нысанда берілген санитариялық-эпидемиологиялық қорытынды жоғалған, бүлінген кезде көрсетілетін қызметті алушы санитариялық-эпидемиологиялық қорытындының телнұсқасын алады.</w:t>
      </w:r>
    </w:p>
    <w:bookmarkEnd w:id="16"/>
    <w:bookmarkStart w:name="z32" w:id="17"/>
    <w:p>
      <w:pPr>
        <w:spacing w:after="0"/>
        <w:ind w:left="0"/>
        <w:jc w:val="both"/>
      </w:pPr>
      <w:r>
        <w:rPr>
          <w:rFonts w:ascii="Times New Roman"/>
          <w:b w:val="false"/>
          <w:i w:val="false"/>
          <w:color w:val="000000"/>
          <w:sz w:val="28"/>
        </w:rPr>
        <w:t>
      Егер санитариялық-эпидемиологиялық қорытынды қағаз нысанда берілсе, көрсетілетін қызметті алушы өтініш бойынша оларды электрондық форматқа ауыстыруға және санитариялық-эпидемиологиялық қорытындының электрондық нысанын 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санитариялық-эпидемиологиялық қорытындының телнұсқасын немесе электрондық форматқа ауыстыруды беруді "Рұқсаттар және хабарламалар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"33. Санитариялық-эпидемиологиялық қорытындыны қайта ресімдеу объектіге тексеріп қарау жүргізбей, мынадай жағдайларда жүзеге асырылады:</w:t>
      </w:r>
    </w:p>
    <w:bookmarkEnd w:id="18"/>
    <w:bookmarkStart w:name="z36" w:id="19"/>
    <w:p>
      <w:pPr>
        <w:spacing w:after="0"/>
        <w:ind w:left="0"/>
        <w:jc w:val="both"/>
      </w:pPr>
      <w:r>
        <w:rPr>
          <w:rFonts w:ascii="Times New Roman"/>
          <w:b w:val="false"/>
          <w:i w:val="false"/>
          <w:color w:val="000000"/>
          <w:sz w:val="28"/>
        </w:rPr>
        <w:t>
      1) құжаттағы қателерді (қателерді) анықтау;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көзделген заңды тұлғаны қайта ұйымдастыру;</w:t>
      </w:r>
    </w:p>
    <w:bookmarkStart w:name="z38" w:id="20"/>
    <w:p>
      <w:pPr>
        <w:spacing w:after="0"/>
        <w:ind w:left="0"/>
        <w:jc w:val="both"/>
      </w:pPr>
      <w:r>
        <w:rPr>
          <w:rFonts w:ascii="Times New Roman"/>
          <w:b w:val="false"/>
          <w:i w:val="false"/>
          <w:color w:val="000000"/>
          <w:sz w:val="28"/>
        </w:rPr>
        <w:t>
      3) объектінің орналасқан жерінің мекенжайын физикалық ауыстырмай өзгерту;</w:t>
      </w:r>
    </w:p>
    <w:bookmarkEnd w:id="20"/>
    <w:bookmarkStart w:name="z39" w:id="21"/>
    <w:p>
      <w:pPr>
        <w:spacing w:after="0"/>
        <w:ind w:left="0"/>
        <w:jc w:val="both"/>
      </w:pPr>
      <w:r>
        <w:rPr>
          <w:rFonts w:ascii="Times New Roman"/>
          <w:b w:val="false"/>
          <w:i w:val="false"/>
          <w:color w:val="000000"/>
          <w:sz w:val="28"/>
        </w:rPr>
        <w:t>
      4) көрсетілетін қызметті алушының заңды тұлғаның немесе жеке кәсіпкердің атауын өзгерту;</w:t>
      </w:r>
    </w:p>
    <w:bookmarkEnd w:id="21"/>
    <w:bookmarkStart w:name="z40" w:id="22"/>
    <w:p>
      <w:pPr>
        <w:spacing w:after="0"/>
        <w:ind w:left="0"/>
        <w:jc w:val="both"/>
      </w:pPr>
      <w:r>
        <w:rPr>
          <w:rFonts w:ascii="Times New Roman"/>
          <w:b w:val="false"/>
          <w:i w:val="false"/>
          <w:color w:val="000000"/>
          <w:sz w:val="28"/>
        </w:rPr>
        <w:t>
      5) объектінің нысаналы мақсатын, жүзеге асырылатын қызмет түрін, технологиялық процессін, қуаттылығын өзгертпей және объектіге құрылымдық өзгерістер енгізілмеген, басқа тұлға қолданыстағы объектіге меншік құқығын алған жағдайда.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Осы Қағидалардың 33-тармағында көзделген жағдайларда санитариялық-эпидемиологиялық қорытындыны қайта ресімдеу кезінде көрсетілетін қызметті алушы санитариялық-эпидемиологиялық қорытындыны қайта ресімдеуге негіз болған тиісті өзгерістер туралы растайтын құжаттармен бірге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 жібереді.</w:t>
      </w:r>
    </w:p>
    <w:bookmarkStart w:name="z42" w:id="23"/>
    <w:p>
      <w:pPr>
        <w:spacing w:after="0"/>
        <w:ind w:left="0"/>
        <w:jc w:val="both"/>
      </w:pPr>
      <w:r>
        <w:rPr>
          <w:rFonts w:ascii="Times New Roman"/>
          <w:b w:val="false"/>
          <w:i w:val="false"/>
          <w:color w:val="000000"/>
          <w:sz w:val="28"/>
        </w:rPr>
        <w:t xml:space="preserve">
      Көрсетілетін қызметті алушыға портал арқылы "жеке кабинетке"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 келіп түскен күні оны тіркеуді жүзеге асырады. </w:t>
      </w:r>
    </w:p>
    <w:bookmarkEnd w:id="23"/>
    <w:bookmarkStart w:name="z43" w:id="2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4"/>
    <w:bookmarkStart w:name="z44" w:id="25"/>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осы Қағидалардың 6, 7, 10 және 16, 17, 20-тармақтарында көзделген ұқсас рәсімдерді жүзеге асырады.</w:t>
      </w:r>
    </w:p>
    <w:bookmarkEnd w:id="25"/>
    <w:bookmarkStart w:name="z45" w:id="26"/>
    <w:p>
      <w:pPr>
        <w:spacing w:after="0"/>
        <w:ind w:left="0"/>
        <w:jc w:val="both"/>
      </w:pPr>
      <w:r>
        <w:rPr>
          <w:rFonts w:ascii="Times New Roman"/>
          <w:b w:val="false"/>
          <w:i w:val="false"/>
          <w:color w:val="000000"/>
          <w:sz w:val="28"/>
        </w:rPr>
        <w:t>
      Оң қорытынды болған кезде көрсетілетін қызметті беруші 4 (төрт) жұмыс күні ішінде санитариялық-эпидемиологиялық қорытындыны қайта ресімдейді не теріс қорытынды болған кезде көрсетілген мерзімдерде санитариялық-эпидемиологиялық қорытындыны қайта ресімдеуден дәлелді бас тартуды дайындайды және көрсетілетін қызметті алушыға жібереді.</w:t>
      </w:r>
    </w:p>
    <w:bookmarkEnd w:id="26"/>
    <w:bookmarkStart w:name="z46" w:id="27"/>
    <w:p>
      <w:pPr>
        <w:spacing w:after="0"/>
        <w:ind w:left="0"/>
        <w:jc w:val="both"/>
      </w:pPr>
      <w:r>
        <w:rPr>
          <w:rFonts w:ascii="Times New Roman"/>
          <w:b w:val="false"/>
          <w:i w:val="false"/>
          <w:color w:val="000000"/>
          <w:sz w:val="28"/>
        </w:rPr>
        <w:t>
      38. Объектілерге санитариялық-эпидемиологиялық қорытындының қолданылуын тоқтату үшін негіз болып табылады:</w:t>
      </w:r>
    </w:p>
    <w:bookmarkEnd w:id="27"/>
    <w:bookmarkStart w:name="z47" w:id="28"/>
    <w:p>
      <w:pPr>
        <w:spacing w:after="0"/>
        <w:ind w:left="0"/>
        <w:jc w:val="both"/>
      </w:pPr>
      <w:r>
        <w:rPr>
          <w:rFonts w:ascii="Times New Roman"/>
          <w:b w:val="false"/>
          <w:i w:val="false"/>
          <w:color w:val="000000"/>
          <w:sz w:val="28"/>
        </w:rPr>
        <w:t>
      1) объектілерге санитариялық-эпидемиологиялық қорытындыдан айыру;</w:t>
      </w:r>
    </w:p>
    <w:bookmarkEnd w:id="28"/>
    <w:bookmarkStart w:name="z48" w:id="29"/>
    <w:p>
      <w:pPr>
        <w:spacing w:after="0"/>
        <w:ind w:left="0"/>
        <w:jc w:val="both"/>
      </w:pPr>
      <w:r>
        <w:rPr>
          <w:rFonts w:ascii="Times New Roman"/>
          <w:b w:val="false"/>
          <w:i w:val="false"/>
          <w:color w:val="000000"/>
          <w:sz w:val="28"/>
        </w:rPr>
        <w:t>
      2) рұқсат беру тәртібінің күшін жою;</w:t>
      </w:r>
    </w:p>
    <w:bookmarkEnd w:id="29"/>
    <w:bookmarkStart w:name="z49" w:id="30"/>
    <w:p>
      <w:pPr>
        <w:spacing w:after="0"/>
        <w:ind w:left="0"/>
        <w:jc w:val="both"/>
      </w:pPr>
      <w:r>
        <w:rPr>
          <w:rFonts w:ascii="Times New Roman"/>
          <w:b w:val="false"/>
          <w:i w:val="false"/>
          <w:color w:val="000000"/>
          <w:sz w:val="28"/>
        </w:rPr>
        <w:t>
      3) заңды тұлғаның қызметін тоқтату, тарату;</w:t>
      </w:r>
    </w:p>
    <w:bookmarkEnd w:id="30"/>
    <w:bookmarkStart w:name="z50" w:id="31"/>
    <w:p>
      <w:pPr>
        <w:spacing w:after="0"/>
        <w:ind w:left="0"/>
        <w:jc w:val="both"/>
      </w:pPr>
      <w:r>
        <w:rPr>
          <w:rFonts w:ascii="Times New Roman"/>
          <w:b w:val="false"/>
          <w:i w:val="false"/>
          <w:color w:val="000000"/>
          <w:sz w:val="28"/>
        </w:rPr>
        <w:t>
      4) көрсетілетін қызметті алушының объектілерге санитариялық-эпидемиологиялық қорытындының қолданылуын тоқтату туралы ерікті өтініші;</w:t>
      </w:r>
    </w:p>
    <w:bookmarkEnd w:id="31"/>
    <w:bookmarkStart w:name="z51" w:id="32"/>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32"/>
    <w:bookmarkStart w:name="z52" w:id="33"/>
    <w:p>
      <w:pPr>
        <w:spacing w:after="0"/>
        <w:ind w:left="0"/>
        <w:jc w:val="both"/>
      </w:pPr>
      <w:r>
        <w:rPr>
          <w:rFonts w:ascii="Times New Roman"/>
          <w:b w:val="false"/>
          <w:i w:val="false"/>
          <w:color w:val="000000"/>
          <w:sz w:val="28"/>
        </w:rPr>
        <w:t>
      Объектілерге санитариялық-эпидемиологиялық қорытындының қолданылуы тоқтатылған сәттен бастап көрсетілетін қызметті алушы объектілерге жүзеге асыруға санитариялық-эпидемиологиялық қорытынды берілген қызметті немесе әрекеттерді жүзеге асыра алмайды.";</w:t>
      </w:r>
    </w:p>
    <w:bookmarkEnd w:id="33"/>
    <w:bookmarkStart w:name="z53" w:id="34"/>
    <w:p>
      <w:pPr>
        <w:spacing w:after="0"/>
        <w:ind w:left="0"/>
        <w:jc w:val="both"/>
      </w:pPr>
      <w:r>
        <w:rPr>
          <w:rFonts w:ascii="Times New Roman"/>
          <w:b w:val="false"/>
          <w:i w:val="false"/>
          <w:color w:val="000000"/>
          <w:sz w:val="28"/>
        </w:rPr>
        <w:t>
      мынадай мазмұндағы 39-тармақпен толықтырылсын: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Жобаларға арналған санитариялық-эпидемиологиялық қорытындының жарамдылығын тоқтату тәртібі ӘРПК-нің </w:t>
      </w:r>
      <w:r>
        <w:rPr>
          <w:rFonts w:ascii="Times New Roman"/>
          <w:b w:val="false"/>
          <w:i w:val="false"/>
          <w:color w:val="000000"/>
          <w:sz w:val="28"/>
        </w:rPr>
        <w:t>84-бабына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0" w:id="35"/>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 (бұдан әрі – мемлекеттік көрсетілетін қызмет) Қазақстан Республикасы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 тиісті аумақтағы объектінің орналасқан жері бойынша "электрондық үкімет" www.egov.kz веб-порталы (бұдан әрі – портал) арқылы көрсетеді.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алу үшін жеке тұлға дара кәсіпкер ретінде немесе заңды тұлғаларға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қызметіне қойылатын негізгі талаптардың тізбесінің (бұдан әрі – Тізбе) 8-тармағына сәйкес құжаттарды портал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Ұсынылған құжаттар сәйкес келген кезде көрсетілетін қызметті беруші осы Қағидалардың 12-тармағында көрсетілген рәсімдер аяқталған сәттен бастап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бақылау мен қадағалауға жататын тамақ өнімін өндіру объектісіне есептік нөмір беру туралы растауды ресімдейді және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Start w:name="z65" w:id="36"/>
    <w:p>
      <w:pPr>
        <w:spacing w:after="0"/>
        <w:ind w:left="0"/>
        <w:jc w:val="both"/>
      </w:pPr>
      <w:r>
        <w:rPr>
          <w:rFonts w:ascii="Times New Roman"/>
          <w:b w:val="false"/>
          <w:i w:val="false"/>
          <w:color w:val="000000"/>
          <w:sz w:val="28"/>
        </w:rPr>
        <w:t>
      Тыңдау жүргізу нәтижелері бойынша көрсетілетін қызметті беруші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ресімдейді не мемлекеттік қызметті көрсетуден бас тарту туралы дәлелді жауапты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67" w:id="37"/>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7"/>
    <w:bookmarkStart w:name="z68"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69" w:id="3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9"/>
    <w:bookmarkStart w:name="z70" w:id="4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0"/>
    <w:bookmarkStart w:name="z71"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1"/>
    <w:bookmarkStart w:name="z72"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5" w:id="43"/>
    <w:p>
      <w:pPr>
        <w:spacing w:after="0"/>
        <w:ind w:left="0"/>
        <w:jc w:val="left"/>
      </w:pPr>
      <w:r>
        <w:rPr>
          <w:rFonts w:ascii="Times New Roman"/>
          <w:b/>
          <w:i w:val="false"/>
          <w:color w:val="00000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қызметінің негізгі талаптарының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қолданылуын қайта бастау;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қолданылуын тоқтату;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Қағидаларға 2-қосымшаға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Қағидалардың 8-қосымшасына сәйкес санитариялық-эпидемиологиялық қорытынды алу үшін қажетті зертханалық-аспаптық зерттеулерге (сынақтарға) сәйкес тәуелсіз аккредиттелген зертханалар жүргізген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 жылжымайтын мүлік объектісінің кадастрлық паспорты (2023 жылдың 1 шілдесіне дейін объектінің техникалық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көрсетілетін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xml:space="preserve">
Мемлекеттік қызметтерді көрсету мәселелері жөніндегі бірыңғай байланыс орталығы: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78" w:id="44"/>
    <w:p>
      <w:pPr>
        <w:spacing w:after="0"/>
        <w:ind w:left="0"/>
        <w:jc w:val="left"/>
      </w:pPr>
      <w:r>
        <w:rPr>
          <w:rFonts w:ascii="Times New Roman"/>
          <w:b/>
          <w:i w:val="false"/>
          <w:color w:val="000000"/>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қызметіне негізгі талаптардың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 қорғау аймағының, санитариялық-қорғаныш аймақтарының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шикізат пен өнімге нормативтік құжаттама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www. egov. 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шекті жол берілетін шығарындылардың, зиянды заттардың, физикалық факторлардың шекті жол берілетін төгінділерінің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 қоршаған ортаға зиянды заттардың, физикалық факторлардың шекті жол берілетін шығарындылары, шекті жол берілетін төгінділері бойынша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қорғау аймағының, санитариялық-қорғау аймақтарының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 санитариялық күзет аймағының, санитариялық-қорғау аймақтарының нормативтік құжаттамасы жобасының электрондық көшірмесі (есептік (алдын ала), белгілеу үшін);</w:t>
            </w:r>
          </w:p>
          <w:p>
            <w:pPr>
              <w:spacing w:after="20"/>
              <w:ind w:left="20"/>
              <w:jc w:val="both"/>
            </w:pPr>
            <w:r>
              <w:rPr>
                <w:rFonts w:ascii="Times New Roman"/>
                <w:b w:val="false"/>
                <w:i w:val="false"/>
                <w:color w:val="000000"/>
                <w:sz w:val="20"/>
              </w:rPr>
              <w:t>
- (белгіленген (түпкілікті) үшін) шынайы зерттеулер мен өлшемдердің жылдық циклінің хаттамасы;</w:t>
            </w:r>
          </w:p>
          <w:p>
            <w:pPr>
              <w:spacing w:after="20"/>
              <w:ind w:left="20"/>
              <w:jc w:val="both"/>
            </w:pPr>
            <w:r>
              <w:rPr>
                <w:rFonts w:ascii="Times New Roman"/>
                <w:b w:val="false"/>
                <w:i w:val="false"/>
                <w:color w:val="000000"/>
                <w:sz w:val="20"/>
              </w:rPr>
              <w:t>
3) шикізат пен өнімге нормативтік құжаттама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жаңа шикізат пен өнімге арналған нормативтік құжаттама жобасының электрондық көшірмесі;</w:t>
            </w:r>
          </w:p>
          <w:p>
            <w:pPr>
              <w:spacing w:after="20"/>
              <w:ind w:left="20"/>
              <w:jc w:val="both"/>
            </w:pPr>
            <w:r>
              <w:rPr>
                <w:rFonts w:ascii="Times New Roman"/>
                <w:b w:val="false"/>
                <w:i w:val="false"/>
                <w:color w:val="000000"/>
                <w:sz w:val="20"/>
              </w:rPr>
              <w:t xml:space="preserve">
4)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 үшін: </w:t>
            </w:r>
          </w:p>
          <w:p>
            <w:pPr>
              <w:spacing w:after="20"/>
              <w:ind w:left="20"/>
              <w:jc w:val="both"/>
            </w:pPr>
            <w:r>
              <w:rPr>
                <w:rFonts w:ascii="Times New Roman"/>
                <w:b w:val="false"/>
                <w:i w:val="false"/>
                <w:color w:val="000000"/>
                <w:sz w:val="20"/>
              </w:rPr>
              <w:t>
- осы Қағидаларға 6-қосымшаға сәйкес көрсетілетін қызметті алушының ЭЦҚ-мен расталған электрондық құжат нысанындағы өтініш;</w:t>
            </w:r>
          </w:p>
          <w:p>
            <w:pPr>
              <w:spacing w:after="20"/>
              <w:ind w:left="20"/>
              <w:jc w:val="both"/>
            </w:pPr>
            <w:r>
              <w:rPr>
                <w:rFonts w:ascii="Times New Roman"/>
                <w:b w:val="false"/>
                <w:i w:val="false"/>
                <w:color w:val="000000"/>
                <w:sz w:val="20"/>
              </w:rPr>
              <w:t>
- топыраққа, су айдындарына және атмосфералық ауаға химиялық, биологиялық, токсикологиялық, радиологиялық жүктеме материалдары бойынша нормативтік құжаттама жобасының (есебінің)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81" w:id="45"/>
    <w:p>
      <w:pPr>
        <w:spacing w:after="0"/>
        <w:ind w:left="0"/>
        <w:jc w:val="both"/>
      </w:pPr>
      <w:r>
        <w:rPr>
          <w:rFonts w:ascii="Times New Roman"/>
          <w:b w:val="false"/>
          <w:i w:val="false"/>
          <w:color w:val="000000"/>
          <w:sz w:val="28"/>
        </w:rPr>
        <w:t>
      Нысан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 телефоны</w:t>
            </w:r>
          </w:p>
        </w:tc>
      </w:tr>
    </w:tbl>
    <w:bookmarkStart w:name="z82" w:id="46"/>
    <w:p>
      <w:pPr>
        <w:spacing w:after="0"/>
        <w:ind w:left="0"/>
        <w:jc w:val="left"/>
      </w:pPr>
      <w:r>
        <w:rPr>
          <w:rFonts w:ascii="Times New Roman"/>
          <w:b/>
          <w:i w:val="false"/>
          <w:color w:val="000000"/>
        </w:rPr>
        <w:t xml:space="preserve"> Өтініш</w:t>
      </w:r>
    </w:p>
    <w:bookmarkEnd w:id="46"/>
    <w:bookmarkStart w:name="z83" w:id="47"/>
    <w:p>
      <w:pPr>
        <w:spacing w:after="0"/>
        <w:ind w:left="0"/>
        <w:jc w:val="both"/>
      </w:pPr>
      <w:r>
        <w:rPr>
          <w:rFonts w:ascii="Times New Roman"/>
          <w:b w:val="false"/>
          <w:i w:val="false"/>
          <w:color w:val="000000"/>
          <w:sz w:val="28"/>
        </w:rPr>
        <w:t>
      Сізден ____________________________________ санитариялық-эпидемиологиялық</w:t>
      </w:r>
    </w:p>
    <w:bookmarkEnd w:id="47"/>
    <w:p>
      <w:pPr>
        <w:spacing w:after="0"/>
        <w:ind w:left="0"/>
        <w:jc w:val="both"/>
      </w:pPr>
      <w:r>
        <w:rPr>
          <w:rFonts w:ascii="Times New Roman"/>
          <w:b w:val="false"/>
          <w:i w:val="false"/>
          <w:color w:val="000000"/>
          <w:sz w:val="28"/>
        </w:rPr>
        <w:t>
      қорытындының қолданылуын тоқтатуды сұраймын (қажетінің астын сызу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 берген органның атауы, берілген нөмірі,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объектінің атауы, орналасқан мекенжайы: аудан, көше, үй, пәтер, жобаның атауы (қажетінің астын сызу)</w:t>
      </w:r>
    </w:p>
    <w:p>
      <w:pPr>
        <w:spacing w:after="0"/>
        <w:ind w:left="0"/>
        <w:jc w:val="both"/>
      </w:pPr>
      <w:r>
        <w:rPr>
          <w:rFonts w:ascii="Times New Roman"/>
          <w:b w:val="false"/>
          <w:i w:val="false"/>
          <w:color w:val="000000"/>
          <w:sz w:val="28"/>
        </w:rPr>
        <w:t>
      __________________________________________________________________________</w:t>
      </w:r>
    </w:p>
    <w:bookmarkStart w:name="z84" w:id="48"/>
    <w:p>
      <w:pPr>
        <w:spacing w:after="0"/>
        <w:ind w:left="0"/>
        <w:jc w:val="both"/>
      </w:pPr>
      <w:r>
        <w:rPr>
          <w:rFonts w:ascii="Times New Roman"/>
          <w:b w:val="false"/>
          <w:i w:val="false"/>
          <w:color w:val="000000"/>
          <w:sz w:val="28"/>
        </w:rPr>
        <w:t>
      Мынадай негізде (негіздерде)*:</w:t>
      </w:r>
    </w:p>
    <w:bookmarkEnd w:id="48"/>
    <w:bookmarkStart w:name="z85" w:id="49"/>
    <w:p>
      <w:pPr>
        <w:spacing w:after="0"/>
        <w:ind w:left="0"/>
        <w:jc w:val="both"/>
      </w:pPr>
      <w:r>
        <w:rPr>
          <w:rFonts w:ascii="Times New Roman"/>
          <w:b w:val="false"/>
          <w:i w:val="false"/>
          <w:color w:val="000000"/>
          <w:sz w:val="28"/>
        </w:rPr>
        <w:t>
      1) құжаттағы қателерді (қателерді) анықтау___________________;</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көрсетілген жағдайларда заңды тұлғаны қайта ұйымдастыру______________;</w:t>
      </w:r>
    </w:p>
    <w:bookmarkStart w:name="z87" w:id="50"/>
    <w:p>
      <w:pPr>
        <w:spacing w:after="0"/>
        <w:ind w:left="0"/>
        <w:jc w:val="both"/>
      </w:pPr>
      <w:r>
        <w:rPr>
          <w:rFonts w:ascii="Times New Roman"/>
          <w:b w:val="false"/>
          <w:i w:val="false"/>
          <w:color w:val="000000"/>
          <w:sz w:val="28"/>
        </w:rPr>
        <w:t>
      3) объектінің орналасқан жерінің мекенжайын физикалық ауыстырмай өзгерту _________;</w:t>
      </w:r>
    </w:p>
    <w:bookmarkEnd w:id="50"/>
    <w:bookmarkStart w:name="z88" w:id="51"/>
    <w:p>
      <w:pPr>
        <w:spacing w:after="0"/>
        <w:ind w:left="0"/>
        <w:jc w:val="both"/>
      </w:pPr>
      <w:r>
        <w:rPr>
          <w:rFonts w:ascii="Times New Roman"/>
          <w:b w:val="false"/>
          <w:i w:val="false"/>
          <w:color w:val="000000"/>
          <w:sz w:val="28"/>
        </w:rPr>
        <w:t>
      4) көрсетілетін қызметті алушының заңды тұлғаның немесе жеке кәсіпкердің атауын өзгерту __________;</w:t>
      </w:r>
    </w:p>
    <w:bookmarkEnd w:id="51"/>
    <w:bookmarkStart w:name="z89" w:id="52"/>
    <w:p>
      <w:pPr>
        <w:spacing w:after="0"/>
        <w:ind w:left="0"/>
        <w:jc w:val="both"/>
      </w:pPr>
      <w:r>
        <w:rPr>
          <w:rFonts w:ascii="Times New Roman"/>
          <w:b w:val="false"/>
          <w:i w:val="false"/>
          <w:color w:val="000000"/>
          <w:sz w:val="28"/>
        </w:rPr>
        <w:t>
      5) объектінің нысаналы мақсатын, жүзеге асырылатын қызмет түрін, технологиялық процессін, қуаттылығын өзгертпей және объектіге құрылымдық өзгерістер енгізілмеген, басқа тұлға қолданыстағы объектіге меншік құқығын алған жағдайда ________.</w:t>
      </w:r>
    </w:p>
    <w:bookmarkEnd w:id="52"/>
    <w:bookmarkStart w:name="z90" w:id="53"/>
    <w:p>
      <w:pPr>
        <w:spacing w:after="0"/>
        <w:ind w:left="0"/>
        <w:jc w:val="both"/>
      </w:pPr>
      <w:r>
        <w:rPr>
          <w:rFonts w:ascii="Times New Roman"/>
          <w:b w:val="false"/>
          <w:i w:val="false"/>
          <w:color w:val="000000"/>
          <w:sz w:val="28"/>
        </w:rPr>
        <w:t>
      Осы өтініш арқылы:</w:t>
      </w:r>
    </w:p>
    <w:bookmarkEnd w:id="53"/>
    <w:bookmarkStart w:name="z91" w:id="54"/>
    <w:p>
      <w:pPr>
        <w:spacing w:after="0"/>
        <w:ind w:left="0"/>
        <w:jc w:val="both"/>
      </w:pPr>
      <w:r>
        <w:rPr>
          <w:rFonts w:ascii="Times New Roman"/>
          <w:b w:val="false"/>
          <w:i w:val="false"/>
          <w:color w:val="000000"/>
          <w:sz w:val="28"/>
        </w:rPr>
        <w:t>
      1) барлық көрсетілген деректер ресми байланыс болып табылады және оларға рұқсат құжатын беру және бас тарту мәселелері бойынша кез келген ақпарат жіберілуі мүмкін екендігі;</w:t>
      </w:r>
    </w:p>
    <w:bookmarkEnd w:id="54"/>
    <w:bookmarkStart w:name="z92" w:id="55"/>
    <w:p>
      <w:pPr>
        <w:spacing w:after="0"/>
        <w:ind w:left="0"/>
        <w:jc w:val="both"/>
      </w:pPr>
      <w:r>
        <w:rPr>
          <w:rFonts w:ascii="Times New Roman"/>
          <w:b w:val="false"/>
          <w:i w:val="false"/>
          <w:color w:val="000000"/>
          <w:sz w:val="28"/>
        </w:rPr>
        <w:t>
      2) қызметтің осы түрімен айналысуға өтініш беруге сот сұрау салмағанын;</w:t>
      </w:r>
    </w:p>
    <w:bookmarkEnd w:id="55"/>
    <w:bookmarkStart w:name="z93" w:id="56"/>
    <w:p>
      <w:pPr>
        <w:spacing w:after="0"/>
        <w:ind w:left="0"/>
        <w:jc w:val="both"/>
      </w:pPr>
      <w:r>
        <w:rPr>
          <w:rFonts w:ascii="Times New Roman"/>
          <w:b w:val="false"/>
          <w:i w:val="false"/>
          <w:color w:val="000000"/>
          <w:sz w:val="28"/>
        </w:rPr>
        <w:t>
      3) барлық қоса берілген құжаттар шындыққа сәйкес келетінін және дұрыс болып табылатынын;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рұқсат құжатын алу кезінде ақпараттық жүйелердегі "Дербес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Қолы, күні, айы, жылы</w:t>
      </w:r>
    </w:p>
    <w:bookmarkStart w:name="z95" w:id="57"/>
    <w:p>
      <w:pPr>
        <w:spacing w:after="0"/>
        <w:ind w:left="0"/>
        <w:jc w:val="both"/>
      </w:pPr>
      <w:r>
        <w:rPr>
          <w:rFonts w:ascii="Times New Roman"/>
          <w:b w:val="false"/>
          <w:i w:val="false"/>
          <w:color w:val="000000"/>
          <w:sz w:val="28"/>
        </w:rPr>
        <w:t>
      Қосымша (құжаттардың көшірмелері)</w:t>
      </w:r>
    </w:p>
    <w:bookmarkEnd w:id="57"/>
    <w:bookmarkStart w:name="z96" w:id="58"/>
    <w:p>
      <w:pPr>
        <w:spacing w:after="0"/>
        <w:ind w:left="0"/>
        <w:jc w:val="both"/>
      </w:pPr>
      <w:r>
        <w:rPr>
          <w:rFonts w:ascii="Times New Roman"/>
          <w:b w:val="false"/>
          <w:i w:val="false"/>
          <w:color w:val="000000"/>
          <w:sz w:val="28"/>
        </w:rPr>
        <w:t>
      * Санитариялық-эпидемиологиялық қорытындыны қайта ресімдеген жағдайда толтырылады.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99" w:id="59"/>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(сынақтар)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киініп-шешінетін орны, ойын бөлмесі, жатын бөлмелері, музыкалық (спорттық) кабинеттер, медициналық үй-жайлар, изолятор, бассейндер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объектілерінің жатақханалары,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вода питьевая при привозном водоснабжении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сауықтыру, санаториялық, сауықтыру объектілері, демалыс базалары,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вирусологиялық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 (жылдың жылы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(құм, жағажай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мәдени-бұқаралық іс-шаралар мен демалуға арналған үй-жайлар, компьютерлік сыныптар, қызметтік-тұрмыстық, кір жуатын бөлме, кір жуатын жер (кір жуу орны), асхана залы, буфет, физиотерапиялық кабинет, массаж кабинеті, медициналық үй-жай, спортзал, секциялық сабақтар өткізуге арналған бөлме, рекреация, вестибюль, киініп-шешінетін орын, ас үй, спорт залының киім ауыстыратын бөлмесі, үй-жайлар бассейн ваннасынан, себезгі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мен үйірме бөлмелері, жатын бөлмелері, дене шынықтыру және бассейн залы,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физика-химиялық, токсикологиялық, радиологиялық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w:t>
            </w:r>
          </w:p>
          <w:p>
            <w:pPr>
              <w:spacing w:after="20"/>
              <w:ind w:left="20"/>
              <w:jc w:val="both"/>
            </w:pP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тамақтану объектілері, борттық тамақтану объектілері, көліктегі (теміржол, әуе, су және автомобиль):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(тұрғын үйлердің кіріктіріліп-жапсарлас салынған үй-жайларында)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өндіру,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кіріктірілген-жапсарлас үй-жайларда) тоңазытқыш және технологиялық жабдықтың жұмысы кезінде желдету жабдығынан 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 қызмет көрсету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Тері және шырышты қабаттары бұзылған қызметтер көрсететін емдеу-косметологиялық объектілер, сұлулық салондары, косметологиялық орталықтар, оның ішінде татуировка және татуировка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Радиациялық-қауіпті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Жолаушыларды тасымалдауды жүзеге асыратын ұйымдар мен көлік құралдары (теміржол,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параметрлерін (шу, діріл) және иондаушы емес сәулеленуді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 сондай-ақ шаңдылық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Шаруашылық-ауыз 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 арналған паразитологиялық көрсеткіштерге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объектілері (мәдени-тұрмыстық мақсаттағы), демалыс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өнімдерін көтерме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Патогендігі I-IV топтардағы патогенді биологиялық агенттермен жұмыс істейтін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үй-жайлар,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 сауықтыру мақсатындағы объектілер, бассейндер,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сағаттық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киініп-шешінетін бөлме, жуынатын бөлме, себезгі, булау бөлмесі, массаж бөлмесі, қызметкерлерге арналған тұрмыстық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құралдарын және (немесе) препараттарын пайдалана отырып, жемдерді, тұзақтарды, жұмыс ерітінділерін дайындау және (немесе) буып-түю жөніндегі жұмыс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60"/>
    <w:p>
      <w:pPr>
        <w:spacing w:after="0"/>
        <w:ind w:left="0"/>
        <w:jc w:val="left"/>
      </w:pPr>
      <w:r>
        <w:rPr>
          <w:rFonts w:ascii="Times New Roman"/>
          <w:b/>
          <w:i w:val="false"/>
          <w:color w:val="000000"/>
        </w:rPr>
        <w:t xml:space="preserve"> Есепке алу нөмірін беру үшін өндіріс объектілерінің қызмет түрлерінің кодтары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өңдейтін және өткізетін қоғамдық тамақтандыру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өнімді, ыдыстарға өлшеп-құйылған ауыз суды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ауыл шаруашылығы өнімдерін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және тамақ өнімдерінің өзге де топтарын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йодталған тұздарды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Крахмалды-сірнелі өнімдерді, крахмал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bookmarkStart w:name="z103" w:id="61"/>
    <w:p>
      <w:pPr>
        <w:spacing w:after="0"/>
        <w:ind w:left="0"/>
        <w:jc w:val="left"/>
      </w:pPr>
      <w:r>
        <w:rPr>
          <w:rFonts w:ascii="Times New Roman"/>
          <w:b/>
          <w:i w:val="false"/>
          <w:color w:val="000000"/>
        </w:rPr>
        <w:t xml:space="preserve"> Өндіріс объектісіне есепке алу нөмірін беру үшін облыстардың, республикалық маңызы бар қаланың, астананың литерлік коды, ауданның (облыстық маңызы бар қаланың) литерлік коды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қазақ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Әлихан Бөкейхан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Бесқарагай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bl>
    <w:bookmarkStart w:name="z104" w:id="62"/>
    <w:p>
      <w:pPr>
        <w:spacing w:after="0"/>
        <w:ind w:left="0"/>
        <w:jc w:val="both"/>
      </w:pPr>
      <w:r>
        <w:rPr>
          <w:rFonts w:ascii="Times New Roman"/>
          <w:b w:val="false"/>
          <w:i w:val="false"/>
          <w:color w:val="000000"/>
          <w:sz w:val="28"/>
        </w:rPr>
        <w:t>
      Ескертпе:</w:t>
      </w:r>
    </w:p>
    <w:bookmarkEnd w:id="62"/>
    <w:bookmarkStart w:name="z105" w:id="63"/>
    <w:p>
      <w:pPr>
        <w:spacing w:after="0"/>
        <w:ind w:left="0"/>
        <w:jc w:val="both"/>
      </w:pPr>
      <w:r>
        <w:rPr>
          <w:rFonts w:ascii="Times New Roman"/>
          <w:b w:val="false"/>
          <w:i w:val="false"/>
          <w:color w:val="000000"/>
          <w:sz w:val="28"/>
        </w:rPr>
        <w:t>
      Есепке алу нөмірі символдардан тұрады және мынадай құрылымы болады:</w:t>
      </w:r>
    </w:p>
    <w:bookmarkEnd w:id="63"/>
    <w:bookmarkStart w:name="z106" w:id="64"/>
    <w:p>
      <w:pPr>
        <w:spacing w:after="0"/>
        <w:ind w:left="0"/>
        <w:jc w:val="both"/>
      </w:pPr>
      <w:r>
        <w:rPr>
          <w:rFonts w:ascii="Times New Roman"/>
          <w:b w:val="false"/>
          <w:i w:val="false"/>
          <w:color w:val="000000"/>
          <w:sz w:val="28"/>
        </w:rPr>
        <w:t>
      бірінші символ – облыстың (республикалық маңызы бар қаланың, астананың) литерлік коды;</w:t>
      </w:r>
    </w:p>
    <w:bookmarkEnd w:id="64"/>
    <w:bookmarkStart w:name="z107" w:id="65"/>
    <w:p>
      <w:pPr>
        <w:spacing w:after="0"/>
        <w:ind w:left="0"/>
        <w:jc w:val="both"/>
      </w:pPr>
      <w:r>
        <w:rPr>
          <w:rFonts w:ascii="Times New Roman"/>
          <w:b w:val="false"/>
          <w:i w:val="false"/>
          <w:color w:val="000000"/>
          <w:sz w:val="28"/>
        </w:rPr>
        <w:t>
      екінші символ – ауданның (облыстық маңызы бар қаланың) реттік нөмірі;</w:t>
      </w:r>
    </w:p>
    <w:bookmarkEnd w:id="65"/>
    <w:bookmarkStart w:name="z108" w:id="66"/>
    <w:p>
      <w:pPr>
        <w:spacing w:after="0"/>
        <w:ind w:left="0"/>
        <w:jc w:val="both"/>
      </w:pPr>
      <w:r>
        <w:rPr>
          <w:rFonts w:ascii="Times New Roman"/>
          <w:b w:val="false"/>
          <w:i w:val="false"/>
          <w:color w:val="000000"/>
          <w:sz w:val="28"/>
        </w:rPr>
        <w:t>
      үшінші символ– өндіріс объектісінің қызмет түрінің коды;</w:t>
      </w:r>
    </w:p>
    <w:bookmarkEnd w:id="66"/>
    <w:bookmarkStart w:name="z109" w:id="67"/>
    <w:p>
      <w:pPr>
        <w:spacing w:after="0"/>
        <w:ind w:left="0"/>
        <w:jc w:val="both"/>
      </w:pPr>
      <w:r>
        <w:rPr>
          <w:rFonts w:ascii="Times New Roman"/>
          <w:b w:val="false"/>
          <w:i w:val="false"/>
          <w:color w:val="000000"/>
          <w:sz w:val="28"/>
        </w:rPr>
        <w:t>
      төртінші символ – өндіріс объектісінің реттік нөмірі.</w:t>
      </w:r>
    </w:p>
    <w:bookmarkEnd w:id="67"/>
    <w:bookmarkStart w:name="z110" w:id="68"/>
    <w:p>
      <w:pPr>
        <w:spacing w:after="0"/>
        <w:ind w:left="0"/>
        <w:jc w:val="both"/>
      </w:pPr>
      <w:r>
        <w:rPr>
          <w:rFonts w:ascii="Times New Roman"/>
          <w:b w:val="false"/>
          <w:i w:val="false"/>
          <w:color w:val="000000"/>
          <w:sz w:val="28"/>
        </w:rPr>
        <w:t>
      Мысалы: 01.0104.O.210</w:t>
      </w:r>
    </w:p>
    <w:bookmarkEnd w:id="68"/>
    <w:p>
      <w:pPr>
        <w:spacing w:after="0"/>
        <w:ind w:left="0"/>
        <w:jc w:val="both"/>
      </w:pPr>
      <w:r>
        <w:rPr>
          <w:rFonts w:ascii="Times New Roman"/>
          <w:b w:val="false"/>
          <w:i w:val="false"/>
          <w:color w:val="000000"/>
          <w:sz w:val="28"/>
        </w:rPr>
        <w:t>
      01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0104 – ауданның (облыстық маңызы бар қаланың) реттік нөмірі;</w:t>
      </w:r>
    </w:p>
    <w:p>
      <w:pPr>
        <w:spacing w:after="0"/>
        <w:ind w:left="0"/>
        <w:jc w:val="both"/>
      </w:pPr>
      <w:r>
        <w:rPr>
          <w:rFonts w:ascii="Times New Roman"/>
          <w:b w:val="false"/>
          <w:i w:val="false"/>
          <w:color w:val="000000"/>
          <w:sz w:val="28"/>
        </w:rPr>
        <w:t>
      O – өндіріс объектісінің қызмет түрі;</w:t>
      </w:r>
    </w:p>
    <w:p>
      <w:pPr>
        <w:spacing w:after="0"/>
        <w:ind w:left="0"/>
        <w:jc w:val="both"/>
      </w:pPr>
      <w:r>
        <w:rPr>
          <w:rFonts w:ascii="Times New Roman"/>
          <w:b w:val="false"/>
          <w:i w:val="false"/>
          <w:color w:val="000000"/>
          <w:sz w:val="28"/>
        </w:rPr>
        <w:t>
      210 – өндіріс объектісінің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санитариялық-эпидемиологиялық саламаттылығы саласындағы мемлекеттік бақылау мен қадағалауға жататын тамақ өнімінің өндіріс объектісіне есепке алу нөмірін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өнімінің өндірісі объектісіне есепке алу нөмірін беру туралы растау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Қағидаларға 3-қосымшаға сәйкес көрсетілетін қызметті алушының ЭЦҚ расталған электрондық құжат түріндегі өтініш;</w:t>
            </w:r>
          </w:p>
          <w:p>
            <w:pPr>
              <w:spacing w:after="20"/>
              <w:ind w:left="20"/>
              <w:jc w:val="both"/>
            </w:pPr>
            <w:r>
              <w:rPr>
                <w:rFonts w:ascii="Times New Roman"/>
                <w:b w:val="false"/>
                <w:i w:val="false"/>
                <w:color w:val="000000"/>
                <w:sz w:val="20"/>
              </w:rPr>
              <w:t>
- өндірілетін тамақ өнімі тізбесінің электрондық көшірмесі;</w:t>
            </w:r>
          </w:p>
          <w:p>
            <w:pPr>
              <w:spacing w:after="20"/>
              <w:ind w:left="20"/>
              <w:jc w:val="both"/>
            </w:pPr>
            <w:r>
              <w:rPr>
                <w:rFonts w:ascii="Times New Roman"/>
                <w:b w:val="false"/>
                <w:i w:val="false"/>
                <w:color w:val="000000"/>
                <w:sz w:val="20"/>
              </w:rPr>
              <w:t>
- эпидемиялық маңызы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және (немесе) эпидемиялық мәні елеусіз объектінің қызметі (пайдалану) басталғаны туралы хабарламаны (бұдан әрі – хабарлама).</w:t>
            </w:r>
          </w:p>
          <w:p>
            <w:pPr>
              <w:spacing w:after="20"/>
              <w:ind w:left="20"/>
              <w:jc w:val="both"/>
            </w:pPr>
            <w:r>
              <w:rPr>
                <w:rFonts w:ascii="Times New Roman"/>
                <w:b w:val="false"/>
                <w:i w:val="false"/>
                <w:color w:val="000000"/>
                <w:sz w:val="20"/>
              </w:rPr>
              <w:t>
Санитариялық-эпидемиологиялық қортындылар туралы және хабарламалар туралы мәліметтер көрсетілетін қызметті беруші "электрондық үкімет" шлюзі арқылы сәйкес келетін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23 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5" w:id="69"/>
    <w:p>
      <w:pPr>
        <w:spacing w:after="0"/>
        <w:ind w:left="0"/>
        <w:jc w:val="both"/>
      </w:pPr>
      <w:r>
        <w:rPr>
          <w:rFonts w:ascii="Times New Roman"/>
          <w:b w:val="false"/>
          <w:i w:val="false"/>
          <w:color w:val="000000"/>
          <w:sz w:val="28"/>
        </w:rPr>
        <w:t>
      Нысан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116" w:id="70"/>
    <w:p>
      <w:pPr>
        <w:spacing w:after="0"/>
        <w:ind w:left="0"/>
        <w:jc w:val="left"/>
      </w:pPr>
      <w:r>
        <w:rPr>
          <w:rFonts w:ascii="Times New Roman"/>
          <w:b/>
          <w:i w:val="false"/>
          <w:color w:val="000000"/>
        </w:rPr>
        <w:t xml:space="preserve"> Өтініш</w:t>
      </w:r>
    </w:p>
    <w:bookmarkEnd w:id="70"/>
    <w:bookmarkStart w:name="z117" w:id="71"/>
    <w:p>
      <w:pPr>
        <w:spacing w:after="0"/>
        <w:ind w:left="0"/>
        <w:jc w:val="both"/>
      </w:pPr>
      <w:r>
        <w:rPr>
          <w:rFonts w:ascii="Times New Roman"/>
          <w:b w:val="false"/>
          <w:i w:val="false"/>
          <w:color w:val="000000"/>
          <w:sz w:val="28"/>
        </w:rPr>
        <w:t>
      Сізден ____________________________________________________________________</w:t>
      </w:r>
    </w:p>
    <w:bookmarkEnd w:id="71"/>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орналасқан 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__________________________________________________________________________халықтың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беруді сұраймын.</w:t>
      </w:r>
    </w:p>
    <w:bookmarkStart w:name="z118" w:id="72"/>
    <w:p>
      <w:pPr>
        <w:spacing w:after="0"/>
        <w:ind w:left="0"/>
        <w:jc w:val="both"/>
      </w:pPr>
      <w:r>
        <w:rPr>
          <w:rFonts w:ascii="Times New Roman"/>
          <w:b w:val="false"/>
          <w:i w:val="false"/>
          <w:color w:val="000000"/>
          <w:sz w:val="28"/>
        </w:rPr>
        <w:t>
      Қызмет түрі ________________________________________</w:t>
      </w:r>
    </w:p>
    <w:bookmarkEnd w:id="72"/>
    <w:bookmarkStart w:name="z119" w:id="73"/>
    <w:p>
      <w:pPr>
        <w:spacing w:after="0"/>
        <w:ind w:left="0"/>
        <w:jc w:val="both"/>
      </w:pPr>
      <w:r>
        <w:rPr>
          <w:rFonts w:ascii="Times New Roman"/>
          <w:b w:val="false"/>
          <w:i w:val="false"/>
          <w:color w:val="000000"/>
          <w:sz w:val="28"/>
        </w:rPr>
        <w:t>
      Санитариялық-эпидемиологиялық қорытындының/хабарламаның нөмірі ___________</w:t>
      </w:r>
    </w:p>
    <w:bookmarkEnd w:id="73"/>
    <w:bookmarkStart w:name="z120" w:id="74"/>
    <w:p>
      <w:pPr>
        <w:spacing w:after="0"/>
        <w:ind w:left="0"/>
        <w:jc w:val="both"/>
      </w:pPr>
      <w:r>
        <w:rPr>
          <w:rFonts w:ascii="Times New Roman"/>
          <w:b w:val="false"/>
          <w:i w:val="false"/>
          <w:color w:val="000000"/>
          <w:sz w:val="28"/>
        </w:rPr>
        <w:t>
      Санитариялық-эпидемиологиялық қорытынды/хабарлама берілген күн _____________</w:t>
      </w:r>
    </w:p>
    <w:bookmarkEnd w:id="74"/>
    <w:bookmarkStart w:name="z121" w:id="75"/>
    <w:p>
      <w:pPr>
        <w:spacing w:after="0"/>
        <w:ind w:left="0"/>
        <w:jc w:val="both"/>
      </w:pPr>
      <w:r>
        <w:rPr>
          <w:rFonts w:ascii="Times New Roman"/>
          <w:b w:val="false"/>
          <w:i w:val="false"/>
          <w:color w:val="000000"/>
          <w:sz w:val="28"/>
        </w:rPr>
        <w:t>
      Қосымша: _________________________________________________________________</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