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aff3" w14:textId="00ea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6 наурыздағы № 73 бұйрығы. Қазақстан Республикасының Әділет министрлігінде 2025 жылғы 6 наурызда № 35792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қосымшасына сәйкес өзгерістер мен толықтырулар енгізілетін кейбір бұйрықтардың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xml:space="preserve">№ 73 Бұйрыққа </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32875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 көрсететін ұйымдар қызметінің </w:t>
      </w:r>
      <w:r>
        <w:rPr>
          <w:rFonts w:ascii="Times New Roman"/>
          <w:b w:val="false"/>
          <w:i w:val="false"/>
          <w:color w:val="000000"/>
          <w:sz w:val="28"/>
        </w:rPr>
        <w:t>қағидаларында</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мынадай мазмұндағы 2-1-тармақпен толықтырылсын: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Мемлекеттік сектордағы арнаулы әлеуметтік қызметтер көрсететін ұйымдар жергілікті атқарушы органдардың шешімі бойынша Қазақстан Республикасы Әлеуметтік кодексінің 18-бабының </w:t>
      </w:r>
      <w:r>
        <w:rPr>
          <w:rFonts w:ascii="Times New Roman"/>
          <w:b w:val="false"/>
          <w:i w:val="false"/>
          <w:color w:val="000000"/>
          <w:sz w:val="28"/>
        </w:rPr>
        <w:t>13-тармақшасына</w:t>
      </w:r>
      <w:r>
        <w:rPr>
          <w:rFonts w:ascii="Times New Roman"/>
          <w:b w:val="false"/>
          <w:i w:val="false"/>
          <w:color w:val="000000"/>
          <w:sz w:val="28"/>
        </w:rPr>
        <w:t xml:space="preserve"> және </w:t>
      </w:r>
      <w:r>
        <w:rPr>
          <w:rFonts w:ascii="Times New Roman"/>
          <w:b w:val="false"/>
          <w:i w:val="false"/>
          <w:color w:val="000000"/>
          <w:sz w:val="28"/>
        </w:rPr>
        <w:t>19-бабының</w:t>
      </w:r>
      <w:r>
        <w:rPr>
          <w:rFonts w:ascii="Times New Roman"/>
          <w:b w:val="false"/>
          <w:i w:val="false"/>
          <w:color w:val="000000"/>
          <w:sz w:val="28"/>
        </w:rPr>
        <w:t xml:space="preserve"> 9-тармақшасына сәйкес арнайы әлеуметтік қызметтерге мұқтаждардың саны кемінде 50 (елу) адамы бар республикалық маңызы бар қалаларда, астанада, облыстық маңызы бар қалаларда, стационарлы, жартылай стационарлы үлгідегі қызмет пен үйде қызмет көрсету жағдайында қызметтерге мұқтаждардың саны кемінде 25 (жиырма бес) адамы бар аудандық маңызы бар қалаларда, елді мекендерде, аудандық аймақтарда, ауыл округтерінде ашылады.</w:t>
      </w:r>
    </w:p>
    <w:p>
      <w:pPr>
        <w:spacing w:after="0"/>
        <w:ind w:left="0"/>
        <w:jc w:val="both"/>
      </w:pPr>
      <w:r>
        <w:rPr>
          <w:rFonts w:ascii="Times New Roman"/>
          <w:b w:val="false"/>
          <w:i w:val="false"/>
          <w:color w:val="000000"/>
          <w:sz w:val="28"/>
        </w:rPr>
        <w:t>
      Сонымен қатар үйде қызмет көрсету ұйымдары бір-бірінен 5 (бес) шақырымнан астам қашықтықта құрылады.";</w:t>
      </w:r>
    </w:p>
    <w:bookmarkStart w:name="z15" w:id="8"/>
    <w:p>
      <w:pPr>
        <w:spacing w:after="0"/>
        <w:ind w:left="0"/>
        <w:jc w:val="both"/>
      </w:pPr>
      <w:r>
        <w:rPr>
          <w:rFonts w:ascii="Times New Roman"/>
          <w:b w:val="false"/>
          <w:i w:val="false"/>
          <w:color w:val="000000"/>
          <w:sz w:val="28"/>
        </w:rPr>
        <w:t>
      мынадай мазмұндағы 2-2 - тармақпен толықтырылсын:</w:t>
      </w:r>
    </w:p>
    <w:bookmarkEnd w:id="8"/>
    <w:bookmarkStart w:name="z16" w:id="9"/>
    <w:p>
      <w:pPr>
        <w:spacing w:after="0"/>
        <w:ind w:left="0"/>
        <w:jc w:val="both"/>
      </w:pPr>
      <w:r>
        <w:rPr>
          <w:rFonts w:ascii="Times New Roman"/>
          <w:b w:val="false"/>
          <w:i w:val="false"/>
          <w:color w:val="000000"/>
          <w:sz w:val="28"/>
        </w:rPr>
        <w:t>
      "2-2. Уақытша болу ұйымдары тұрғылықты жері жоқ адамдарға, бас бостандығынан айыру орындарынан босатылған және (немесе) пробация қызметінде есепте тұрған адамдарға, сондай-ақ адам саудасының және тұрмыстық зорлық-зомбылықтың құрбандарына арналған.</w:t>
      </w:r>
    </w:p>
    <w:bookmarkEnd w:id="9"/>
    <w:p>
      <w:pPr>
        <w:spacing w:after="0"/>
        <w:ind w:left="0"/>
        <w:jc w:val="both"/>
      </w:pPr>
      <w:r>
        <w:rPr>
          <w:rFonts w:ascii="Times New Roman"/>
          <w:b w:val="false"/>
          <w:i w:val="false"/>
          <w:color w:val="000000"/>
          <w:sz w:val="28"/>
        </w:rPr>
        <w:t xml:space="preserve">
      Олар мемлекеттік секторда республикалық маңызы бар қалаларда, астанада, облыстық маңызы бар қалаларда, аудандық маңызы бар қалаларда халық саны 100 000 (жүз мың) адамнан жоғары болған кезде құрылады. Қазақстан Республикасы Әлеуметтік кодексінің 18-бабының </w:t>
      </w:r>
      <w:r>
        <w:rPr>
          <w:rFonts w:ascii="Times New Roman"/>
          <w:b w:val="false"/>
          <w:i w:val="false"/>
          <w:color w:val="000000"/>
          <w:sz w:val="28"/>
        </w:rPr>
        <w:t>13-тармақшасына</w:t>
      </w:r>
      <w:r>
        <w:rPr>
          <w:rFonts w:ascii="Times New Roman"/>
          <w:b w:val="false"/>
          <w:i w:val="false"/>
          <w:color w:val="000000"/>
          <w:sz w:val="28"/>
        </w:rPr>
        <w:t xml:space="preserve"> және </w:t>
      </w:r>
      <w:r>
        <w:rPr>
          <w:rFonts w:ascii="Times New Roman"/>
          <w:b w:val="false"/>
          <w:i w:val="false"/>
          <w:color w:val="000000"/>
          <w:sz w:val="28"/>
        </w:rPr>
        <w:t>19-бабының</w:t>
      </w:r>
      <w:r>
        <w:rPr>
          <w:rFonts w:ascii="Times New Roman"/>
          <w:b w:val="false"/>
          <w:i w:val="false"/>
          <w:color w:val="000000"/>
          <w:sz w:val="28"/>
        </w:rPr>
        <w:t xml:space="preserve"> 9-тармақшасына сәйкес, елді мекендерде, аудандарда және ауыл округтерінде халық саны 50 000 (елу мың) және одан жоғары адам болған жағдайда, жергілікті атқарушы органдардың шешімі бойынша бір аудан деңгейінде уақытша болу ұйымын құруға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реттік нөмірі 4-жол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техникалық жарамды автокөлік құралына немесе жергілікті бюджет есебінен ақшалай қаражат бөлу жолымен әлеуметтік жұмыскерлерге көлік шығыстарын жабуды қамтамасыз ету не мемлекеттік органнан (әкімдіктен) қабылдау-тапсыру актісімен қоса жүргізушісі бар көлік құралын пайдалану туралы шартты ұсынуға, не жүргізушісі бар автокөлікті жалға алу (аутсорсинг) туралы шартты ұсынуға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"Халықты әлеуметтік қорғау саласындағы арнаулы әлеуметтік қызметтер көрсетуге қойылатын біліктілік талаптары мен құжаттар тізбесін бекіту туралы" Қазақстан Республикасы Еңбек және халықты әлеуметтік қорғау министрінің 2024 жылғы 27 маусымдағы № 222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34624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саласындағы арнаулы әлеуметтік қызметтер көрсетуге қойылатын біліктілік талаптары мен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реттік нөмірі 4-жол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32875 болып тіркелген) (бұдан әрі – № 230 бұйрық) бекітілген Арнаулы әлеуметтік қызметтер көрсететін ұйымдар қызметінің қағидаларына сәйкес келетін:</w:t>
            </w:r>
          </w:p>
          <w:p>
            <w:pPr>
              <w:spacing w:after="20"/>
              <w:ind w:left="20"/>
              <w:jc w:val="both"/>
            </w:pPr>
            <w:r>
              <w:rPr>
                <w:rFonts w:ascii="Times New Roman"/>
                <w:b w:val="false"/>
                <w:i w:val="false"/>
                <w:color w:val="000000"/>
                <w:sz w:val="20"/>
              </w:rPr>
              <w:t>
1) әлеуметтік-тұрмыстық қызметтердің;</w:t>
            </w:r>
          </w:p>
          <w:p>
            <w:pPr>
              <w:spacing w:after="20"/>
              <w:ind w:left="20"/>
              <w:jc w:val="both"/>
            </w:pPr>
            <w:r>
              <w:rPr>
                <w:rFonts w:ascii="Times New Roman"/>
                <w:b w:val="false"/>
                <w:i w:val="false"/>
                <w:color w:val="000000"/>
                <w:sz w:val="20"/>
              </w:rPr>
              <w:t>
2) әлеуметтік-медициналық көрсетілетін қызметтердің;</w:t>
            </w:r>
          </w:p>
          <w:p>
            <w:pPr>
              <w:spacing w:after="20"/>
              <w:ind w:left="20"/>
              <w:jc w:val="both"/>
            </w:pPr>
            <w:r>
              <w:rPr>
                <w:rFonts w:ascii="Times New Roman"/>
                <w:b w:val="false"/>
                <w:i w:val="false"/>
                <w:color w:val="000000"/>
                <w:sz w:val="20"/>
              </w:rPr>
              <w:t>
3) әлеуметтік-педагогикалық қызметтердің;</w:t>
            </w:r>
          </w:p>
          <w:p>
            <w:pPr>
              <w:spacing w:after="20"/>
              <w:ind w:left="20"/>
              <w:jc w:val="both"/>
            </w:pPr>
            <w:r>
              <w:rPr>
                <w:rFonts w:ascii="Times New Roman"/>
                <w:b w:val="false"/>
                <w:i w:val="false"/>
                <w:color w:val="000000"/>
                <w:sz w:val="20"/>
              </w:rPr>
              <w:t>
4) әлеуметтік-еңбек қызметтердің;</w:t>
            </w:r>
          </w:p>
          <w:p>
            <w:pPr>
              <w:spacing w:after="20"/>
              <w:ind w:left="20"/>
              <w:jc w:val="both"/>
            </w:pPr>
            <w:r>
              <w:rPr>
                <w:rFonts w:ascii="Times New Roman"/>
                <w:b w:val="false"/>
                <w:i w:val="false"/>
                <w:color w:val="000000"/>
                <w:sz w:val="20"/>
              </w:rPr>
              <w:t>
5) әлеуметтік-мәдени қызметтердің;</w:t>
            </w:r>
          </w:p>
          <w:p>
            <w:pPr>
              <w:spacing w:after="20"/>
              <w:ind w:left="20"/>
              <w:jc w:val="both"/>
            </w:pPr>
            <w:r>
              <w:rPr>
                <w:rFonts w:ascii="Times New Roman"/>
                <w:b w:val="false"/>
                <w:i w:val="false"/>
                <w:color w:val="000000"/>
                <w:sz w:val="20"/>
              </w:rPr>
              <w:t>
6) әлеуметтік – психологиялық қызметтердің ұсынылатын тиісті сапасын қатамасыз ететін материалдық-техникалық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объектісінің кадастрлық паспортының нысандарын бекіту туралы" Қазақстан Республикасы Әділет министрінің 2023 жылғы 30 маусымдағы № 440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жылжымайтын мүлік объектісінің кадастрлық паспорты (нормативтік құқықтық актілерді мемлекеттік тіркеу тізілімінде № 33000 болып тіркелген) (бұдан әрі – № 440 бұйрық).</w:t>
            </w:r>
          </w:p>
          <w:p>
            <w:pPr>
              <w:spacing w:after="20"/>
              <w:ind w:left="20"/>
              <w:jc w:val="both"/>
            </w:pPr>
            <w:r>
              <w:rPr>
                <w:rFonts w:ascii="Times New Roman"/>
                <w:b w:val="false"/>
                <w:i w:val="false"/>
                <w:color w:val="000000"/>
                <w:sz w:val="20"/>
              </w:rPr>
              <w:t xml:space="preserve">
№ 230 </w:t>
            </w:r>
            <w:r>
              <w:rPr>
                <w:rFonts w:ascii="Times New Roman"/>
                <w:b w:val="false"/>
                <w:i w:val="false"/>
                <w:color w:val="000000"/>
                <w:sz w:val="20"/>
              </w:rPr>
              <w:t>бұйрықпен</w:t>
            </w:r>
            <w:r>
              <w:rPr>
                <w:rFonts w:ascii="Times New Roman"/>
                <w:b w:val="false"/>
                <w:i w:val="false"/>
                <w:color w:val="000000"/>
                <w:sz w:val="20"/>
              </w:rPr>
              <w:t xml:space="preserve"> бекітілген Халықты әлеуметтік қорғау саласында арнаулы әлеуметтік қызметтер көрсететін ұйымдар қызметінің штаттық нормативтерінде, қағидаларында көзделген медициналық қызметке лицензияның болуы туралы "Е-лицензиялау мемлекеттік дерекқорынан" мәліметтер немесе тегін медициналық көмектің кепілдік берілген көлемі шеңберінде және көрсетілген қызметті алушылар тіркелген міндетті әлеуметтік медициналық сақтандыру жүйесінде медициналық қызметтер көрсетуге арналған шартқа сәйкес бастапқы медициналық-санитарлық көмек көрсететін денсаулық сақтау ұйымымен жасалған шарттың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үйде арнаулы әлеуметтік қызметтер көрсететін жеке және заңды тұлғаларға қолданылмайды.</w:t>
            </w:r>
          </w:p>
          <w:p>
            <w:pPr>
              <w:spacing w:after="20"/>
              <w:ind w:left="20"/>
              <w:jc w:val="both"/>
            </w:pPr>
            <w:r>
              <w:rPr>
                <w:rFonts w:ascii="Times New Roman"/>
                <w:b w:val="false"/>
                <w:i w:val="false"/>
                <w:color w:val="000000"/>
                <w:sz w:val="20"/>
              </w:rPr>
              <w:t>
Біліктілік талаптары алушыларға 23 жасқа дейін қызмет көрсету кезінде әлеуметтік-педагогикалық қызмет көрсетуге қойылады.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"Арнаулы әлеуметтік қызметтер көрсетуге лицензия беру" мемлекеттік қызмет көрсету қағидаларын бекіту туралы" Қазақстан Республикасы Еңбек және халықты әлеуметтік қорғау министрінің 2024 жылғы 28 маусымдағы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34655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 көрсетуге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Лицензия беру туралы оң қорытынды болған жағдайда көрсетілетін қызметті беруші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лицензияның электрондық нысанын қалыптастырады.</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алдын ала шешім бойынша қызметті алушының ұстанымын білдіруге мүмкіндік беру үшін мемлекеттік қызмет көрсетуден бас тарту туралы алдын ала шешім туралы, сондай-ақ тыңдауды өткізу уақыты мен орны көрсетілген хабарламаны жібереді.</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 оның қорытындысы бойынша осы Қағидаларға 3-2-қосымшаға сәйкес тындау хаттамасы қалыптастырылады.</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2 (екі) жұмыс күні ішінде осы Қағидаларға </w:t>
      </w:r>
      <w:r>
        <w:rPr>
          <w:rFonts w:ascii="Times New Roman"/>
          <w:b w:val="false"/>
          <w:i w:val="false"/>
          <w:color w:val="000000"/>
          <w:sz w:val="28"/>
        </w:rPr>
        <w:t>3</w:t>
      </w:r>
      <w:r>
        <w:rPr>
          <w:rFonts w:ascii="Times New Roman"/>
          <w:b w:val="false"/>
          <w:i w:val="false"/>
          <w:color w:val="000000"/>
          <w:sz w:val="28"/>
        </w:rPr>
        <w:t xml:space="preserve"> және 3-3-қосымшаларға сәйкес көрсетілетін қызметті алушының "жеке кабинетіне" не порталда оң нәтиже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3-1-қосымша</w:t>
      </w:r>
      <w:r>
        <w:rPr>
          <w:rFonts w:ascii="Times New Roman"/>
          <w:b w:val="false"/>
          <w:i w:val="false"/>
          <w:color w:val="000000"/>
          <w:sz w:val="28"/>
        </w:rPr>
        <w:t xml:space="preserve"> осы тізбеге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3-2 және 3-3-қосымшалармен толықтырылсын.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73</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бұйрықтың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11"/>
    <w:p>
      <w:pPr>
        <w:spacing w:after="0"/>
        <w:ind w:left="0"/>
        <w:jc w:val="left"/>
      </w:pPr>
      <w:r>
        <w:rPr>
          <w:rFonts w:ascii="Times New Roman"/>
          <w:b/>
          <w:i w:val="false"/>
          <w:color w:val="000000"/>
        </w:rPr>
        <w:t xml:space="preserve"> Тыңдау туралы хабарлама  ______________________________________________  (ұйымның атауы)</w:t>
      </w:r>
    </w:p>
    <w:bookmarkEnd w:id="11"/>
    <w:p>
      <w:pPr>
        <w:spacing w:after="0"/>
        <w:ind w:left="0"/>
        <w:jc w:val="left"/>
      </w:pPr>
    </w:p>
    <w:p>
      <w:pPr>
        <w:spacing w:after="0"/>
        <w:ind w:left="0"/>
        <w:jc w:val="both"/>
      </w:pPr>
      <w:r>
        <w:rPr>
          <w:rFonts w:ascii="Times New Roman"/>
          <w:b w:val="false"/>
          <w:i w:val="false"/>
          <w:color w:val="000000"/>
          <w:sz w:val="28"/>
        </w:rPr>
        <w:t xml:space="preserve">
      Сіздің арнаулы әлеуметтік қызметтер көрсетуді лицензиялауға № _______________ өтініміңізді қарау кезінде қойылатын біліктілік талаптарына сәйкессіздік анықталды. Халықты әлеуметтік қорғау саласында арнаулы әлеуметтік қызметтер көрсетуге лицензия беру кезінде Қазақстан Республикасы Еңбек және халықты әлеуметтік қорғау министрлігінің Халықты әлеуметтік қорғау саласындағы реттеу және бақылау комитеті берген Өтініш берушінің қойылатын біліктілік талаптарына сәйкес келуі немесе сәйкес келмеуі туралы қорытындының деректері негізінде алдын ала шешім жобасымен танысуды сұраймыз. Тыңдау Қазақстан Республикасының Әкімшілік рәсімдік-процестік кодексінің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73</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енгізу туралы бұйрықтың </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көрсетуге лицензиялар беру"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12"/>
    <w:p>
      <w:pPr>
        <w:spacing w:after="0"/>
        <w:ind w:left="0"/>
        <w:jc w:val="left"/>
      </w:pPr>
      <w:r>
        <w:rPr>
          <w:rFonts w:ascii="Times New Roman"/>
          <w:b/>
          <w:i w:val="false"/>
          <w:color w:val="000000"/>
        </w:rPr>
        <w:t xml:space="preserve"> Тыңдау хаттамасы №___  Қазақстан Республикасы Еңбек және халықты әлеуметтік қорғау министрлігі халықты әлеуметтік қорғау саласындағы реттеу және бақылау комитетінің</w:t>
      </w:r>
    </w:p>
    <w:bookmarkEnd w:id="12"/>
    <w:p>
      <w:pPr>
        <w:spacing w:after="0"/>
        <w:ind w:left="0"/>
        <w:jc w:val="both"/>
      </w:pPr>
      <w:r>
        <w:rPr>
          <w:rFonts w:ascii="Times New Roman"/>
          <w:b w:val="false"/>
          <w:i w:val="false"/>
          <w:color w:val="000000"/>
          <w:sz w:val="28"/>
        </w:rPr>
        <w:t>
      Күні                                                             уақыты</w:t>
      </w:r>
    </w:p>
    <w:p>
      <w:pPr>
        <w:spacing w:after="0"/>
        <w:ind w:left="0"/>
        <w:jc w:val="both"/>
      </w:pPr>
      <w:r>
        <w:rPr>
          <w:rFonts w:ascii="Times New Roman"/>
          <w:b w:val="false"/>
          <w:i w:val="false"/>
          <w:color w:val="000000"/>
          <w:sz w:val="28"/>
        </w:rPr>
        <w:t xml:space="preserve">
      Көрсетілетін қызметті алушы____________________________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Өкілдің аты-жөні ____________________________ </w:t>
      </w:r>
    </w:p>
    <w:p>
      <w:pPr>
        <w:spacing w:after="0"/>
        <w:ind w:left="0"/>
        <w:jc w:val="both"/>
      </w:pPr>
      <w:r>
        <w:rPr>
          <w:rFonts w:ascii="Times New Roman"/>
          <w:b w:val="false"/>
          <w:i w:val="false"/>
          <w:color w:val="000000"/>
          <w:sz w:val="28"/>
        </w:rPr>
        <w:t>
      Лауазымы ___________________________________</w:t>
      </w:r>
    </w:p>
    <w:p>
      <w:pPr>
        <w:spacing w:after="0"/>
        <w:ind w:left="0"/>
        <w:jc w:val="both"/>
      </w:pPr>
      <w:r>
        <w:rPr>
          <w:rFonts w:ascii="Times New Roman"/>
          <w:b w:val="false"/>
          <w:i w:val="false"/>
          <w:color w:val="000000"/>
          <w:sz w:val="28"/>
        </w:rPr>
        <w:t xml:space="preserve">
      Тыңдау нәтижелері бойынша шешім шығарылды: </w:t>
      </w:r>
    </w:p>
    <w:p>
      <w:pPr>
        <w:spacing w:after="0"/>
        <w:ind w:left="0"/>
        <w:jc w:val="both"/>
      </w:pPr>
      <w:r>
        <w:rPr>
          <w:rFonts w:ascii="Times New Roman"/>
          <w:b w:val="false"/>
          <w:i w:val="false"/>
          <w:color w:val="000000"/>
          <w:sz w:val="28"/>
        </w:rPr>
        <w:t xml:space="preserve">
      - арнаулы әлеуметтік қызметтер көрсетуге лицензия беру туралы </w:t>
      </w:r>
    </w:p>
    <w:p>
      <w:pPr>
        <w:spacing w:after="0"/>
        <w:ind w:left="0"/>
        <w:jc w:val="both"/>
      </w:pPr>
      <w:r>
        <w:rPr>
          <w:rFonts w:ascii="Times New Roman"/>
          <w:b w:val="false"/>
          <w:i w:val="false"/>
          <w:color w:val="000000"/>
          <w:sz w:val="28"/>
        </w:rPr>
        <w:t xml:space="preserve">
      - мемлекеттік қызмет көрсетуден дәлелді бас тартуды жіберу туралы. </w:t>
      </w:r>
    </w:p>
    <w:p>
      <w:pPr>
        <w:spacing w:after="0"/>
        <w:ind w:left="0"/>
        <w:jc w:val="both"/>
      </w:pPr>
      <w:r>
        <w:rPr>
          <w:rFonts w:ascii="Times New Roman"/>
          <w:b w:val="false"/>
          <w:i w:val="false"/>
          <w:color w:val="000000"/>
          <w:sz w:val="28"/>
        </w:rPr>
        <w:t>
      Негіздеме_______________________________________________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r>
              <w:br/>
            </w:r>
            <w:r>
              <w:rPr>
                <w:rFonts w:ascii="Times New Roman"/>
                <w:b w:val="false"/>
                <w:i w:val="false"/>
                <w:color w:val="000000"/>
                <w:sz w:val="20"/>
              </w:rPr>
              <w:t>№ 73</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бұйрықтың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қызметтер көрсетуге</w:t>
            </w:r>
            <w:r>
              <w:br/>
            </w:r>
            <w:r>
              <w:rPr>
                <w:rFonts w:ascii="Times New Roman"/>
                <w:b w:val="false"/>
                <w:i w:val="false"/>
                <w:color w:val="000000"/>
                <w:sz w:val="20"/>
              </w:rPr>
              <w:t>лицензиялар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  көрсетілетін қызметті алушының атауы </w:t>
      </w:r>
    </w:p>
    <w:bookmarkStart w:name="z38" w:id="13"/>
    <w:p>
      <w:pPr>
        <w:spacing w:after="0"/>
        <w:ind w:left="0"/>
        <w:jc w:val="left"/>
      </w:pPr>
      <w:r>
        <w:rPr>
          <w:rFonts w:ascii="Times New Roman"/>
          <w:b/>
          <w:i w:val="false"/>
          <w:color w:val="000000"/>
        </w:rPr>
        <w:t xml:space="preserve"> Мемлекеттік қызмет көрсетуден дәлелді бас тарту  _______________________________  (ұйымның атауы)</w:t>
      </w:r>
    </w:p>
    <w:bookmarkEnd w:id="13"/>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w:t>
      </w:r>
    </w:p>
    <w:p>
      <w:pPr>
        <w:spacing w:after="0"/>
        <w:ind w:left="0"/>
        <w:jc w:val="both"/>
      </w:pPr>
      <w:r>
        <w:rPr>
          <w:rFonts w:ascii="Times New Roman"/>
          <w:b w:val="false"/>
          <w:i w:val="false"/>
          <w:color w:val="000000"/>
          <w:sz w:val="28"/>
        </w:rPr>
        <w:t xml:space="preserve">
      Халықты әлеуметтік қорғау саласындағы реттеу және бақылау комитеті </w:t>
      </w:r>
    </w:p>
    <w:p>
      <w:pPr>
        <w:spacing w:after="0"/>
        <w:ind w:left="0"/>
        <w:jc w:val="both"/>
      </w:pPr>
      <w:r>
        <w:rPr>
          <w:rFonts w:ascii="Times New Roman"/>
          <w:b w:val="false"/>
          <w:i w:val="false"/>
          <w:color w:val="000000"/>
          <w:sz w:val="28"/>
        </w:rPr>
        <w:t xml:space="preserve">
      Сіздің_________жылғы № __________өтінішіңізді қарап, </w:t>
      </w:r>
    </w:p>
    <w:p>
      <w:pPr>
        <w:spacing w:after="0"/>
        <w:ind w:left="0"/>
        <w:jc w:val="both"/>
      </w:pPr>
      <w:r>
        <w:rPr>
          <w:rFonts w:ascii="Times New Roman"/>
          <w:b w:val="false"/>
          <w:i w:val="false"/>
          <w:color w:val="000000"/>
          <w:sz w:val="28"/>
        </w:rPr>
        <w:t xml:space="preserve">
      "Арнаулы әлеуметтік қызметтер көрсетуге лицензия беру" мемлекеттік қызмет </w:t>
      </w:r>
    </w:p>
    <w:p>
      <w:pPr>
        <w:spacing w:after="0"/>
        <w:ind w:left="0"/>
        <w:jc w:val="both"/>
      </w:pPr>
      <w:r>
        <w:rPr>
          <w:rFonts w:ascii="Times New Roman"/>
          <w:b w:val="false"/>
          <w:i w:val="false"/>
          <w:color w:val="000000"/>
          <w:sz w:val="28"/>
        </w:rPr>
        <w:t xml:space="preserve">
      көрсетуден бас тарту туралы хабарлайды. _____________________________________ </w:t>
      </w:r>
    </w:p>
    <w:p>
      <w:pPr>
        <w:spacing w:after="0"/>
        <w:ind w:left="0"/>
        <w:jc w:val="both"/>
      </w:pPr>
      <w:r>
        <w:rPr>
          <w:rFonts w:ascii="Times New Roman"/>
          <w:b w:val="false"/>
          <w:i w:val="false"/>
          <w:color w:val="000000"/>
          <w:sz w:val="28"/>
        </w:rPr>
        <w:t>
                                                      (Бас тартудың негіздемесі)</w:t>
      </w:r>
    </w:p>
    <w:p>
      <w:pPr>
        <w:spacing w:after="0"/>
        <w:ind w:left="0"/>
        <w:jc w:val="both"/>
      </w:pPr>
      <w:r>
        <w:rPr>
          <w:rFonts w:ascii="Times New Roman"/>
          <w:b w:val="false"/>
          <w:i w:val="false"/>
          <w:color w:val="000000"/>
          <w:sz w:val="28"/>
        </w:rPr>
        <w:t xml:space="preserve">
      Басшы 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