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28bc0" w14:textId="1628b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экономика министрінің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Ұлттық экономика министрінің 2025 жылғы 5 ақпандағы № 5 бұйрығы. Қазақстан Республикасының Әділет министрлігінде 2025 жылғы 5 ақпанда № 35705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Қазақстан Республикасы Ұлттық экономика министрінің өзгерістер мен толықтырулар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Start w:name="z3" w:id="1"/>
    <w:p>
      <w:pPr>
        <w:spacing w:after="0"/>
        <w:ind w:left="0"/>
        <w:jc w:val="both"/>
      </w:pPr>
      <w:r>
        <w:rPr>
          <w:rFonts w:ascii="Times New Roman"/>
          <w:b w:val="false"/>
          <w:i w:val="false"/>
          <w:color w:val="000000"/>
          <w:sz w:val="28"/>
        </w:rPr>
        <w:t>
      2. Қазақстан Республикасы Ұлттық экономика министрлігінің Табиғи монополияларды реттеу комитеті Қазақстан Республикасының заңнамасында белгіленген тәртіппен осы бұйрықты Қазақстан Республикасының Әділет министрлігінде мемлекеттік тіркеуді және оны Қазақстан Республикасы Ұлттық экономика министрлігінің интернет-ресурсында орналастыруды қамтамасыз етсін.</w:t>
      </w:r>
    </w:p>
    <w:bookmarkEnd w:id="1"/>
    <w:bookmarkStart w:name="z4" w:id="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2"/>
    <w:bookmarkStart w:name="z5" w:id="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Көлік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Өнеркәсіп және құрылыс</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Су ресурстары және ирригация</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2025 жылғы 5 ақпандағы</w:t>
            </w:r>
            <w:r>
              <w:br/>
            </w:r>
            <w:r>
              <w:rPr>
                <w:rFonts w:ascii="Times New Roman"/>
                <w:b w:val="false"/>
                <w:i w:val="false"/>
                <w:color w:val="000000"/>
                <w:sz w:val="20"/>
              </w:rPr>
              <w:t>№ 5 Бұйрықпен</w:t>
            </w:r>
            <w:r>
              <w:br/>
            </w:r>
            <w:r>
              <w:rPr>
                <w:rFonts w:ascii="Times New Roman"/>
                <w:b w:val="false"/>
                <w:i w:val="false"/>
                <w:color w:val="000000"/>
                <w:sz w:val="20"/>
              </w:rPr>
              <w:t>бекітілді</w:t>
            </w:r>
          </w:p>
        </w:tc>
      </w:tr>
    </w:tbl>
    <w:bookmarkStart w:name="z7" w:id="4"/>
    <w:p>
      <w:pPr>
        <w:spacing w:after="0"/>
        <w:ind w:left="0"/>
        <w:jc w:val="left"/>
      </w:pPr>
      <w:r>
        <w:rPr>
          <w:rFonts w:ascii="Times New Roman"/>
          <w:b/>
          <w:i w:val="false"/>
          <w:color w:val="000000"/>
        </w:rPr>
        <w:t xml:space="preserve"> Қазақстан Республикасы Ұлттық экономика министрінің өзгерістер мен толықтырулар енгізілетін кейбір бұйрықтарының тізбесі</w:t>
      </w:r>
    </w:p>
    <w:bookmarkEnd w:id="4"/>
    <w:p>
      <w:pPr>
        <w:spacing w:after="0"/>
        <w:ind w:left="0"/>
        <w:jc w:val="left"/>
      </w:pPr>
    </w:p>
    <w:p>
      <w:pPr>
        <w:spacing w:after="0"/>
        <w:ind w:left="0"/>
        <w:jc w:val="both"/>
      </w:pPr>
      <w:r>
        <w:rPr>
          <w:rFonts w:ascii="Times New Roman"/>
          <w:b w:val="false"/>
          <w:i w:val="false"/>
          <w:color w:val="000000"/>
          <w:sz w:val="28"/>
        </w:rPr>
        <w:t xml:space="preserve">
      1. "Реттеліп көрсетілетін қызметтерді ұсынудың үлгілік шарттарын бекіту туралы" Қазақстан Республикасы Ұлттық экономика министрінің 2019 жылғы 24 маусымдағы № 58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18889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Мұнай тасымалдау жөніндегі көрсетілетін қызметтерді ұсынуға арналған үлгілік </w:t>
      </w:r>
      <w:r>
        <w:rPr>
          <w:rFonts w:ascii="Times New Roman"/>
          <w:b w:val="false"/>
          <w:i w:val="false"/>
          <w:color w:val="000000"/>
          <w:sz w:val="28"/>
        </w:rPr>
        <w:t>шартта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1" w:id="5"/>
    <w:p>
      <w:pPr>
        <w:spacing w:after="0"/>
        <w:ind w:left="0"/>
        <w:jc w:val="both"/>
      </w:pPr>
      <w:r>
        <w:rPr>
          <w:rFonts w:ascii="Times New Roman"/>
          <w:b w:val="false"/>
          <w:i w:val="false"/>
          <w:color w:val="000000"/>
          <w:sz w:val="28"/>
        </w:rPr>
        <w:t>
      "1. Шартта мынадай негізгі ұғымдар пайдаланылады:</w:t>
      </w:r>
    </w:p>
    <w:bookmarkEnd w:id="5"/>
    <w:p>
      <w:pPr>
        <w:spacing w:after="0"/>
        <w:ind w:left="0"/>
        <w:jc w:val="both"/>
      </w:pPr>
      <w:r>
        <w:rPr>
          <w:rFonts w:ascii="Times New Roman"/>
          <w:b w:val="false"/>
          <w:i w:val="false"/>
          <w:color w:val="000000"/>
          <w:sz w:val="28"/>
        </w:rPr>
        <w:t>
      жүк алушы – Тұтынушы немесе тасымалдау маршрутының соңында мұнайды қабылдау-тапсыру пунктіне мұнай қабылдауға Тұтынушы уәкілеттік берген тұлға;</w:t>
      </w:r>
    </w:p>
    <w:p>
      <w:pPr>
        <w:spacing w:after="0"/>
        <w:ind w:left="0"/>
        <w:jc w:val="both"/>
      </w:pPr>
      <w:r>
        <w:rPr>
          <w:rFonts w:ascii="Times New Roman"/>
          <w:b w:val="false"/>
          <w:i w:val="false"/>
          <w:color w:val="000000"/>
          <w:sz w:val="28"/>
        </w:rPr>
        <w:t>
      кесте – уәкілетті орган бекіткен магистральдық мұнай құбырының жүйесі бойынша мұнайды тасымалдау кестесі;</w:t>
      </w:r>
    </w:p>
    <w:p>
      <w:pPr>
        <w:spacing w:after="0"/>
        <w:ind w:left="0"/>
        <w:jc w:val="both"/>
      </w:pPr>
      <w:r>
        <w:rPr>
          <w:rFonts w:ascii="Times New Roman"/>
          <w:b w:val="false"/>
          <w:i w:val="false"/>
          <w:color w:val="000000"/>
          <w:sz w:val="28"/>
        </w:rPr>
        <w:t>
      магистральдық мұнай құбырының жүйесі – мұнайды қауіпсіз тасымалдауды қамтамасыз ететін желілік бөліктен және объектілерден тұратын, техникалық регламенттер мен ұлттық стандарттар талаптарына сәйкес келетін бірыңғай өндірістік-технологиялық кешен;</w:t>
      </w:r>
    </w:p>
    <w:p>
      <w:pPr>
        <w:spacing w:after="0"/>
        <w:ind w:left="0"/>
        <w:jc w:val="both"/>
      </w:pPr>
      <w:r>
        <w:rPr>
          <w:rFonts w:ascii="Times New Roman"/>
          <w:b w:val="false"/>
          <w:i w:val="false"/>
          <w:color w:val="000000"/>
          <w:sz w:val="28"/>
        </w:rPr>
        <w:t>
      мұнайды тасымалдау жөніндегі көрсетілетін қызметтер – мұнайды Тұтынушыдан қабылдау пунктінен бастап жүк алушыға тапсыру пунктіне дейін оны магистральдық мұнай құбырының жүйесі бойынша қабылдау, тапсыру, айдау, мұнайды басқа да магистральдық мұнай құбырларына құйып алу, құю, беру, басқа көлік түріне ауыстырып тиеу, сақтау, араластыру жөніндегі көрсетілетін қызметтер.</w:t>
      </w:r>
    </w:p>
    <w:p>
      <w:pPr>
        <w:spacing w:after="0"/>
        <w:ind w:left="0"/>
        <w:jc w:val="both"/>
      </w:pPr>
      <w:r>
        <w:rPr>
          <w:rFonts w:ascii="Times New Roman"/>
          <w:b w:val="false"/>
          <w:i w:val="false"/>
          <w:color w:val="000000"/>
          <w:sz w:val="28"/>
        </w:rPr>
        <w:t>
      Бұдан басқа, Шарттың мақсаттары үшін осы ұғым магистральдық құбыржолдары бойымен тасымалдау саласында реттеліп көрсетілетін қызметтермен технологиялық байланысты қызмет түрлерінің тізбесі бойынша көрсетілетін қызметтерді де қамтуы мүмкін;</w:t>
      </w:r>
    </w:p>
    <w:p>
      <w:pPr>
        <w:spacing w:after="0"/>
        <w:ind w:left="0"/>
        <w:jc w:val="both"/>
      </w:pPr>
      <w:r>
        <w:rPr>
          <w:rFonts w:ascii="Times New Roman"/>
          <w:b w:val="false"/>
          <w:i w:val="false"/>
          <w:color w:val="000000"/>
          <w:sz w:val="28"/>
        </w:rPr>
        <w:t>
      мұнайды қабылдау-тапсыру пунктi – мұнайды қабылдау-тапсыру, есеп жүргізу операциялары мен қабылдау-тапсыру құжаттарын ресiмдеу жүргiзiлетiн пункт;</w:t>
      </w:r>
    </w:p>
    <w:p>
      <w:pPr>
        <w:spacing w:after="0"/>
        <w:ind w:left="0"/>
        <w:jc w:val="both"/>
      </w:pPr>
      <w:r>
        <w:rPr>
          <w:rFonts w:ascii="Times New Roman"/>
          <w:b w:val="false"/>
          <w:i w:val="false"/>
          <w:color w:val="000000"/>
          <w:sz w:val="28"/>
        </w:rPr>
        <w:t xml:space="preserve">
      мұнай – тұрақты (тұрақсыз) газ конденсатын, сондай-ақ шикі мұнайды, табиғи газды тазартқаннан және жанғыш тақтатастарды немесе шайырлы құмдарды өңдегеннен кейін алынған, қолданыстағы нормативтік және техникалық құжаттардың талаптарына сәйкес тасымалдауға дайындалған көмірсутектерді қоса алғандағы шикі мұнай; </w:t>
      </w:r>
    </w:p>
    <w:p>
      <w:pPr>
        <w:spacing w:after="0"/>
        <w:ind w:left="0"/>
        <w:jc w:val="both"/>
      </w:pPr>
      <w:r>
        <w:rPr>
          <w:rFonts w:ascii="Times New Roman"/>
          <w:b w:val="false"/>
          <w:i w:val="false"/>
          <w:color w:val="000000"/>
          <w:sz w:val="28"/>
        </w:rPr>
        <w:t>
      мұнайдың мобильді (ең аз-қажетті) қалдығы – магистральдық мұнай құбыры жүйесінің тұрақты жұмысына, сондай-ақ Жеткізушінің маршруттың соңында мұнайды қабылдау-тапсыру пунктінде мұнайды Тұтынушыға тапсыру жөніндегі шарттық міндеттемелерді орындауына, Тұтынушы маршруттың басында мұнайды қабылдау-тапсыру пунктінде күтпеген мән-жайларға байланысты тасымалдау үшін мәлімделген көлемде мұнайды магистральдық мұнай құбыры жүйесіне тапсыруды қамтамасыз етпеген жағдайға арналған, Тұтынушы бір жылға мәлімдеген орташа тәуліктік көлемнің екі еселенген мөлшерінен аспайтындай есептелетін магистральдық мұнай құбыры жүйесіндегі Тұтынушының кепілдік беретін мұнай қалдығы.</w:t>
      </w:r>
    </w:p>
    <w:p>
      <w:pPr>
        <w:spacing w:after="0"/>
        <w:ind w:left="0"/>
        <w:jc w:val="both"/>
      </w:pPr>
      <w:r>
        <w:rPr>
          <w:rFonts w:ascii="Times New Roman"/>
          <w:b w:val="false"/>
          <w:i w:val="false"/>
          <w:color w:val="000000"/>
          <w:sz w:val="28"/>
        </w:rPr>
        <w:t xml:space="preserve">
      Тұтынушы мұнайының мобильді (ең аз-қажетті) қалдығының шамасы Шарттың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xml:space="preserve">
      маршруттық тапсырма – Жеткізушінің өзінің оқшауланған құрылымдық бөлімшелеріне мұнай партиясын тасымалдау жөніндегі операцияларды жүзеге асыруға арналған тапсырмасы, онда қажетті жүк ілеспе құжаттары, мұнай тасымалдау маршруты, маршруттың басында мұнайды қабылдау-тапсыру пунктіне магистральдық мұнай құбыры жүйесіне қабылданатын және маршруттың соңында мұнайды қабылдау-тапсыру пунктіне жүк алушыға тапсырылатын мұнай мөлшері, мұнай иесі, беру тәртібі және соңғы жүк алушы көрсетіледі; </w:t>
      </w:r>
    </w:p>
    <w:p>
      <w:pPr>
        <w:spacing w:after="0"/>
        <w:ind w:left="0"/>
        <w:jc w:val="both"/>
      </w:pPr>
      <w:r>
        <w:rPr>
          <w:rFonts w:ascii="Times New Roman"/>
          <w:b w:val="false"/>
          <w:i w:val="false"/>
          <w:color w:val="000000"/>
          <w:sz w:val="28"/>
        </w:rPr>
        <w:t xml:space="preserve">
      мұнайдың міндетті ең аз жылдық көлемі – Тараптардың Шарттың </w:t>
      </w:r>
      <w:r>
        <w:rPr>
          <w:rFonts w:ascii="Times New Roman"/>
          <w:b w:val="false"/>
          <w:i w:val="false"/>
          <w:color w:val="000000"/>
          <w:sz w:val="28"/>
        </w:rPr>
        <w:t>4-тармағына</w:t>
      </w:r>
      <w:r>
        <w:rPr>
          <w:rFonts w:ascii="Times New Roman"/>
          <w:b w:val="false"/>
          <w:i w:val="false"/>
          <w:color w:val="000000"/>
          <w:sz w:val="28"/>
        </w:rPr>
        <w:t xml:space="preserve"> сәйкес мұнайды тасымалдаудың жекелеген бағыттары бойынша көздей алатын, тасымалдаудың жылдық кезеңі ішінде магистральдық мұнай құбыры жүйесіне Тұтынушының жеткізуі үшін міндетті мұнай көлемі;</w:t>
      </w:r>
    </w:p>
    <w:p>
      <w:pPr>
        <w:spacing w:after="0"/>
        <w:ind w:left="0"/>
        <w:jc w:val="both"/>
      </w:pPr>
      <w:r>
        <w:rPr>
          <w:rFonts w:ascii="Times New Roman"/>
          <w:b w:val="false"/>
          <w:i w:val="false"/>
          <w:color w:val="000000"/>
          <w:sz w:val="28"/>
        </w:rPr>
        <w:t>
      мұнайдың міндетті ең аз айлық көлемі – мына формула бойынша есептелген мұнай көлемі:</w:t>
      </w:r>
    </w:p>
    <w:p>
      <w:pPr>
        <w:spacing w:after="0"/>
        <w:ind w:left="0"/>
        <w:jc w:val="both"/>
      </w:pPr>
      <w:r>
        <w:rPr>
          <w:rFonts w:ascii="Times New Roman"/>
          <w:b w:val="false"/>
          <w:i w:val="false"/>
          <w:color w:val="000000"/>
          <w:sz w:val="28"/>
        </w:rPr>
        <w:t>
      мұнайдың міндетті ең аз жылдық көлемі / N * nj, мұндағы:</w:t>
      </w:r>
    </w:p>
    <w:p>
      <w:pPr>
        <w:spacing w:after="0"/>
        <w:ind w:left="0"/>
        <w:jc w:val="both"/>
      </w:pPr>
      <w:r>
        <w:rPr>
          <w:rFonts w:ascii="Times New Roman"/>
          <w:b w:val="false"/>
          <w:i w:val="false"/>
          <w:color w:val="000000"/>
          <w:sz w:val="28"/>
        </w:rPr>
        <w:t>
      N – бір жылдағы күнтізбелік күндер саны;</w:t>
      </w:r>
    </w:p>
    <w:p>
      <w:pPr>
        <w:spacing w:after="0"/>
        <w:ind w:left="0"/>
        <w:jc w:val="both"/>
      </w:pPr>
      <w:r>
        <w:rPr>
          <w:rFonts w:ascii="Times New Roman"/>
          <w:b w:val="false"/>
          <w:i w:val="false"/>
          <w:color w:val="000000"/>
          <w:sz w:val="28"/>
        </w:rPr>
        <w:t>
      nj – j айдағы күнтізбелік күндер саны.</w:t>
      </w:r>
    </w:p>
    <w:p>
      <w:pPr>
        <w:spacing w:after="0"/>
        <w:ind w:left="0"/>
        <w:jc w:val="both"/>
      </w:pPr>
      <w:r>
        <w:rPr>
          <w:rFonts w:ascii="Times New Roman"/>
          <w:b w:val="false"/>
          <w:i w:val="false"/>
          <w:color w:val="000000"/>
          <w:sz w:val="28"/>
        </w:rPr>
        <w:t xml:space="preserve">
      мұнайдың кем жеткізілген көлемі – мұнайдың мiндетті ең аз айлық көлемiнiң немесе айлық кестеде (егер ол мiндеттi ең аз айлық көлемнен аз болса) бекітілген мұнай көлемiнiң және тасымалдау үшiн тасымалдаудың айлық кезеңі iшiнде магистральдық мұнай құбыры жүйесiне нақты тапсырылған мұнай көлемiнiң арасындағы айырма; </w:t>
      </w:r>
    </w:p>
    <w:p>
      <w:pPr>
        <w:spacing w:after="0"/>
        <w:ind w:left="0"/>
        <w:jc w:val="both"/>
      </w:pPr>
      <w:r>
        <w:rPr>
          <w:rFonts w:ascii="Times New Roman"/>
          <w:b w:val="false"/>
          <w:i w:val="false"/>
          <w:color w:val="000000"/>
          <w:sz w:val="28"/>
        </w:rPr>
        <w:t xml:space="preserve">
      мұнайдың толық мәлiмделмеген көлемi – мұнайдың мiндеттi ең аз айлық көлемi мен тасымалдаудың есептiк айлық кезеңiнде тасымалдау үшiн Тұтынушы мәлiмдеген мұнай көлемiнiң арасындағы айырма; </w:t>
      </w:r>
    </w:p>
    <w:p>
      <w:pPr>
        <w:spacing w:after="0"/>
        <w:ind w:left="0"/>
        <w:jc w:val="both"/>
      </w:pPr>
      <w:r>
        <w:rPr>
          <w:rFonts w:ascii="Times New Roman"/>
          <w:b w:val="false"/>
          <w:i w:val="false"/>
          <w:color w:val="000000"/>
          <w:sz w:val="28"/>
        </w:rPr>
        <w:t xml:space="preserve">
      төлемге тапсырма – мұнайды тасымалдау жөніндегі көрсетілетін қызметтердің алдын ала төлемінің құжаты; </w:t>
      </w:r>
    </w:p>
    <w:p>
      <w:pPr>
        <w:spacing w:after="0"/>
        <w:ind w:left="0"/>
        <w:jc w:val="both"/>
      </w:pPr>
      <w:r>
        <w:rPr>
          <w:rFonts w:ascii="Times New Roman"/>
          <w:b w:val="false"/>
          <w:i w:val="false"/>
          <w:color w:val="000000"/>
          <w:sz w:val="28"/>
        </w:rPr>
        <w:t>
      тасымалдаудың айлық кезеңі – мұнайды тасымалдау және оны есепке алу жүргiзiлетiн күнтiзбелiк айдың 1-күнi Мәскеу уақытымен сағат 00:00-ден бастап соңғы күні Мәскеу уақытымен сағат 24:00-ге дейінгі уақыт аралығы;</w:t>
      </w:r>
    </w:p>
    <w:p>
      <w:pPr>
        <w:spacing w:after="0"/>
        <w:ind w:left="0"/>
        <w:jc w:val="both"/>
      </w:pPr>
      <w:r>
        <w:rPr>
          <w:rFonts w:ascii="Times New Roman"/>
          <w:b w:val="false"/>
          <w:i w:val="false"/>
          <w:color w:val="000000"/>
          <w:sz w:val="28"/>
        </w:rPr>
        <w:t>
      тасымалдаудың жылдық кезеңі – 12 айлық тасымалдау кезеңін қамтитын, ұзақтығы күнтiзбелiк бiр жыл болатын мұнайды тасымалдау кезеңi;</w:t>
      </w:r>
    </w:p>
    <w:p>
      <w:pPr>
        <w:spacing w:after="0"/>
        <w:ind w:left="0"/>
        <w:jc w:val="both"/>
      </w:pPr>
      <w:r>
        <w:rPr>
          <w:rFonts w:ascii="Times New Roman"/>
          <w:b w:val="false"/>
          <w:i w:val="false"/>
          <w:color w:val="000000"/>
          <w:sz w:val="28"/>
        </w:rPr>
        <w:t xml:space="preserve">
      техникалық келісім – Шарттың ажырамас бөлігі болып табылатын және Тұтынушы мен Жеткізушінің атынан оның оқшауланған құрылымдық бөлімшесінің арасында жасалатын мұнайды магистральдық мұнай құбыры жүйесіне қабылдау тәртібі туралы техникалық келісім; </w:t>
      </w:r>
    </w:p>
    <w:p>
      <w:pPr>
        <w:spacing w:after="0"/>
        <w:ind w:left="0"/>
        <w:jc w:val="both"/>
      </w:pPr>
      <w:r>
        <w:rPr>
          <w:rFonts w:ascii="Times New Roman"/>
          <w:b w:val="false"/>
          <w:i w:val="false"/>
          <w:color w:val="000000"/>
          <w:sz w:val="28"/>
        </w:rPr>
        <w:t>
      уәкілетті орган – магистральдық құбыр саласындағы басшылықты және салааралық үйлестіруді жүзеге асыратын Қазақстан Республикасының орталық атқарушы органы.</w:t>
      </w:r>
    </w:p>
    <w:p>
      <w:pPr>
        <w:spacing w:after="0"/>
        <w:ind w:left="0"/>
        <w:jc w:val="both"/>
      </w:pPr>
      <w:r>
        <w:rPr>
          <w:rFonts w:ascii="Times New Roman"/>
          <w:b w:val="false"/>
          <w:i w:val="false"/>
          <w:color w:val="000000"/>
          <w:sz w:val="28"/>
        </w:rPr>
        <w:t xml:space="preserve">
      Осы Шартта пайдаланылатын өзге де ұғымдар мен терминдер Қазақстан Республикасының табиғи монополиялар туралы заңнамасына және "Магистральдық құбыр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8) тармақшасындағы "қызметтер көрсету." деген сөздер "қызметтер көрсетуге;" деген сөздермен ауыстырылып, мынадай мазмұндағы 9) тармақшамен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Тұтынушы Шарттың талаптарын бұзған, оның ішінде ол Шарттың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18-тармақтарының</w:t>
      </w:r>
      <w:r>
        <w:rPr>
          <w:rFonts w:ascii="Times New Roman"/>
          <w:b w:val="false"/>
          <w:i w:val="false"/>
          <w:color w:val="000000"/>
          <w:sz w:val="28"/>
        </w:rPr>
        <w:t xml:space="preserve"> талаптарына сәйкес келмейтін мұнайды магистральдық мұнай құбыры жүйесіне тапсырған жағдайда, Тұтынушыдан Шарт талаптарына сәйкес Жеткізуші есепке жатқызған тұрақсыздық айыбын (айыппұлды, өсімпұлды), Жеткізушінің залалдарын, сондай-ақ үшінші тұлғаларға олардың талабы бойынша Жеткізуші төлеуге тиіс тұрақсыздық айыбын (айыппұлды, өсімпұлды) және/немесе залалдарды өтеуді талап етуге құқығы бар.";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 xml:space="preserve">: </w:t>
      </w:r>
    </w:p>
    <w:bookmarkStart w:name="z15" w:id="6"/>
    <w:p>
      <w:pPr>
        <w:spacing w:after="0"/>
        <w:ind w:left="0"/>
        <w:jc w:val="both"/>
      </w:pPr>
      <w:r>
        <w:rPr>
          <w:rFonts w:ascii="Times New Roman"/>
          <w:b w:val="false"/>
          <w:i w:val="false"/>
          <w:color w:val="000000"/>
          <w:sz w:val="28"/>
        </w:rPr>
        <w:t>
      7) тармақша мынадай редакцияда жазылсын: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кестені алған күннен бастап 3 (үш) жұмыс күні ішінде Шарттың </w:t>
      </w:r>
      <w:r>
        <w:rPr>
          <w:rFonts w:ascii="Times New Roman"/>
          <w:b w:val="false"/>
          <w:i w:val="false"/>
          <w:color w:val="000000"/>
          <w:sz w:val="28"/>
        </w:rPr>
        <w:t>7-тарауына</w:t>
      </w:r>
      <w:r>
        <w:rPr>
          <w:rFonts w:ascii="Times New Roman"/>
          <w:b w:val="false"/>
          <w:i w:val="false"/>
          <w:color w:val="000000"/>
          <w:sz w:val="28"/>
        </w:rPr>
        <w:t xml:space="preserve"> сәйкес тасымалдау жөніндегі көрсетілетін қызметтерге ақы төлеу үшін Тұтынушыға төлемге тапсырманы ресімдеуге және жіберуге;";</w:t>
      </w:r>
    </w:p>
    <w:bookmarkStart w:name="z17" w:id="7"/>
    <w:p>
      <w:pPr>
        <w:spacing w:after="0"/>
        <w:ind w:left="0"/>
        <w:jc w:val="both"/>
      </w:pPr>
      <w:r>
        <w:rPr>
          <w:rFonts w:ascii="Times New Roman"/>
          <w:b w:val="false"/>
          <w:i w:val="false"/>
          <w:color w:val="000000"/>
          <w:sz w:val="28"/>
        </w:rPr>
        <w:t>
      12) тармақша мынадай редакцияда жазылсын:</w:t>
      </w:r>
    </w:p>
    <w:bookmarkEnd w:id="7"/>
    <w:bookmarkStart w:name="z18" w:id="8"/>
    <w:p>
      <w:pPr>
        <w:spacing w:after="0"/>
        <w:ind w:left="0"/>
        <w:jc w:val="both"/>
      </w:pPr>
      <w:r>
        <w:rPr>
          <w:rFonts w:ascii="Times New Roman"/>
          <w:b w:val="false"/>
          <w:i w:val="false"/>
          <w:color w:val="000000"/>
          <w:sz w:val="28"/>
        </w:rPr>
        <w:t>
      "12) Тұтынушымен жасалатын жеке шарттың негізінде меншік құқығында немесе өзге де заңды негізде ұлттық операторға (бірыңғай маршруттау жөніндегі операторлық қызмет) тиесілі магистральдық құбыр арқылы Қазақстан Республикасының аумағынан тасымалданатын мұнайды басқа мемлекеттердің құбыр жүйелері арқылы тасымалдауды ұйымдастыруға байланысты көрсетілетін қызметтер кешенін көрсетуді қамтамасыз етуге;";</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w:t>
      </w:r>
      <w:r>
        <w:rPr>
          <w:rFonts w:ascii="Times New Roman"/>
          <w:b w:val="false"/>
          <w:i w:val="false"/>
          <w:color w:val="000000"/>
          <w:sz w:val="28"/>
        </w:rPr>
        <w:t>:</w:t>
      </w:r>
    </w:p>
    <w:bookmarkStart w:name="z20" w:id="9"/>
    <w:p>
      <w:pPr>
        <w:spacing w:after="0"/>
        <w:ind w:left="0"/>
        <w:jc w:val="both"/>
      </w:pPr>
      <w:r>
        <w:rPr>
          <w:rFonts w:ascii="Times New Roman"/>
          <w:b w:val="false"/>
          <w:i w:val="false"/>
          <w:color w:val="000000"/>
          <w:sz w:val="28"/>
        </w:rPr>
        <w:t>
      3) тармақша мынадай редакцияда жазылсын:</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Шарттың </w:t>
      </w:r>
      <w:r>
        <w:rPr>
          <w:rFonts w:ascii="Times New Roman"/>
          <w:b w:val="false"/>
          <w:i w:val="false"/>
          <w:color w:val="000000"/>
          <w:sz w:val="28"/>
        </w:rPr>
        <w:t>6-тармағының</w:t>
      </w:r>
      <w:r>
        <w:rPr>
          <w:rFonts w:ascii="Times New Roman"/>
          <w:b w:val="false"/>
          <w:i w:val="false"/>
          <w:color w:val="000000"/>
          <w:sz w:val="28"/>
        </w:rPr>
        <w:t xml:space="preserve"> 7) тармақшасында көрсетілген төлемге тапсырманы алған күннен бастап 3 (үш) жұмыс күні ішінде, бірақ тасымалдаудың айлық кезеңінің алдындағы айдың соңғы күнінен кешіктірмей Жеткізушіге мұнай тасымалдауды жүзеге асыру үшін бекітілген кестеде көзделген Тұтынушы мұнайының барлық көлеміне мынадай құжаттар топтамасын:</w:t>
      </w:r>
    </w:p>
    <w:p>
      <w:pPr>
        <w:spacing w:after="0"/>
        <w:ind w:left="0"/>
        <w:jc w:val="both"/>
      </w:pPr>
      <w:r>
        <w:rPr>
          <w:rFonts w:ascii="Times New Roman"/>
          <w:b w:val="false"/>
          <w:i w:val="false"/>
          <w:color w:val="000000"/>
          <w:sz w:val="28"/>
        </w:rPr>
        <w:t>
      мұнайды бірінші кезекте Қазақстан Республикасының мұнай өңдеу және өзге де зауыттарына, кейіннен экспорттық бағыттарға тасымалдауға тапсырыстар ұсынуға міндетті.</w:t>
      </w:r>
    </w:p>
    <w:p>
      <w:pPr>
        <w:spacing w:after="0"/>
        <w:ind w:left="0"/>
        <w:jc w:val="both"/>
      </w:pPr>
      <w:r>
        <w:rPr>
          <w:rFonts w:ascii="Times New Roman"/>
          <w:b w:val="false"/>
          <w:i w:val="false"/>
          <w:color w:val="000000"/>
          <w:sz w:val="28"/>
        </w:rPr>
        <w:t>
      Мұнай тасымалдауға тапсырыс нысанын Жеткізуші белгілейді және онда Шарттың нөмірі мен күні, мұнайды тасымалдаудың маршруты (жөнелту пункті және межелі пункті), жеткізу санаты (Қазақстан Республикасының ішкі нарығы, экспорт, импорт, сақтау және т.б.), мұнай өндіруші, маршруттың басында мұнайды қабылдау-тапсыру пунктіне магистральдық мұнай құбыры жүйесіне қабылданатын және маршруттың соңында мұнайды қабылдау-тапсыру пунктіне жүк алушыға тапсырылатын мұнай көлемі, тапсыру тәртібі, мұнайдың соңғы жүк алушысы, мұнай тасымалдауды жүзеге асыру үшін өзге де ақпарат болуға тиіс;</w:t>
      </w:r>
    </w:p>
    <w:p>
      <w:pPr>
        <w:spacing w:after="0"/>
        <w:ind w:left="0"/>
        <w:jc w:val="both"/>
      </w:pPr>
      <w:r>
        <w:rPr>
          <w:rFonts w:ascii="Times New Roman"/>
          <w:b w:val="false"/>
          <w:i w:val="false"/>
          <w:color w:val="000000"/>
          <w:sz w:val="28"/>
        </w:rPr>
        <w:t>
      мұнайды Қазақстан Республикасының мұнай өңдеу және өзге де зауыттарына жеткізу кезінде түпкілікті жүк алушыны көрсете отырып, мұнайды қабылдауға келісетіні туралы осындай зауыттардың растауын;</w:t>
      </w:r>
    </w:p>
    <w:p>
      <w:pPr>
        <w:spacing w:after="0"/>
        <w:ind w:left="0"/>
        <w:jc w:val="both"/>
      </w:pPr>
      <w:r>
        <w:rPr>
          <w:rFonts w:ascii="Times New Roman"/>
          <w:b w:val="false"/>
          <w:i w:val="false"/>
          <w:color w:val="000000"/>
          <w:sz w:val="28"/>
        </w:rPr>
        <w:t>
      егер Қазақстан Республикасының заңнамасында не Қазақстан Республикасының халықаралық шарттарында магистральдық мұнай құбыры жүйесі арқылы тасымалданатын Тұтынушының мұнайын кедендік декларациялау көзделген жағдайда мұнайға арналған уақытша кедендік декларацияны ұсынуға міндетті;";</w:t>
      </w:r>
    </w:p>
    <w:bookmarkStart w:name="z22" w:id="10"/>
    <w:p>
      <w:pPr>
        <w:spacing w:after="0"/>
        <w:ind w:left="0"/>
        <w:jc w:val="both"/>
      </w:pPr>
      <w:r>
        <w:rPr>
          <w:rFonts w:ascii="Times New Roman"/>
          <w:b w:val="false"/>
          <w:i w:val="false"/>
          <w:color w:val="000000"/>
          <w:sz w:val="28"/>
        </w:rPr>
        <w:t xml:space="preserve">
      14) тармақшадағы "ұсынуға міндетті." деген сөздер "ұсынуға;" деген сөзбен ауыстырылып, мынадай мазмұндағы 15) және 16) тармақшалармен толықтырылсын: </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Шарттың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18-тармақтарының</w:t>
      </w:r>
      <w:r>
        <w:rPr>
          <w:rFonts w:ascii="Times New Roman"/>
          <w:b w:val="false"/>
          <w:i w:val="false"/>
          <w:color w:val="000000"/>
          <w:sz w:val="28"/>
        </w:rPr>
        <w:t xml:space="preserve"> талаптарына сәйкес келген жағдайда мұнай дайындауды жүзеге асыруға және оны магистральдық мұнай құбыры жүйесіне тапсыруды қамтамасыз етуге;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Тұтынушы Шарттың талаптарын бұзған, оның ішінде Шарттың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18-тармақтарының</w:t>
      </w:r>
      <w:r>
        <w:rPr>
          <w:rFonts w:ascii="Times New Roman"/>
          <w:b w:val="false"/>
          <w:i w:val="false"/>
          <w:color w:val="000000"/>
          <w:sz w:val="28"/>
        </w:rPr>
        <w:t xml:space="preserve"> талаптарына сәйкес келмейтін мұнайды магистральдық мұнай құбыры жүйесіне тапсырған жағдайда, Жеткізушінің талабы бойынша оған Шарт талаптарына сәйкес Жеткізуші есептеген тұрақсыздық айыбын (айыппұл, өсімпұлды) төлеуге, Жеткізушінің үшінші тұлғаларға олардың талап етуі бойынша төлеуіне жататын залалдарын, сондай-ақ тұрақсыздық айыбының (айыппұлдың, өсімпұлдың және/немесе залалдардың сомаларын өтеуге міндетті.";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26" w:id="11"/>
    <w:p>
      <w:pPr>
        <w:spacing w:after="0"/>
        <w:ind w:left="0"/>
        <w:jc w:val="both"/>
      </w:pPr>
      <w:r>
        <w:rPr>
          <w:rFonts w:ascii="Times New Roman"/>
          <w:b w:val="false"/>
          <w:i w:val="false"/>
          <w:color w:val="000000"/>
          <w:sz w:val="28"/>
        </w:rPr>
        <w:t>
      "11. Тұтынушы магистральдық мұнай құбыры жүйесіне тапсырған барлық мұнай Жеткізушіде жауапты сақтауда болады. Магистральдық мұнай құбыры жүйесінде болған Тұтынушының бөлінбеген мұнай қалдығын (магистральдық мұнай құбыры жүйесін толтыру үшін Тұтынушы берген мұнайды және көлемі Шартпен айқындалатын мұнайдың жылжымалы (ең аз-қажетті) қалдықтарын шегергенде) сақтағаны үшін мынадай түрде айқындалатын тасымалдаудың толық айлық кезеңі үшін тарифті есептеу:</w:t>
      </w:r>
    </w:p>
    <w:bookmarkEnd w:id="11"/>
    <w:p>
      <w:pPr>
        <w:spacing w:after="0"/>
        <w:ind w:left="0"/>
        <w:jc w:val="both"/>
      </w:pPr>
      <w:r>
        <w:rPr>
          <w:rFonts w:ascii="Times New Roman"/>
          <w:b w:val="false"/>
          <w:i w:val="false"/>
          <w:color w:val="000000"/>
          <w:sz w:val="28"/>
        </w:rPr>
        <w:t>
      егер тасымалдаудың айлық кезеңінің соңында мұнайдың бөлінбеген қалдығы тасымалдаудың айлық кезеңінің басындағы қалдықтан артық болса, тасымалдаудың толық айлық кезеңінің сақталған көлемі тасымалдаудың айлық кезеңінің басындағы бөлінбеген қалдық болып есептеледі;</w:t>
      </w:r>
    </w:p>
    <w:p>
      <w:pPr>
        <w:spacing w:after="0"/>
        <w:ind w:left="0"/>
        <w:jc w:val="both"/>
      </w:pPr>
      <w:r>
        <w:rPr>
          <w:rFonts w:ascii="Times New Roman"/>
          <w:b w:val="false"/>
          <w:i w:val="false"/>
          <w:color w:val="000000"/>
          <w:sz w:val="28"/>
        </w:rPr>
        <w:t xml:space="preserve">
      егер тасымалдаудың айлық кезеңінің соңында мұнайдың бөлінбеген қалдығы тасымалдаудың айлық кезеңінің басындағы қалдықтан аз болса, тасымалдаудың толық айлық кезеңінің сақталған көлемі тасымалдаудың айлық кезеңінің аяғындағы бөлінбеген қалдық болып есептеледі. </w:t>
      </w:r>
    </w:p>
    <w:p>
      <w:pPr>
        <w:spacing w:after="0"/>
        <w:ind w:left="0"/>
        <w:jc w:val="both"/>
      </w:pPr>
      <w:r>
        <w:rPr>
          <w:rFonts w:ascii="Times New Roman"/>
          <w:b w:val="false"/>
          <w:i w:val="false"/>
          <w:color w:val="000000"/>
          <w:sz w:val="28"/>
        </w:rPr>
        <w:t>
      Тұтынушы магистральдық мұнай құбыры жүйесіне өткізетін мұнайдың мобильді (ең аз-қажетті) қалдығының шамасы Қазақстан Республикасының 1474-2016 "Магистральдық мұнай құбырлары. Мұнайды есепке алу жөніндегі нұсқаулық" стандартына сәйкес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21-тармақтың</w:t>
      </w:r>
      <w:r>
        <w:rPr>
          <w:rFonts w:ascii="Times New Roman"/>
          <w:b w:val="false"/>
          <w:i w:val="false"/>
          <w:color w:val="000000"/>
          <w:sz w:val="28"/>
        </w:rPr>
        <w:t xml:space="preserve"> 2) тармақшасы мынадай редакцияда жазылсын: </w:t>
      </w:r>
    </w:p>
    <w:bookmarkStart w:name="z28" w:id="12"/>
    <w:p>
      <w:pPr>
        <w:spacing w:after="0"/>
        <w:ind w:left="0"/>
        <w:jc w:val="both"/>
      </w:pPr>
      <w:r>
        <w:rPr>
          <w:rFonts w:ascii="Times New Roman"/>
          <w:b w:val="false"/>
          <w:i w:val="false"/>
          <w:color w:val="000000"/>
          <w:sz w:val="28"/>
        </w:rPr>
        <w:t xml:space="preserve">
      "2) маршруттың соңында мұнай қабылдау-тапсыру пунктінде ресімделген мұнайды қабылдау-тапсыру актісі Жеткізушінің Шартқа сәйкес мұнайды тасымалдау жөніндегі міндеттемелерді орындағанын растайды. </w:t>
      </w:r>
    </w:p>
    <w:bookmarkEnd w:id="12"/>
    <w:p>
      <w:pPr>
        <w:spacing w:after="0"/>
        <w:ind w:left="0"/>
        <w:jc w:val="both"/>
      </w:pPr>
      <w:r>
        <w:rPr>
          <w:rFonts w:ascii="Times New Roman"/>
          <w:b w:val="false"/>
          <w:i w:val="false"/>
          <w:color w:val="000000"/>
          <w:sz w:val="28"/>
        </w:rPr>
        <w:t>
      Қазақстан Республикасының ішкі нарығының қажеттіліктерін қамтамасыз ету үшін маршруттың басында мұнайды қабылдау-тапсыру пункттерінде Тұтынушы мен Жеткізуші Қазақстан Республикасының мұнай өңдеу зауыттарына маршруттық тапсырма негізінде бірінші кезектегі тәртіппен мұнайды қабылдау-тапсыру актілерін ресімдейді. Экспорттық жеткізілімдер үшін Қазақстан Республикасының және таяу және/немесе алыс шет елдердің теңіз порттарында танкер позицияларының жүктелуін қамтамасыз ету қажет болған жағдайлар ерекше жағдайлар болып табылады. Мұндай жағдайларда Тұтынушы мен Жеткізуші теңіз порттарында мұнайды тиеп-жөнелту кестесіне сәйкес көлемде мұнайды қабылдау-тапсыру актілерін ресімдейді.";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 </w:t>
      </w:r>
    </w:p>
    <w:bookmarkStart w:name="z30" w:id="13"/>
    <w:p>
      <w:pPr>
        <w:spacing w:after="0"/>
        <w:ind w:left="0"/>
        <w:jc w:val="both"/>
      </w:pPr>
      <w:r>
        <w:rPr>
          <w:rFonts w:ascii="Times New Roman"/>
          <w:b w:val="false"/>
          <w:i w:val="false"/>
          <w:color w:val="000000"/>
          <w:sz w:val="28"/>
        </w:rPr>
        <w:t>
      "23. Мұнай тасымалдау жөніндегі көрсетілетін қызметтерге ақы төлеуді Тұтынушы төлемге және/немесе шот-фактураға берілген тапсырма бойынша олар Тұтынушыға Қазақстан Республикасының заңнамасында белгіленген тәртіппен айқындалған тарифтерге сәйкес берілген күннен бастап 3 (үш) жұмыс күні ішінде жүргізеді. Төлем тапсырмалары бойынша төлемді Тұтынушы 100% алдын ала төлем тәртібімен жүргізеді.</w:t>
      </w:r>
    </w:p>
    <w:bookmarkEnd w:id="13"/>
    <w:p>
      <w:pPr>
        <w:spacing w:after="0"/>
        <w:ind w:left="0"/>
        <w:jc w:val="both"/>
      </w:pPr>
      <w:r>
        <w:rPr>
          <w:rFonts w:ascii="Times New Roman"/>
          <w:b w:val="false"/>
          <w:i w:val="false"/>
          <w:color w:val="000000"/>
          <w:sz w:val="28"/>
        </w:rPr>
        <w:t>
      Тұтынушы төлем тапсырмасында және/немесе шот-фактурада көрсетілген кестеге сәйкес тасымалдануға тиіс мұнай көлемі үшін көрсетілетін қызметтерге алдын ала төлем жасайды.";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45-тармақ</w:t>
      </w:r>
      <w:r>
        <w:rPr>
          <w:rFonts w:ascii="Times New Roman"/>
          <w:b w:val="false"/>
          <w:i w:val="false"/>
          <w:color w:val="000000"/>
          <w:sz w:val="28"/>
        </w:rPr>
        <w:t xml:space="preserve"> мынадай редакцияда жазылсын: </w:t>
      </w:r>
    </w:p>
    <w:bookmarkStart w:name="z32" w:id="14"/>
    <w:p>
      <w:pPr>
        <w:spacing w:after="0"/>
        <w:ind w:left="0"/>
        <w:jc w:val="both"/>
      </w:pPr>
      <w:r>
        <w:rPr>
          <w:rFonts w:ascii="Times New Roman"/>
          <w:b w:val="false"/>
          <w:i w:val="false"/>
          <w:color w:val="000000"/>
          <w:sz w:val="28"/>
        </w:rPr>
        <w:t>
      "45. Кестеде көзделген көлемде мұнайды магистральдық мұнай құбыры жүйесіне қабылдаудан негізсіз бас тартқаны үшін Жеткізуші Тұтынушыға 75 (жетпіс бес) айлық есептік көрсеткіш мөлшерінде айыппұл төлейді.</w:t>
      </w:r>
    </w:p>
    <w:bookmarkEnd w:id="14"/>
    <w:p>
      <w:pPr>
        <w:spacing w:after="0"/>
        <w:ind w:left="0"/>
        <w:jc w:val="both"/>
      </w:pPr>
      <w:r>
        <w:rPr>
          <w:rFonts w:ascii="Times New Roman"/>
          <w:b w:val="false"/>
          <w:i w:val="false"/>
          <w:color w:val="000000"/>
          <w:sz w:val="28"/>
        </w:rPr>
        <w:t xml:space="preserve">
      Шарттың </w:t>
      </w:r>
      <w:r>
        <w:rPr>
          <w:rFonts w:ascii="Times New Roman"/>
          <w:b w:val="false"/>
          <w:i w:val="false"/>
          <w:color w:val="000000"/>
          <w:sz w:val="28"/>
        </w:rPr>
        <w:t>5-тарауының</w:t>
      </w:r>
      <w:r>
        <w:rPr>
          <w:rFonts w:ascii="Times New Roman"/>
          <w:b w:val="false"/>
          <w:i w:val="false"/>
          <w:color w:val="000000"/>
          <w:sz w:val="28"/>
        </w:rPr>
        <w:t xml:space="preserve"> талаптарына сәйкес келмейтін сапа көрсеткіштері бар мұнай тапсырылған жағдайда (осы тармақтың төртінші абзацында көрсетілген бұзушылықты қоспағанда) Тұтынушы Жеткізушінің талабы бойынша Шарттың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18-тармақтарының</w:t>
      </w:r>
      <w:r>
        <w:rPr>
          <w:rFonts w:ascii="Times New Roman"/>
          <w:b w:val="false"/>
          <w:i w:val="false"/>
          <w:color w:val="000000"/>
          <w:sz w:val="28"/>
        </w:rPr>
        <w:t xml:space="preserve"> талаптарына сәйкес келмейтін мұнайдың әрбір тоннасы (брутто) үшін 2 (екі) айлық есептік көрсеткіш мөлшерінде айыппұл төлейді. </w:t>
      </w:r>
    </w:p>
    <w:p>
      <w:pPr>
        <w:spacing w:after="0"/>
        <w:ind w:left="0"/>
        <w:jc w:val="both"/>
      </w:pPr>
      <w:r>
        <w:rPr>
          <w:rFonts w:ascii="Times New Roman"/>
          <w:b w:val="false"/>
          <w:i w:val="false"/>
          <w:color w:val="000000"/>
          <w:sz w:val="28"/>
        </w:rPr>
        <w:t>
      204</w:t>
      </w:r>
      <w:r>
        <w:rPr>
          <w:rFonts w:ascii="Times New Roman"/>
          <w:b w:val="false"/>
          <w:i w:val="false"/>
          <w:color w:val="000000"/>
          <w:vertAlign w:val="superscript"/>
        </w:rPr>
        <w:t>o</w:t>
      </w:r>
      <w:r>
        <w:rPr>
          <w:rFonts w:ascii="Times New Roman"/>
          <w:b w:val="false"/>
          <w:i w:val="false"/>
          <w:color w:val="000000"/>
          <w:sz w:val="28"/>
        </w:rPr>
        <w:t xml:space="preserve">С температураға дейін қайнайтын фракциядағы органикалық хлоридтердің массалық үлесінің нормасынан асатын мұнай тапсырылғаны анықталған жағдайда, Тұтынушы Жеткізушінің талабы бойынша Шарттың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18-тармақтарының</w:t>
      </w:r>
      <w:r>
        <w:rPr>
          <w:rFonts w:ascii="Times New Roman"/>
          <w:b w:val="false"/>
          <w:i w:val="false"/>
          <w:color w:val="000000"/>
          <w:sz w:val="28"/>
        </w:rPr>
        <w:t xml:space="preserve"> талаптарына сәйкес келмейтін мұнайдың әрбір тоннасы (брутто) үшін 5 (бес) айлық есептік көрсеткіш мөлшерінде айыппұл төлейді, Жеткізушіге оның негізделген шығындарын, сондай-ақ Жеткізушінің үшінші тұлғаларға олардың талабы бойынша төленуге тиіс тұрақсыздық айыбының (айыппұлдың, өсімпұлдың) және/немесе залалдың сомасын өтейді.";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53-тармақ</w:t>
      </w:r>
      <w:r>
        <w:rPr>
          <w:rFonts w:ascii="Times New Roman"/>
          <w:b w:val="false"/>
          <w:i w:val="false"/>
          <w:color w:val="000000"/>
          <w:sz w:val="28"/>
        </w:rPr>
        <w:t xml:space="preserve"> мынадай редакцияда жазылсын: </w:t>
      </w:r>
    </w:p>
    <w:bookmarkStart w:name="z34" w:id="15"/>
    <w:p>
      <w:pPr>
        <w:spacing w:after="0"/>
        <w:ind w:left="0"/>
        <w:jc w:val="both"/>
      </w:pPr>
      <w:r>
        <w:rPr>
          <w:rFonts w:ascii="Times New Roman"/>
          <w:b w:val="false"/>
          <w:i w:val="false"/>
          <w:color w:val="000000"/>
          <w:sz w:val="28"/>
        </w:rPr>
        <w:t>
      "53. Тараптардың келісуі бойынша Шарт Үлгілік Шартқа, Қазақстан Республикасының заңнамасына, техникалық регламенттерге, мемлекетаралық және ұлттық стандарттарға қайшы келмейтін басқа да талаптармен толықтырылуы мүмкін.".</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Суды арналар арқылы беру жөніндегі қызметтерді ұсынуға арналған үлгілік </w:t>
      </w:r>
      <w:r>
        <w:rPr>
          <w:rFonts w:ascii="Times New Roman"/>
          <w:b w:val="false"/>
          <w:i w:val="false"/>
          <w:color w:val="000000"/>
          <w:sz w:val="28"/>
        </w:rPr>
        <w:t>шартта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Осы </w:t>
      </w:r>
      <w:r>
        <w:rPr>
          <w:rFonts w:ascii="Times New Roman"/>
          <w:b w:val="false"/>
          <w:i w:val="false"/>
          <w:color w:val="000000"/>
          <w:sz w:val="28"/>
        </w:rPr>
        <w:t>Шарт</w:t>
      </w:r>
      <w:r>
        <w:rPr>
          <w:rFonts w:ascii="Times New Roman"/>
          <w:b w:val="false"/>
          <w:i w:val="false"/>
          <w:color w:val="000000"/>
          <w:sz w:val="28"/>
        </w:rPr>
        <w:t xml:space="preserve"> бойынша көрсетілген қызметтер үшін ақы төлеу уәкілетті органның ведомствосы бекіткен тарифтер бойынша жүргізіледі.</w:t>
      </w:r>
    </w:p>
    <w:p>
      <w:pPr>
        <w:spacing w:after="0"/>
        <w:ind w:left="0"/>
        <w:jc w:val="both"/>
      </w:pPr>
      <w:r>
        <w:rPr>
          <w:rFonts w:ascii="Times New Roman"/>
          <w:b w:val="false"/>
          <w:i w:val="false"/>
          <w:color w:val="000000"/>
          <w:sz w:val="28"/>
        </w:rPr>
        <w:t xml:space="preserve">
      Су тұтынудың үлестік нормаларынан асып кету фактісі болған жағдайда, 1 айдағы есепке жазудың жалпы көлемін есептеу кезінде су қорын пайдалану және қорғау, сумен жабдықтау, су бұру саласындағы уәкілетті органмен келісілген су тұтыну мен су бұрудың үлестік нормалары шегінде тұтынылған көлемге бірінші кіші топтың тарифі қолданылады, ал қалған көлемге Қазақстан Республикасы Ұлттық экономика министрінің 2019 жылғы 19 қарашадағы № 90 </w:t>
      </w:r>
      <w:r>
        <w:rPr>
          <w:rFonts w:ascii="Times New Roman"/>
          <w:b w:val="false"/>
          <w:i w:val="false"/>
          <w:color w:val="000000"/>
          <w:sz w:val="28"/>
        </w:rPr>
        <w:t>бұйрығымен</w:t>
      </w:r>
      <w:r>
        <w:rPr>
          <w:rFonts w:ascii="Times New Roman"/>
          <w:b w:val="false"/>
          <w:i w:val="false"/>
          <w:color w:val="000000"/>
          <w:sz w:val="28"/>
        </w:rPr>
        <w:t xml:space="preserve"> бекітілген Тарифтерді қалыптастыру қағидаларына сәйкес (Нормативтік құқықтық актілерді мемлекеттік тіркеу тізілімінде № 19617 болып тіркелген) 2-кіші топтың тарифі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Қазақстан Республикасы Ұлттық экономика министрінің "Табиғи монополиялар субъектілерінің қызметін жүзеге асыру қағидаларын бекіту туралы" (Нормативтік құқықтық актілерді мемлекеттік тіркеу тізілімінде № 19242 болып тіркелген) 2019 жылғы 13 тамыздағы № 73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178-14-тармақтың</w:t>
      </w:r>
      <w:r>
        <w:rPr>
          <w:rFonts w:ascii="Times New Roman"/>
          <w:b w:val="false"/>
          <w:i w:val="false"/>
          <w:color w:val="000000"/>
          <w:sz w:val="28"/>
        </w:rPr>
        <w:t xml:space="preserve"> 4) тармақшасы мынадай редакцияда жазылсын: </w:t>
      </w:r>
    </w:p>
    <w:bookmarkStart w:name="z40" w:id="16"/>
    <w:p>
      <w:pPr>
        <w:spacing w:after="0"/>
        <w:ind w:left="0"/>
        <w:jc w:val="both"/>
      </w:pPr>
      <w:r>
        <w:rPr>
          <w:rFonts w:ascii="Times New Roman"/>
          <w:b w:val="false"/>
          <w:i w:val="false"/>
          <w:color w:val="000000"/>
          <w:sz w:val="28"/>
        </w:rPr>
        <w:t>
      "4) еңсерілмейтін күш мән-жайларының туындауы, оның ішінде аварияларды жою үшін төтенше жағдайлардың салдарларын оқшаулау және (немесе) жою салдарынан тауарларды, жұмыстарды, көрсетілетін қызметтерді сатып алу;".</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"Тарифтерді қалыптастыру қағидаларын бекіту туралы" Қазақстан Республикасы Ұлттық экономика министрінің 2019 жылғы 19 қарашадағы № 90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19617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Тарифтерді қалыптастыру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208-10-тармақтың</w:t>
      </w:r>
      <w:r>
        <w:rPr>
          <w:rFonts w:ascii="Times New Roman"/>
          <w:b w:val="false"/>
          <w:i w:val="false"/>
          <w:color w:val="000000"/>
          <w:sz w:val="28"/>
        </w:rPr>
        <w:t xml:space="preserve"> 5) тармақшасы мынадай редакцияда жазылсын:</w:t>
      </w:r>
    </w:p>
    <w:bookmarkStart w:name="z44" w:id="17"/>
    <w:p>
      <w:pPr>
        <w:spacing w:after="0"/>
        <w:ind w:left="0"/>
        <w:jc w:val="both"/>
      </w:pPr>
      <w:r>
        <w:rPr>
          <w:rFonts w:ascii="Times New Roman"/>
          <w:b w:val="false"/>
          <w:i w:val="false"/>
          <w:color w:val="000000"/>
          <w:sz w:val="28"/>
        </w:rPr>
        <w:t>
      "5) есептер:</w:t>
      </w:r>
    </w:p>
    <w:bookmarkEnd w:id="17"/>
    <w:p>
      <w:pPr>
        <w:spacing w:after="0"/>
        <w:ind w:left="0"/>
        <w:jc w:val="both"/>
      </w:pPr>
      <w:r>
        <w:rPr>
          <w:rFonts w:ascii="Times New Roman"/>
          <w:b w:val="false"/>
          <w:i w:val="false"/>
          <w:color w:val="000000"/>
          <w:sz w:val="28"/>
        </w:rPr>
        <w:t>
      қаржы-шаруашылық қызмет туралы, инвестициялық қызмет туралы;</w:t>
      </w:r>
    </w:p>
    <w:p>
      <w:pPr>
        <w:spacing w:after="0"/>
        <w:ind w:left="0"/>
        <w:jc w:val="both"/>
      </w:pPr>
      <w:r>
        <w:rPr>
          <w:rFonts w:ascii="Times New Roman"/>
          <w:b w:val="false"/>
          <w:i w:val="false"/>
          <w:color w:val="000000"/>
          <w:sz w:val="28"/>
        </w:rPr>
        <w:t>
      мемлекеттік статистика саласындағы уәкілетті орган бекіткен нысандар бойынша негізгі қорлардың жай-күйі туралы, алдыңғы екі күнтізбелік жылғы еңбек бойынша жалақының құрылымы мен бөлінісі туралы;".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