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0ed6" w14:textId="6440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"Құмар ойындарға және (немесе) бәс тігуге қатысуы шектелген тұлғалар тізіміне енгізуге өтініш беру, сондай-ақ тізімді жүргізу қағидаларын бекіту туралы" Қазақстан Республикасы Туризм және спорт министрінің 2024 жылғы 10 қазандағы № 179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 ақпандағы № 16 бұйрығы. Қазақстан Республикасының Әділет министрлігінде 2025 жылғы 4 ақпанда № 35700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"Құмар ойындарға және (немесе) бәс тігуге қатысуы шектелген тұлғалар тізіміне енгізуге өтініш беру, сондай-ақ тізімді жүргізу қағидаларын бекіту туралы" Қазақстан Республикасы Туризм және спорт министрінің 2024 жылғы 10 қазандағы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құмар ойындарға және (немесе) бәс тігуге қатысуы шектелген тұлғалар тізіміне енгізуге өтініш беру, сондай-ақ тізімді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"Қазақстан Республикасының азаматы құмар ойындарға және (немесе) бәс тігуге қатысуын шектеудің қолданылу мерзімі өткенге дейін шектеуді алты айдан кем емес және он жылдан аспайтын мерзімге ұзарту туралы өтінішті алдыңғы өтініштерді ескере отырып бере 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Уәкілетті орган Қазақстан Республикасының азаматын құмар ойындарға және (немесе) бәс тігуге қатысуы шектелген тұлғалардың тізіміне енгізуден мынадай негіздер бойынша бас тартады:</w:t>
      </w:r>
    </w:p>
    <w:bookmarkEnd w:id="2"/>
    <w:p>
      <w:pPr>
        <w:spacing w:after="0"/>
        <w:ind w:left="0"/>
        <w:jc w:val="both"/>
      </w:pPr>
      <w:r>
        <w:rPr>
          <w:rFonts w:ascii="Times New Roman"/>
          <w:b w:val="false"/>
          <w:i w:val="false"/>
          <w:color w:val="000000"/>
          <w:sz w:val="28"/>
        </w:rPr>
        <w:t>
      1) толық емес немесе дұрыс емес мәліметтер көрсету;</w:t>
      </w:r>
    </w:p>
    <w:p>
      <w:pPr>
        <w:spacing w:after="0"/>
        <w:ind w:left="0"/>
        <w:jc w:val="both"/>
      </w:pPr>
      <w:r>
        <w:rPr>
          <w:rFonts w:ascii="Times New Roman"/>
          <w:b w:val="false"/>
          <w:i w:val="false"/>
          <w:color w:val="000000"/>
          <w:sz w:val="28"/>
        </w:rPr>
        <w:t xml:space="preserve">
      2) ұсынылған өтініштің осы Қағидалармен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нысанға сәйкес келмеуі немесе өтініштің болмауы;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жақын туысы, отбасы мүшесі өтініш берген кезде азаматтың әрекет қабілеттілігін шектеу туралы сот шешімінің көшірмесінің болмауы;</w:t>
      </w:r>
    </w:p>
    <w:p>
      <w:pPr>
        <w:spacing w:after="0"/>
        <w:ind w:left="0"/>
        <w:jc w:val="both"/>
      </w:pPr>
      <w:r>
        <w:rPr>
          <w:rFonts w:ascii="Times New Roman"/>
          <w:b w:val="false"/>
          <w:i w:val="false"/>
          <w:color w:val="000000"/>
          <w:sz w:val="28"/>
        </w:rPr>
        <w:t>
      4) құмар ойындарға және (немесе) бәс тігуге қатысуды шектеу мерзімі көрсетілмеген;</w:t>
      </w:r>
    </w:p>
    <w:p>
      <w:pPr>
        <w:spacing w:after="0"/>
        <w:ind w:left="0"/>
        <w:jc w:val="both"/>
      </w:pPr>
      <w:r>
        <w:rPr>
          <w:rFonts w:ascii="Times New Roman"/>
          <w:b w:val="false"/>
          <w:i w:val="false"/>
          <w:color w:val="000000"/>
          <w:sz w:val="28"/>
        </w:rPr>
        <w:t>
      5) жақын туыстары, отбасы мүшелері болып табылмайтын үшінші тұлғалар өтініш берген жағдайда.</w:t>
      </w:r>
    </w:p>
    <w:p>
      <w:pPr>
        <w:spacing w:after="0"/>
        <w:ind w:left="0"/>
        <w:jc w:val="both"/>
      </w:pPr>
      <w:r>
        <w:rPr>
          <w:rFonts w:ascii="Times New Roman"/>
          <w:b w:val="false"/>
          <w:i w:val="false"/>
          <w:color w:val="000000"/>
          <w:sz w:val="28"/>
        </w:rPr>
        <w:t>
      Қазақстан Республикасының азаматын құмар ойындарға және (немесе) бәс тігуге қатысуы шектелген тұлғалар тізіміне енгізуден бас тарту туралы шешім қабылдаған кезде уәкілетті орган өтініш берушіні құмар ойындарға және (немесе) бәс тігуге қатысуы шектелген тұлғалардың тізіміне енгізуден бас тарту үшін негіздер болған жағдайда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өтініш берушінің өтінішін қарау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мынадай шешімдердің бірін қабылдайды: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жойылған жағдайда, Қазақстан Республикасының азаматын құмар ойындарға және (немесе) бәс тігуге қатысуы шектелген тұлғалардың тізіміне енгізу туралы;</w:t>
      </w:r>
    </w:p>
    <w:p>
      <w:pPr>
        <w:spacing w:after="0"/>
        <w:ind w:left="0"/>
        <w:jc w:val="both"/>
      </w:pPr>
      <w:r>
        <w:rPr>
          <w:rFonts w:ascii="Times New Roman"/>
          <w:b w:val="false"/>
          <w:i w:val="false"/>
          <w:color w:val="000000"/>
          <w:sz w:val="28"/>
        </w:rPr>
        <w:t>
      2) дәлелді жауапты бере отырып, Қазақстан Республикасының азаматын құмар ойындарға және (немесе) бәс тігуге қатысуы шектелген тұлғалардың тізіміне енгізуден бас тарту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құмар ойындарға және (немесе) бәс тігуге қатысуы шектелген тұлғалардың тізіміне енгізілген тұлға, азаматтың әрекет қабілеттілігін шектеуді жою туралы заңды күшіне енген сот шешімі негізінде уәкілетті органмен тізімнен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12" w:id="3"/>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5"/>
    <w:bookmarkStart w:name="z15"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министрдің орынбасарына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3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Құмар ойындарға және (немесе) </w:t>
            </w:r>
            <w:r>
              <w:br/>
            </w:r>
            <w:r>
              <w:rPr>
                <w:rFonts w:ascii="Times New Roman"/>
                <w:b w:val="false"/>
                <w:i w:val="false"/>
                <w:color w:val="000000"/>
                <w:sz w:val="20"/>
              </w:rPr>
              <w:t xml:space="preserve">бәс тігуге қатысуы шектелген </w:t>
            </w:r>
            <w:r>
              <w:br/>
            </w:r>
            <w:r>
              <w:rPr>
                <w:rFonts w:ascii="Times New Roman"/>
                <w:b w:val="false"/>
                <w:i w:val="false"/>
                <w:color w:val="000000"/>
                <w:sz w:val="20"/>
              </w:rPr>
              <w:t xml:space="preserve">тұлғалар тізімне енгізуге өтініш </w:t>
            </w:r>
            <w:r>
              <w:br/>
            </w:r>
            <w:r>
              <w:rPr>
                <w:rFonts w:ascii="Times New Roman"/>
                <w:b w:val="false"/>
                <w:i w:val="false"/>
                <w:color w:val="000000"/>
                <w:sz w:val="20"/>
              </w:rPr>
              <w:t xml:space="preserve">беру, сондай-ақ тізімді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министрлігінің</w:t>
            </w:r>
            <w:r>
              <w:br/>
            </w:r>
            <w:r>
              <w:rPr>
                <w:rFonts w:ascii="Times New Roman"/>
                <w:b w:val="false"/>
                <w:i w:val="false"/>
                <w:color w:val="000000"/>
                <w:sz w:val="20"/>
              </w:rPr>
              <w:t>Ойын бизнесін және лотереяны</w:t>
            </w:r>
            <w:r>
              <w:br/>
            </w:r>
            <w:r>
              <w:rPr>
                <w:rFonts w:ascii="Times New Roman"/>
                <w:b w:val="false"/>
                <w:i w:val="false"/>
                <w:color w:val="000000"/>
                <w:sz w:val="20"/>
              </w:rPr>
              <w:t>реттеу комитетіне</w:t>
            </w:r>
            <w:r>
              <w:br/>
            </w:r>
            <w:r>
              <w:rPr>
                <w:rFonts w:ascii="Times New Roman"/>
                <w:b w:val="false"/>
                <w:i w:val="false"/>
                <w:color w:val="000000"/>
                <w:sz w:val="20"/>
              </w:rPr>
              <w:t>БСН 241040019120</w:t>
            </w:r>
          </w:p>
        </w:tc>
      </w:tr>
    </w:tbl>
    <w:bookmarkStart w:name="z20" w:id="9"/>
    <w:p>
      <w:pPr>
        <w:spacing w:after="0"/>
        <w:ind w:left="0"/>
        <w:jc w:val="left"/>
      </w:pPr>
      <w:r>
        <w:rPr>
          <w:rFonts w:ascii="Times New Roman"/>
          <w:b/>
          <w:i w:val="false"/>
          <w:color w:val="000000"/>
        </w:rPr>
        <w:t xml:space="preserve"> Құмар ойындарға және (немесе) бәс тігуге қатысуы шектелген тұлғалар тізімге енгізу туралы өтініш</w:t>
      </w:r>
    </w:p>
    <w:bookmarkEnd w:id="9"/>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 берген орган ________________, берілген күні – қолданылу </w:t>
      </w:r>
    </w:p>
    <w:p>
      <w:pPr>
        <w:spacing w:after="0"/>
        <w:ind w:left="0"/>
        <w:jc w:val="both"/>
      </w:pPr>
      <w:r>
        <w:rPr>
          <w:rFonts w:ascii="Times New Roman"/>
          <w:b w:val="false"/>
          <w:i w:val="false"/>
          <w:color w:val="000000"/>
          <w:sz w:val="28"/>
        </w:rPr>
        <w:t xml:space="preserve">
      мерзімі ___________________ "Ойын бизнесі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15-1-бабының</w:t>
      </w:r>
      <w:r>
        <w:rPr>
          <w:rFonts w:ascii="Times New Roman"/>
          <w:b w:val="false"/>
          <w:i w:val="false"/>
          <w:color w:val="000000"/>
          <w:sz w:val="28"/>
        </w:rPr>
        <w:t xml:space="preserve"> негізінде мені құмар ойындарға және (немесе) бәс тігуге </w:t>
      </w:r>
    </w:p>
    <w:p>
      <w:pPr>
        <w:spacing w:after="0"/>
        <w:ind w:left="0"/>
        <w:jc w:val="both"/>
      </w:pPr>
      <w:r>
        <w:rPr>
          <w:rFonts w:ascii="Times New Roman"/>
          <w:b w:val="false"/>
          <w:i w:val="false"/>
          <w:color w:val="000000"/>
          <w:sz w:val="28"/>
        </w:rPr>
        <w:t xml:space="preserve">
      қатысуы шектелген тұлғалар тізіміне ______________________ мерзімге қосуды </w:t>
      </w:r>
    </w:p>
    <w:p>
      <w:pPr>
        <w:spacing w:after="0"/>
        <w:ind w:left="0"/>
        <w:jc w:val="both"/>
      </w:pPr>
      <w:r>
        <w:rPr>
          <w:rFonts w:ascii="Times New Roman"/>
          <w:b w:val="false"/>
          <w:i w:val="false"/>
          <w:color w:val="000000"/>
          <w:sz w:val="28"/>
        </w:rPr>
        <w:t xml:space="preserve">
      (6 айдан 10 жылға дейін)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Шектеу мерзімі кезеңінде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w:t>
      </w:r>
    </w:p>
    <w:p>
      <w:pPr>
        <w:spacing w:after="0"/>
        <w:ind w:left="0"/>
        <w:jc w:val="both"/>
      </w:pPr>
      <w:r>
        <w:rPr>
          <w:rFonts w:ascii="Times New Roman"/>
          <w:b w:val="false"/>
          <w:i w:val="false"/>
          <w:color w:val="000000"/>
          <w:sz w:val="28"/>
        </w:rPr>
        <w:t xml:space="preserve">
      және өңдеуге, сондай-ақ менің дербес деректерімді үшінші тұлғаларға </w:t>
      </w:r>
    </w:p>
    <w:p>
      <w:pPr>
        <w:spacing w:after="0"/>
        <w:ind w:left="0"/>
        <w:jc w:val="both"/>
      </w:pPr>
      <w:r>
        <w:rPr>
          <w:rFonts w:ascii="Times New Roman"/>
          <w:b w:val="false"/>
          <w:i w:val="false"/>
          <w:color w:val="000000"/>
          <w:sz w:val="28"/>
        </w:rPr>
        <w:t>
      деректерді беруге өз келісімімді беремін.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_______</w:t>
      </w:r>
    </w:p>
    <w:p>
      <w:pPr>
        <w:spacing w:after="0"/>
        <w:ind w:left="0"/>
        <w:jc w:val="both"/>
      </w:pPr>
      <w:r>
        <w:rPr>
          <w:rFonts w:ascii="Times New Roman"/>
          <w:b w:val="false"/>
          <w:i w:val="false"/>
          <w:color w:val="000000"/>
          <w:sz w:val="28"/>
        </w:rPr>
        <w:t>
      Қолтаңба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3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Құмар ойындарға және (немесе) </w:t>
            </w:r>
            <w:r>
              <w:br/>
            </w:r>
            <w:r>
              <w:rPr>
                <w:rFonts w:ascii="Times New Roman"/>
                <w:b w:val="false"/>
                <w:i w:val="false"/>
                <w:color w:val="000000"/>
                <w:sz w:val="20"/>
              </w:rPr>
              <w:t xml:space="preserve">бәс тігуге қатысуы шектелген </w:t>
            </w:r>
            <w:r>
              <w:br/>
            </w:r>
            <w:r>
              <w:rPr>
                <w:rFonts w:ascii="Times New Roman"/>
                <w:b w:val="false"/>
                <w:i w:val="false"/>
                <w:color w:val="000000"/>
                <w:sz w:val="20"/>
              </w:rPr>
              <w:t xml:space="preserve">тұлғалар тізіміне енгізуге өтініш </w:t>
            </w:r>
            <w:r>
              <w:br/>
            </w:r>
            <w:r>
              <w:rPr>
                <w:rFonts w:ascii="Times New Roman"/>
                <w:b w:val="false"/>
                <w:i w:val="false"/>
                <w:color w:val="000000"/>
                <w:sz w:val="20"/>
              </w:rPr>
              <w:t xml:space="preserve">беру, сондай-ақ тізімді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министрлігінің</w:t>
            </w:r>
            <w:r>
              <w:br/>
            </w:r>
            <w:r>
              <w:rPr>
                <w:rFonts w:ascii="Times New Roman"/>
                <w:b w:val="false"/>
                <w:i w:val="false"/>
                <w:color w:val="000000"/>
                <w:sz w:val="20"/>
              </w:rPr>
              <w:t>Ойын бизнесін және лотереяны</w:t>
            </w:r>
            <w:r>
              <w:br/>
            </w:r>
            <w:r>
              <w:rPr>
                <w:rFonts w:ascii="Times New Roman"/>
                <w:b w:val="false"/>
                <w:i w:val="false"/>
                <w:color w:val="000000"/>
                <w:sz w:val="20"/>
              </w:rPr>
              <w:t>реттеу комитетіне</w:t>
            </w:r>
            <w:r>
              <w:br/>
            </w:r>
            <w:r>
              <w:rPr>
                <w:rFonts w:ascii="Times New Roman"/>
                <w:b w:val="false"/>
                <w:i w:val="false"/>
                <w:color w:val="000000"/>
                <w:sz w:val="20"/>
              </w:rPr>
              <w:t>БСН 241040019120</w:t>
            </w:r>
          </w:p>
        </w:tc>
      </w:tr>
    </w:tbl>
    <w:bookmarkStart w:name="z23" w:id="10"/>
    <w:p>
      <w:pPr>
        <w:spacing w:after="0"/>
        <w:ind w:left="0"/>
        <w:jc w:val="left"/>
      </w:pPr>
      <w:r>
        <w:rPr>
          <w:rFonts w:ascii="Times New Roman"/>
          <w:b/>
          <w:i w:val="false"/>
          <w:color w:val="000000"/>
        </w:rPr>
        <w:t xml:space="preserve"> Жақын туысын, отбасы мүшесін құмар ойындарға және (немесе) бәс тігуге қатысуы шектелген тұлғалар тізіміне енгізу туралы өтініш</w:t>
      </w:r>
    </w:p>
    <w:bookmarkEnd w:id="10"/>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 берген орган ________________, берілген күні – қолданылу </w:t>
      </w:r>
    </w:p>
    <w:p>
      <w:pPr>
        <w:spacing w:after="0"/>
        <w:ind w:left="0"/>
        <w:jc w:val="both"/>
      </w:pPr>
      <w:r>
        <w:rPr>
          <w:rFonts w:ascii="Times New Roman"/>
          <w:b w:val="false"/>
          <w:i w:val="false"/>
          <w:color w:val="000000"/>
          <w:sz w:val="28"/>
        </w:rPr>
        <w:t>
      мерзімі ______________________,</w:t>
      </w:r>
    </w:p>
    <w:p>
      <w:pPr>
        <w:spacing w:after="0"/>
        <w:ind w:left="0"/>
        <w:jc w:val="both"/>
      </w:pPr>
      <w:r>
        <w:rPr>
          <w:rFonts w:ascii="Times New Roman"/>
          <w:b w:val="false"/>
          <w:i w:val="false"/>
          <w:color w:val="000000"/>
          <w:sz w:val="28"/>
        </w:rPr>
        <w:t xml:space="preserve">
      азаматтың әрекет қабілетін шектеу туралы 20 ____ жылғы "___" ____________ </w:t>
      </w:r>
    </w:p>
    <w:p>
      <w:pPr>
        <w:spacing w:after="0"/>
        <w:ind w:left="0"/>
        <w:jc w:val="both"/>
      </w:pPr>
      <w:r>
        <w:rPr>
          <w:rFonts w:ascii="Times New Roman"/>
          <w:b w:val="false"/>
          <w:i w:val="false"/>
          <w:color w:val="000000"/>
          <w:sz w:val="28"/>
        </w:rPr>
        <w:t xml:space="preserve">
      заңды күшіне енген сот шешімі негізінде, менің жақын туысым, отбасы мүшесі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жеке сәйкестендіру нөмірі (ЖСН) ____________________________, жеке куәлік </w:t>
      </w:r>
    </w:p>
    <w:p>
      <w:pPr>
        <w:spacing w:after="0"/>
        <w:ind w:left="0"/>
        <w:jc w:val="both"/>
      </w:pPr>
      <w:r>
        <w:rPr>
          <w:rFonts w:ascii="Times New Roman"/>
          <w:b w:val="false"/>
          <w:i w:val="false"/>
          <w:color w:val="000000"/>
          <w:sz w:val="28"/>
        </w:rPr>
        <w:t xml:space="preserve">
      № _______________, берген орган _______________, берілген күні – қолданылу </w:t>
      </w:r>
    </w:p>
    <w:p>
      <w:pPr>
        <w:spacing w:after="0"/>
        <w:ind w:left="0"/>
        <w:jc w:val="both"/>
      </w:pPr>
      <w:r>
        <w:rPr>
          <w:rFonts w:ascii="Times New Roman"/>
          <w:b w:val="false"/>
          <w:i w:val="false"/>
          <w:color w:val="000000"/>
          <w:sz w:val="28"/>
        </w:rPr>
        <w:t xml:space="preserve">
      мерзімі ________________________, құмар ойындарға және (немесе) бәс тігуге </w:t>
      </w:r>
    </w:p>
    <w:p>
      <w:pPr>
        <w:spacing w:after="0"/>
        <w:ind w:left="0"/>
        <w:jc w:val="both"/>
      </w:pPr>
      <w:r>
        <w:rPr>
          <w:rFonts w:ascii="Times New Roman"/>
          <w:b w:val="false"/>
          <w:i w:val="false"/>
          <w:color w:val="000000"/>
          <w:sz w:val="28"/>
        </w:rPr>
        <w:t xml:space="preserve">
      қатысуы шектелген тұлғалар тізіміне _____________________ мерзімге қосуды </w:t>
      </w:r>
    </w:p>
    <w:p>
      <w:pPr>
        <w:spacing w:after="0"/>
        <w:ind w:left="0"/>
        <w:jc w:val="both"/>
      </w:pPr>
      <w:r>
        <w:rPr>
          <w:rFonts w:ascii="Times New Roman"/>
          <w:b w:val="false"/>
          <w:i w:val="false"/>
          <w:color w:val="000000"/>
          <w:sz w:val="28"/>
        </w:rPr>
        <w:t xml:space="preserve">
      (6 айдан 10 жылға дейін)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Шектеу мерзімі кезеңінде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w:t>
      </w:r>
    </w:p>
    <w:p>
      <w:pPr>
        <w:spacing w:after="0"/>
        <w:ind w:left="0"/>
        <w:jc w:val="both"/>
      </w:pPr>
      <w:r>
        <w:rPr>
          <w:rFonts w:ascii="Times New Roman"/>
          <w:b w:val="false"/>
          <w:i w:val="false"/>
          <w:color w:val="000000"/>
          <w:sz w:val="28"/>
        </w:rPr>
        <w:t xml:space="preserve">
      және өңдеуге, сондай-ақ менің дербес деректерімді үшінші тұлғаларға </w:t>
      </w:r>
    </w:p>
    <w:p>
      <w:pPr>
        <w:spacing w:after="0"/>
        <w:ind w:left="0"/>
        <w:jc w:val="both"/>
      </w:pPr>
      <w:r>
        <w:rPr>
          <w:rFonts w:ascii="Times New Roman"/>
          <w:b w:val="false"/>
          <w:i w:val="false"/>
          <w:color w:val="000000"/>
          <w:sz w:val="28"/>
        </w:rPr>
        <w:t>
      деректерді беруге өз келісімімді беремін.</w:t>
      </w:r>
    </w:p>
    <w:p>
      <w:pPr>
        <w:spacing w:after="0"/>
        <w:ind w:left="0"/>
        <w:jc w:val="both"/>
      </w:pPr>
      <w:r>
        <w:rPr>
          <w:rFonts w:ascii="Times New Roman"/>
          <w:b w:val="false"/>
          <w:i w:val="false"/>
          <w:color w:val="000000"/>
          <w:sz w:val="28"/>
        </w:rPr>
        <w:t>
      Қосымша: сот шешімінің көшірмесі</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_______</w:t>
      </w:r>
    </w:p>
    <w:p>
      <w:pPr>
        <w:spacing w:after="0"/>
        <w:ind w:left="0"/>
        <w:jc w:val="both"/>
      </w:pPr>
      <w:r>
        <w:rPr>
          <w:rFonts w:ascii="Times New Roman"/>
          <w:b w:val="false"/>
          <w:i w:val="false"/>
          <w:color w:val="000000"/>
          <w:sz w:val="28"/>
        </w:rPr>
        <w:t>
      Қолтаңба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