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a1c3" w14:textId="0d8a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қаңтардағы № 20 бұйрығы. Қазақстан Республикасының Әділет министрлігінде 2025 жылғы 3 ақпанда № 35694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29)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29)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жаңа редакцияда жазылсын:</w:t>
      </w:r>
    </w:p>
    <w:bookmarkStart w:name="z9" w:id="1"/>
    <w:p>
      <w:pPr>
        <w:spacing w:after="0"/>
        <w:ind w:left="0"/>
        <w:jc w:val="both"/>
      </w:pPr>
      <w:r>
        <w:rPr>
          <w:rFonts w:ascii="Times New Roman"/>
          <w:b w:val="false"/>
          <w:i w:val="false"/>
          <w:color w:val="000000"/>
          <w:sz w:val="28"/>
        </w:rPr>
        <w:t>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1"/>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Оқу-ағарту министрінің 2023 жылғы 15 тамыздағы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33298 болып тіркелген) (бұдан әрі – № 261 бұйрық)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"6. Қабылдау және/немесе емтихан комиссияларының шешімдері, егер олардың отырыстарына мүшелерінің кемінде үштен екісі қатысса, заңды болып есептеледі және қатысушылар санының көпшілік даусымен қабылданады.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және/немесе емтихан комиссияларының мүшесі болып табылмайды.</w:t>
      </w:r>
    </w:p>
    <w:bookmarkEnd w:id="2"/>
    <w:p>
      <w:pPr>
        <w:spacing w:after="0"/>
        <w:ind w:left="0"/>
        <w:jc w:val="both"/>
      </w:pPr>
      <w:r>
        <w:rPr>
          <w:rFonts w:ascii="Times New Roman"/>
          <w:b w:val="false"/>
          <w:i w:val="false"/>
          <w:color w:val="000000"/>
          <w:sz w:val="28"/>
        </w:rPr>
        <w:t>
      Емтихан комиссиясының қорытынды отырысында аудио - немесе бейнежазба жүргізіледі. Аудио-немесе бейнежазба ТжКОББ ұйымының мұрағатында кемінде бір жыл сақталады.</w:t>
      </w:r>
    </w:p>
    <w:p>
      <w:pPr>
        <w:spacing w:after="0"/>
        <w:ind w:left="0"/>
        <w:jc w:val="both"/>
      </w:pPr>
      <w:r>
        <w:rPr>
          <w:rFonts w:ascii="Times New Roman"/>
          <w:b w:val="false"/>
          <w:i w:val="false"/>
          <w:color w:val="000000"/>
          <w:sz w:val="28"/>
        </w:rPr>
        <w:t>
      Қабылдау комиссиясының қорытынды отырысында отырыстың хаттамасы жүргізіледі, ол ТжКББ ұйымының мұрағатында кемінде үш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білім беру тапсырысы (бұдан әрі – мемлекеттік тапсырыс) бойынша ТжКОББ ұйымына білікті жұмысшы кадрларды даярлауды көздейтін білім беру бағдарламалары бойынша, арнайы оқу бағдарламалары бойынша, рухани (діни) білім беру ұйымдарына, сондай-ақ техникалық және кәсіптік (жұмыс біліктілігі), орта білімнен кейінгі, жоғары білімі бар орта буын мамандықтарына түсушілерді мамандықтың бейініне сәйкес оқуға қабылдау ТжКББ ұйымының жобалық мүмкіндігін ескере отырып, тұлғалардың өтініштері бойынша жүзеге асырылады. Жобалық мүмкіндік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(бұдан әрі – № 381 бұйрық)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5" w:id="3"/>
    <w:p>
      <w:pPr>
        <w:spacing w:after="0"/>
        <w:ind w:left="0"/>
        <w:jc w:val="both"/>
      </w:pPr>
      <w:r>
        <w:rPr>
          <w:rFonts w:ascii="Times New Roman"/>
          <w:b w:val="false"/>
          <w:i w:val="false"/>
          <w:color w:val="000000"/>
          <w:sz w:val="28"/>
        </w:rPr>
        <w:t>
      "12. Мемлекеттік көрсетілетін қызметті көрсетілетін қызметті алушы:</w:t>
      </w:r>
    </w:p>
    <w:bookmarkEnd w:id="3"/>
    <w:p>
      <w:pPr>
        <w:spacing w:after="0"/>
        <w:ind w:left="0"/>
        <w:jc w:val="both"/>
      </w:pPr>
      <w:r>
        <w:rPr>
          <w:rFonts w:ascii="Times New Roman"/>
          <w:b w:val="false"/>
          <w:i w:val="false"/>
          <w:color w:val="000000"/>
          <w:sz w:val="28"/>
        </w:rPr>
        <w:t>
      1) Қазақстан Республикасының орта, техникалық және кәсіптік білім беру, сондай-ақ жоғары және (немесе) жоғары оқу орнынан кейінгі білім беру ұйымдарының түлектері үшін "электрондық үкімет" веб-порталында (бұдан әрі – Портал);</w:t>
      </w:r>
    </w:p>
    <w:p>
      <w:pPr>
        <w:spacing w:after="0"/>
        <w:ind w:left="0"/>
        <w:jc w:val="both"/>
      </w:pPr>
      <w:r>
        <w:rPr>
          <w:rFonts w:ascii="Times New Roman"/>
          <w:b w:val="false"/>
          <w:i w:val="false"/>
          <w:color w:val="000000"/>
          <w:sz w:val="28"/>
        </w:rPr>
        <w:t>
      2) шетелдік орта, техникалық және кәсіптік білім беру ұйымдарының, сондай-ақ жоғары оқу орындарының түлектері үшін ТжКОББ ұйымдарында (бұдан әрі – көрсетілетін қызметті беруші) алады.</w:t>
      </w:r>
    </w:p>
    <w:p>
      <w:pPr>
        <w:spacing w:after="0"/>
        <w:ind w:left="0"/>
        <w:jc w:val="both"/>
      </w:pPr>
      <w:r>
        <w:rPr>
          <w:rFonts w:ascii="Times New Roman"/>
          <w:b w:val="false"/>
          <w:i w:val="false"/>
          <w:color w:val="000000"/>
          <w:sz w:val="28"/>
        </w:rPr>
        <w:t>
      Бұл ретте, Портал арқылы өтініш бергенге дейін өткен жылдардағы түлектер балдарды автоматты түрде есептеу үшін білім беру ұйымдарында білім туралы құжатты цифрлық форматқа ауыстыруға тиіс.</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қызметін көрсетуге қойылатын негізгі талаптардың тізбесіне (бұдан әрі - Тізбе) сәйкес ұсынылады.</w:t>
      </w:r>
    </w:p>
    <w:p>
      <w:pPr>
        <w:spacing w:after="0"/>
        <w:ind w:left="0"/>
        <w:jc w:val="both"/>
      </w:pPr>
      <w:r>
        <w:rPr>
          <w:rFonts w:ascii="Times New Roman"/>
          <w:b w:val="false"/>
          <w:i w:val="false"/>
          <w:color w:val="000000"/>
          <w:sz w:val="28"/>
        </w:rPr>
        <w:t>
      Қажет болған жағдайда, көрсетілетін қызметті алушы "бір өтініш" қағидаты бойынша "Техникалық және кәсіптік, орта білімнен кейінгі білім беру ұйымдарына құжаттар қабылдау" мемлекеттік көрсетілетін қызметін алуға құжаттарды беру кезінде "Техникалық және кәсіптік, орта білімнен кейінгі білім беру ұйымдарында білім алушыларға жатақхана беру" және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қызметтерін алу үшін өтініш бере алады.</w:t>
      </w:r>
    </w:p>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ұйымдарында білім алушыларға жатақхана беру" мемлекеттік көрсетілетін қызметі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13487 болып тіркелген),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Қазақстан Республикасы Оқу-ағарту министрінің 2023 жылғы 3 сәуірдегі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32226 болып тіркелген) сәйкес көрсетіледі.</w:t>
      </w:r>
    </w:p>
    <w:p>
      <w:pPr>
        <w:spacing w:after="0"/>
        <w:ind w:left="0"/>
        <w:jc w:val="both"/>
      </w:pPr>
      <w:r>
        <w:rPr>
          <w:rFonts w:ascii="Times New Roman"/>
          <w:b w:val="false"/>
          <w:i w:val="false"/>
          <w:color w:val="000000"/>
          <w:sz w:val="28"/>
        </w:rPr>
        <w:t>
      Өтініште көрсетілген мемлекеттік қызметтерді ұсыну нәтижелері ТжКОББ ұйымына қабылдау қорытындылары бойынша ұсынылатын болады.</w:t>
      </w:r>
    </w:p>
    <w:p>
      <w:pPr>
        <w:spacing w:after="0"/>
        <w:ind w:left="0"/>
        <w:jc w:val="both"/>
      </w:pPr>
      <w:r>
        <w:rPr>
          <w:rFonts w:ascii="Times New Roman"/>
          <w:b w:val="false"/>
          <w:i w:val="false"/>
          <w:color w:val="000000"/>
          <w:sz w:val="28"/>
        </w:rPr>
        <w:t>
      Көрсетілетін қызметті алушы қабылдау қорытындысы бойынша күнтізбелік 3 күн ішінде білім беру қызметтерін көрсету туралы электрондық шартқа қол қояды. Шартқа қол қою туралы SMS-хабарлама mGov мобильді қосымшасының Bilim сервисінде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7" w:id="4"/>
    <w:p>
      <w:pPr>
        <w:spacing w:after="0"/>
        <w:ind w:left="0"/>
        <w:jc w:val="both"/>
      </w:pPr>
      <w:r>
        <w:rPr>
          <w:rFonts w:ascii="Times New Roman"/>
          <w:b w:val="false"/>
          <w:i w:val="false"/>
          <w:color w:val="000000"/>
          <w:sz w:val="28"/>
        </w:rPr>
        <w:t>
      "16. Құжаттарды Портал арқылы тапсырған кезде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берушінің уәкілетті тұлғасының электрондық цифрлық қолтаңбасымен куәландырылған электрондық құжат нысанында не тікелей көрсетілетін қызметті берушіге жүгінген кезде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қағаз жеткізгіште көрсетілетін қызметті алушының "жеке кабинетіне"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21" w:id="5"/>
    <w:p>
      <w:pPr>
        <w:spacing w:after="0"/>
        <w:ind w:left="0"/>
        <w:jc w:val="both"/>
      </w:pPr>
      <w:r>
        <w:rPr>
          <w:rFonts w:ascii="Times New Roman"/>
          <w:b w:val="false"/>
          <w:i w:val="false"/>
          <w:color w:val="000000"/>
          <w:sz w:val="28"/>
        </w:rPr>
        <w:t>
      "23. Оқуға түсушілерден түскен өтініштер "Ұлттық білім беру деректер базасы" ақпараттық жүйесінде (бұдан әрі – ҰБДБ)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Білікті жұмысшы кадрларды даярлауға оқуға түсушілердің саны мемлекеттік тапсырыс бойынша оқуға бөлінген орындардың санынан асып кеткен жағдайда, оқуға қабылдау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орташа конкурстық балл,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p>
    <w:bookmarkStart w:name="z25" w:id="6"/>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 бойынша педагогикалық мамандықтарға, сондай-ақ арнайы және шығармашылық дайындықты талап ететін мамандықтарға оқуға түсетін адамдар арнайы және/немесе шығармашылық емтихандар тапсыру үшін, медициналық мамандықтарға түсетін адамдар психометриялық тестілеуден өту үшін ТжКОББ ұйымдарына ҰБДБ ақпараттық жүйесі арқылы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Арнаулы және/немесе шығармашылық емтихандарға, сондай-ақ психометриялық тестілеуге қатысу үшін мүгедектігі бар балалар мен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нысан бойынша мүгедектігі туралы анықтама ұсынған кезде, қажет болған жағдайда, емтихан комиссиясы төрағасының атына:</w:t>
      </w:r>
    </w:p>
    <w:p>
      <w:pPr>
        <w:spacing w:after="0"/>
        <w:ind w:left="0"/>
        <w:jc w:val="both"/>
      </w:pPr>
      <w:r>
        <w:rPr>
          <w:rFonts w:ascii="Times New Roman"/>
          <w:b w:val="false"/>
          <w:i w:val="false"/>
          <w:color w:val="000000"/>
          <w:sz w:val="28"/>
        </w:rPr>
        <w:t>
      1) жеке аудитория ұсыну;</w:t>
      </w:r>
    </w:p>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мен мүгедектігі бар адамдар үшін арнаулы және/немесе шығармашылық емтихан шеңберінде тапсырылатын пәндердің оқытушысы болып табылмайтын көмекшінің және (немесе) есту қабілеті бұзылған мүгедектігі бар балалар мен мүгедектігі бар адамдар үшін ымдау тілін білетін көмекшінің қажеттілігі туралы еркін нысанда қосымша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29" w:id="7"/>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тестілеудің нәтижелерін ТжКОББ ұйымдары (білім, мәдениет және спорт салаларындағы уәкілетті органдардың құзыретіндегі ТжКОББ ұйымдарын қоспағанда) мемлекеттік тапсырыс бойынша оқуға арналған конкурсқа (бұдан әрі - Конкурс) қатысу үшін ҰБДБ ақпараттық жүйесіне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ТжКОББ ұйымдары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өтініш берген тұлғаларды күнтізбелік жылдың 26 тамызына дейін мамандығын, біліктілігін көрсете отырып, ҰБДБ ақпараттық жүйесіне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bookmarkStart w:name="z33" w:id="8"/>
    <w:p>
      <w:pPr>
        <w:spacing w:after="0"/>
        <w:ind w:left="0"/>
        <w:jc w:val="both"/>
      </w:pPr>
      <w:r>
        <w:rPr>
          <w:rFonts w:ascii="Times New Roman"/>
          <w:b w:val="false"/>
          <w:i w:val="false"/>
          <w:color w:val="000000"/>
          <w:sz w:val="28"/>
        </w:rPr>
        <w:t>
      "54. Конкурсты ҰБДБ ақпараттық жүйесі (білім, мәдениет және спорт салаларындағы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жаңа редакцияда жазылсын:</w:t>
      </w:r>
    </w:p>
    <w:bookmarkStart w:name="z35" w:id="9"/>
    <w:p>
      <w:pPr>
        <w:spacing w:after="0"/>
        <w:ind w:left="0"/>
        <w:jc w:val="both"/>
      </w:pPr>
      <w:r>
        <w:rPr>
          <w:rFonts w:ascii="Times New Roman"/>
          <w:b w:val="false"/>
          <w:i w:val="false"/>
          <w:color w:val="000000"/>
          <w:sz w:val="28"/>
        </w:rPr>
        <w:t>
      "55. Талапкерлерді автоматты түрде бөлуді ҰБДБ ақпараттық жүйесі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Орташа конкурстық балл тең болған кезде білім туралы құжаттың орташа балы,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ҰБДБ ақпараттық жүйесі арқылы ТжКОББ ұйымдарының қабылдау комиссиялары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Мемлекеттік тапсырыс бойынша бөлінбеген орындар, мамандықтар бойынша жинақталмаған топтар (өнер және мәдениет, денсаулық сақтау мамандықтарын қоспағанда кемінде 15 адам), қамтылмаған талапкерлер болған жағдайда, күнтізбелік жылдың 29 тамызына дейін № 381 </w:t>
      </w:r>
      <w:r>
        <w:rPr>
          <w:rFonts w:ascii="Times New Roman"/>
          <w:b w:val="false"/>
          <w:i w:val="false"/>
          <w:color w:val="000000"/>
          <w:sz w:val="28"/>
        </w:rPr>
        <w:t>бұйрыққа</w:t>
      </w:r>
      <w:r>
        <w:rPr>
          <w:rFonts w:ascii="Times New Roman"/>
          <w:b w:val="false"/>
          <w:i w:val="false"/>
          <w:color w:val="000000"/>
          <w:sz w:val="28"/>
        </w:rPr>
        <w:t xml:space="preserve"> сәйкес мамандықтар мен ТжКОББ ұйымдары бойынша мемлекеттік тапсырыс қайта бөлінеді.</w:t>
      </w:r>
    </w:p>
    <w:p>
      <w:pPr>
        <w:spacing w:after="0"/>
        <w:ind w:left="0"/>
        <w:jc w:val="both"/>
      </w:pPr>
      <w:r>
        <w:rPr>
          <w:rFonts w:ascii="Times New Roman"/>
          <w:b w:val="false"/>
          <w:i w:val="false"/>
          <w:color w:val="000000"/>
          <w:sz w:val="28"/>
        </w:rPr>
        <w:t>
      ҰБДБ ақпараттық жүйесі автоматты түрде бөлу арқылы білім басқармаларына ТжКОББ ұйымдарына қабылдау үшін талапкерлерді бөлу қорытындыларын:</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жаңа редакцияда жазылсын:</w:t>
      </w:r>
    </w:p>
    <w:bookmarkStart w:name="z43" w:id="10"/>
    <w:p>
      <w:pPr>
        <w:spacing w:after="0"/>
        <w:ind w:left="0"/>
        <w:jc w:val="both"/>
      </w:pPr>
      <w:r>
        <w:rPr>
          <w:rFonts w:ascii="Times New Roman"/>
          <w:b w:val="false"/>
          <w:i w:val="false"/>
          <w:color w:val="000000"/>
          <w:sz w:val="28"/>
        </w:rPr>
        <w:t>
      "64. Білім басқармасы негізгі орта білім беру базасында оқуға түсушілер арасында Конкурс қорытындыларын ресми интернет-ресурстарда күнтізбелік жылдың 23 тамызында, жалпы орта білім беру базасында оқуға түсушілер арасында күнтізбелік жылдың 25 тамызында жариялайды, сондай-ақ талапкерлерді Порталдың 1414 Бірыңғай байланыс орталығы арқылы SMS хабарламамен Конкурс қорытындылары туралы хабардар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5" w:id="1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11"/>
    <w:bookmarkStart w:name="z4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47"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Start w:name="z4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4"/>
    <w:bookmarkStart w:name="z50" w:id="15"/>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Қорғаныс министрлiгi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Iшкi iстер министрлiгi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министрі</w:t>
      </w:r>
    </w:p>
    <w:p>
      <w:pPr>
        <w:spacing w:after="0"/>
        <w:ind w:left="0"/>
        <w:jc w:val="both"/>
      </w:pPr>
      <w:r>
        <w:rPr>
          <w:rFonts w:ascii="Times New Roman"/>
          <w:b w:val="false"/>
          <w:i w:val="false"/>
          <w:color w:val="000000"/>
          <w:sz w:val="28"/>
        </w:rPr>
        <w:t>
      2025 жылғы 31 қаңтардағы</w:t>
      </w:r>
    </w:p>
    <w:p>
      <w:pPr>
        <w:spacing w:after="0"/>
        <w:ind w:left="0"/>
        <w:jc w:val="both"/>
      </w:pPr>
      <w:r>
        <w:rPr>
          <w:rFonts w:ascii="Times New Roman"/>
          <w:b w:val="false"/>
          <w:i w:val="false"/>
          <w:color w:val="000000"/>
          <w:sz w:val="28"/>
        </w:rPr>
        <w:t>
      № 20 бұйрығына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мемлекеттік тапсырыс бойынша оқудың күндізгі нысанына: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күнтізбелік жылдың 25 маусымы мен 25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 күнтізбелік жылдың 25 маусымы мен 20 шілдесі аралығында, педагогикалық, медициналық мамандықтар бойынша - күнтізбелік жылдың 25 маусымы мен 15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цифрлық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21759 болып тіркелген)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6) цифрлық құжаттар сервисінен электрондық құжат (тұлғаны салыстыру үшін).</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электрондық түрдегі білім туралы құжат;</w:t>
            </w:r>
          </w:p>
          <w:p>
            <w:pPr>
              <w:spacing w:after="20"/>
              <w:ind w:left="20"/>
              <w:jc w:val="both"/>
            </w:pPr>
            <w:r>
              <w:rPr>
                <w:rFonts w:ascii="Times New Roman"/>
                <w:b w:val="false"/>
                <w:i w:val="false"/>
                <w:color w:val="000000"/>
                <w:sz w:val="20"/>
              </w:rPr>
              <w:t>
3) № 075-У нысаны бойынша электрондық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5)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