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a1c3" w14:textId="0d8a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31 қаңтардағы № 20 бұйрығы. Қазақстан Республикасының Әділет министрлігінде 2025 жылғы 3 ақпанда № 35694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29)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29) тармақшасына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техникалық және кәсіптік, орта білімнен кейінгі білімнің білім беру бағдарламаларын іске асыратын білім беру ұйымдарына (бұдан әрі – ТжКОББ) оқуға қабылдау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жаңа редакцияда жазылсын:</w:t>
      </w:r>
    </w:p>
    <w:bookmarkStart w:name="z9" w:id="1"/>
    <w:p>
      <w:pPr>
        <w:spacing w:after="0"/>
        <w:ind w:left="0"/>
        <w:jc w:val="both"/>
      </w:pPr>
      <w:r>
        <w:rPr>
          <w:rFonts w:ascii="Times New Roman"/>
          <w:b w:val="false"/>
          <w:i w:val="false"/>
          <w:color w:val="000000"/>
          <w:sz w:val="28"/>
        </w:rPr>
        <w:t>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мертігуі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техникалық және кәсіптік, орта білімнен кейінгі білімнің білім беру бағдарламаларын іске асыратын білім беру ұйымдарына оқуға қабылдау мемлекеттік білім беру тапсырысы беріліп және (немесе) білім беру гранты беріле отырып, олардың өтініші негізінде конкурстан тыс жүзеге асырылады.</w:t>
      </w:r>
    </w:p>
    <w:bookmarkEnd w:id="1"/>
    <w:p>
      <w:pPr>
        <w:spacing w:after="0"/>
        <w:ind w:left="0"/>
        <w:jc w:val="both"/>
      </w:pPr>
      <w:r>
        <w:rPr>
          <w:rFonts w:ascii="Times New Roman"/>
          <w:b w:val="false"/>
          <w:i w:val="false"/>
          <w:color w:val="000000"/>
          <w:sz w:val="28"/>
        </w:rPr>
        <w:t xml:space="preserve">
      Қабылдау квотасының мөлшері "Техникалық және кәсіптік, орта білімнен кейінгі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Оқу-ағарту министрінің 2023 жылғы 15 тамыздағы № 261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33298 болып тіркелген) (бұдан әрі – № 261 бұйрық)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"6. Қабылдау және/немесе емтихан комиссияларының шешімдері, егер олардың отырыстарына мүшелерінің кемінде үштен екісі қатысса, заңды болып есептеледі және қатысушылар санының көпшілік даусымен қабылданады. Қабылдау және/немесе емтихан комиссиялары мүшелерінің дауыстары тең болған жағдайда, Комиссия төрағасының дауысы шешуші болып табылады. Хатшы қабылдау және/немесе емтихан комиссияларының мүшесі болып табылмайды.</w:t>
      </w:r>
    </w:p>
    <w:bookmarkEnd w:id="2"/>
    <w:p>
      <w:pPr>
        <w:spacing w:after="0"/>
        <w:ind w:left="0"/>
        <w:jc w:val="both"/>
      </w:pPr>
      <w:r>
        <w:rPr>
          <w:rFonts w:ascii="Times New Roman"/>
          <w:b w:val="false"/>
          <w:i w:val="false"/>
          <w:color w:val="000000"/>
          <w:sz w:val="28"/>
        </w:rPr>
        <w:t>
      Емтихан комиссиясының қорытынды отырысында аудио - немесе бейнежазба жүргізіледі. Аудио-немесе бейнежазба ТжКОББ ұйымының мұрағатында кемінде бір жыл сақталады.</w:t>
      </w:r>
    </w:p>
    <w:p>
      <w:pPr>
        <w:spacing w:after="0"/>
        <w:ind w:left="0"/>
        <w:jc w:val="both"/>
      </w:pPr>
      <w:r>
        <w:rPr>
          <w:rFonts w:ascii="Times New Roman"/>
          <w:b w:val="false"/>
          <w:i w:val="false"/>
          <w:color w:val="000000"/>
          <w:sz w:val="28"/>
        </w:rPr>
        <w:t>
      Қабылдау комиссиясының қорытынды отырысында отырыстың хаттамасы жүргізіледі, ол ТжКББ ұйымының мұрағатында кемінде үш жыл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білім беру тапсырысы (бұдан әрі – мемлекеттік тапсырыс) бойынша ТжКОББ ұйымына білікті жұмысшы кадрларды даярлауды көздейтін білім беру бағдарламалары бойынша, арнайы оқу бағдарламалары бойынша, рухани (діни) білім беру ұйымдарына, сондай-ақ техникалық және кәсіптік (жұмыс біліктілігі), орта білімнен кейінгі, жоғары білімі бар орта буын мамандықтарына түсушілерді мамандықтың бейініне сәйкес оқуға қабылдау ТжКББ ұйымының жобалық мүмкіндігін ескере отырып, тұлғалардың өтініштері бойынша жүзеге асырылады. Жобалық мүмкіндік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29323 болып тіркелген) (бұдан әрі – № 381 бұйрық)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5" w:id="3"/>
    <w:p>
      <w:pPr>
        <w:spacing w:after="0"/>
        <w:ind w:left="0"/>
        <w:jc w:val="both"/>
      </w:pPr>
      <w:r>
        <w:rPr>
          <w:rFonts w:ascii="Times New Roman"/>
          <w:b w:val="false"/>
          <w:i w:val="false"/>
          <w:color w:val="000000"/>
          <w:sz w:val="28"/>
        </w:rPr>
        <w:t>
      "12. Мемлекеттік көрсетілетін қызметті көрсетілетін қызметті алушы:</w:t>
      </w:r>
    </w:p>
    <w:bookmarkEnd w:id="3"/>
    <w:p>
      <w:pPr>
        <w:spacing w:after="0"/>
        <w:ind w:left="0"/>
        <w:jc w:val="both"/>
      </w:pPr>
      <w:r>
        <w:rPr>
          <w:rFonts w:ascii="Times New Roman"/>
          <w:b w:val="false"/>
          <w:i w:val="false"/>
          <w:color w:val="000000"/>
          <w:sz w:val="28"/>
        </w:rPr>
        <w:t>
      1) Қазақстан Республикасының орта, техникалық және кәсіптік білім беру, сондай-ақ жоғары және (немесе) жоғары оқу орнынан кейінгі білім беру ұйымдарының түлектері үшін "электрондық үкімет" веб-порталында (бұдан әрі – Портал);</w:t>
      </w:r>
    </w:p>
    <w:p>
      <w:pPr>
        <w:spacing w:after="0"/>
        <w:ind w:left="0"/>
        <w:jc w:val="both"/>
      </w:pPr>
      <w:r>
        <w:rPr>
          <w:rFonts w:ascii="Times New Roman"/>
          <w:b w:val="false"/>
          <w:i w:val="false"/>
          <w:color w:val="000000"/>
          <w:sz w:val="28"/>
        </w:rPr>
        <w:t>
      2) шетелдік орта, техникалық және кәсіптік білім беру ұйымдарының, сондай-ақ жоғары оқу орындарының түлектері үшін ТжКОББ ұйымдарында (бұдан әрі – көрсетілетін қызметті беруші) алады.</w:t>
      </w:r>
    </w:p>
    <w:p>
      <w:pPr>
        <w:spacing w:after="0"/>
        <w:ind w:left="0"/>
        <w:jc w:val="both"/>
      </w:pPr>
      <w:r>
        <w:rPr>
          <w:rFonts w:ascii="Times New Roman"/>
          <w:b w:val="false"/>
          <w:i w:val="false"/>
          <w:color w:val="000000"/>
          <w:sz w:val="28"/>
        </w:rPr>
        <w:t>
      Бұл ретте, Портал арқылы өтініш бергенге дейін өткен жылдардағы түлектер балдарды автоматты түрде есептеу үшін білім беру ұйымдарында білім туралы құжатты цифрлық форматқа ауыстыруға тиіс.</w:t>
      </w:r>
    </w:p>
    <w:p>
      <w:pPr>
        <w:spacing w:after="0"/>
        <w:ind w:left="0"/>
        <w:jc w:val="both"/>
      </w:pPr>
      <w:r>
        <w:rPr>
          <w:rFonts w:ascii="Times New Roman"/>
          <w:b w:val="false"/>
          <w:i w:val="false"/>
          <w:color w:val="000000"/>
          <w:sz w:val="28"/>
        </w:rPr>
        <w:t xml:space="preserve">
      Құжаттар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ұйымдарына құжаттар қабылдау" мемлекеттік қызметін көрсетуге қойылатын негізгі талаптардың тізбесіне (бұдан әрі - Тізбе) сәйкес ұсынылады.</w:t>
      </w:r>
    </w:p>
    <w:p>
      <w:pPr>
        <w:spacing w:after="0"/>
        <w:ind w:left="0"/>
        <w:jc w:val="both"/>
      </w:pPr>
      <w:r>
        <w:rPr>
          <w:rFonts w:ascii="Times New Roman"/>
          <w:b w:val="false"/>
          <w:i w:val="false"/>
          <w:color w:val="000000"/>
          <w:sz w:val="28"/>
        </w:rPr>
        <w:t>
      Қажет болған жағдайда, көрсетілетін қызметті алушы "бір өтініш" қағидаты бойынша "Техникалық және кәсіптік, орта білімнен кейінгі білім беру ұйымдарына құжаттар қабылдау" мемлекеттік көрсетілетін қызметін алуға құжаттарды беру кезінде "Техникалық және кәсіптік, орта білімнен кейінгі білім беру ұйымдарында білім алушыларға жатақхана беру" және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қызметтерін алу үшін өтініш бере алады.</w:t>
      </w:r>
    </w:p>
    <w:p>
      <w:pPr>
        <w:spacing w:after="0"/>
        <w:ind w:left="0"/>
        <w:jc w:val="both"/>
      </w:pPr>
      <w:r>
        <w:rPr>
          <w:rFonts w:ascii="Times New Roman"/>
          <w:b w:val="false"/>
          <w:i w:val="false"/>
          <w:color w:val="000000"/>
          <w:sz w:val="28"/>
        </w:rPr>
        <w:t xml:space="preserve">
      Бұл ретте, "Техникалық және кәсіптік, орта білімнен кейінгі білім беру ұйымдарында білім алушыларға жатақхана беру" мемлекеттік көрсетілетін қызметі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13487 болып тіркелген),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 қағидаларын бекіту туралы" Қазақстан Республикасы Қазақстан Республикасы Оқу-ағарту министрінің 2023 жылғы 3 сәуірдегі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32226 болып тіркелген) сәйкес көрсетіледі.</w:t>
      </w:r>
    </w:p>
    <w:p>
      <w:pPr>
        <w:spacing w:after="0"/>
        <w:ind w:left="0"/>
        <w:jc w:val="both"/>
      </w:pPr>
      <w:r>
        <w:rPr>
          <w:rFonts w:ascii="Times New Roman"/>
          <w:b w:val="false"/>
          <w:i w:val="false"/>
          <w:color w:val="000000"/>
          <w:sz w:val="28"/>
        </w:rPr>
        <w:t>
      Өтініште көрсетілген мемлекеттік қызметтерді ұсыну нәтижелері ТжКОББ ұйымына қабылдау қорытындылары бойынша ұсынылатын болады.</w:t>
      </w:r>
    </w:p>
    <w:p>
      <w:pPr>
        <w:spacing w:after="0"/>
        <w:ind w:left="0"/>
        <w:jc w:val="both"/>
      </w:pPr>
      <w:r>
        <w:rPr>
          <w:rFonts w:ascii="Times New Roman"/>
          <w:b w:val="false"/>
          <w:i w:val="false"/>
          <w:color w:val="000000"/>
          <w:sz w:val="28"/>
        </w:rPr>
        <w:t>
      Көрсетілетін қызметті алушы қабылдау қорытындысы бойынша күнтізбелік 3 күн ішінде білім беру қызметтерін көрсету туралы электрондық шартқа қол қояды. Шартқа қол қою туралы SMS-хабарлама mGov мобильді қосымшасының Bilim сервисінде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7" w:id="4"/>
    <w:p>
      <w:pPr>
        <w:spacing w:after="0"/>
        <w:ind w:left="0"/>
        <w:jc w:val="both"/>
      </w:pPr>
      <w:r>
        <w:rPr>
          <w:rFonts w:ascii="Times New Roman"/>
          <w:b w:val="false"/>
          <w:i w:val="false"/>
          <w:color w:val="000000"/>
          <w:sz w:val="28"/>
        </w:rPr>
        <w:t>
      "16. Құжаттарды Портал арқылы тапсырған кезде мемлекеттік қызмет көрсетуге сұраныстың қарастырылу мәртебесі туралы ақпарат, сондай-ақ мемлекеттік көрсетілетін қызметтің нәтижесін алу күні мен уақыты көрсетілген хабарлама көрсетілетін қызметті алушының "жеке кабинетінде"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көрсетілетін қызметті берушінің уәкілетті тұлғасының электрондық цифрлық қолтаңбасымен куәландырылған электрондық құжат нысанында не тікелей көрсетілетін қызметті берушіге жүгінген кезде дәлелді бас тартуды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қағаз жеткізгіште көрсетілетін қызметті алушының "жеке кабинетіне"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Start w:name="z21" w:id="5"/>
    <w:p>
      <w:pPr>
        <w:spacing w:after="0"/>
        <w:ind w:left="0"/>
        <w:jc w:val="both"/>
      </w:pPr>
      <w:r>
        <w:rPr>
          <w:rFonts w:ascii="Times New Roman"/>
          <w:b w:val="false"/>
          <w:i w:val="false"/>
          <w:color w:val="000000"/>
          <w:sz w:val="28"/>
        </w:rPr>
        <w:t>
      "23. Оқуға түсушілерден түскен өтініштер "Ұлттық білім беру деректер базасы" ақпараттық жүйесінде (бұдан әрі – ҰБДБ) тіркеледі.";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Білікті жұмысшы кадрларды даярлауға оқуға түсушілердің саны мемлекеттік тапсырыс бойынша оқуға бөлінген орындардың санынан асып кеткен жағдайда, оқуға қабылдау осы Қағидалардың </w:t>
      </w:r>
      <w:r>
        <w:rPr>
          <w:rFonts w:ascii="Times New Roman"/>
          <w:b w:val="false"/>
          <w:i w:val="false"/>
          <w:color w:val="000000"/>
          <w:sz w:val="28"/>
        </w:rPr>
        <w:t>60-тармағына</w:t>
      </w:r>
      <w:r>
        <w:rPr>
          <w:rFonts w:ascii="Times New Roman"/>
          <w:b w:val="false"/>
          <w:i w:val="false"/>
          <w:color w:val="000000"/>
          <w:sz w:val="28"/>
        </w:rPr>
        <w:t xml:space="preserve"> сәйкес орташа конкурстық балл, сондай-ақ № 261 </w:t>
      </w:r>
      <w:r>
        <w:rPr>
          <w:rFonts w:ascii="Times New Roman"/>
          <w:b w:val="false"/>
          <w:i w:val="false"/>
          <w:color w:val="000000"/>
          <w:sz w:val="28"/>
        </w:rPr>
        <w:t>бұйрыққа</w:t>
      </w:r>
      <w:r>
        <w:rPr>
          <w:rFonts w:ascii="Times New Roman"/>
          <w:b w:val="false"/>
          <w:i w:val="false"/>
          <w:color w:val="000000"/>
          <w:sz w:val="28"/>
        </w:rPr>
        <w:t xml:space="preserve"> сәйкес квота санаты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жаңа редакцияда жазылсын:</w:t>
      </w:r>
    </w:p>
    <w:bookmarkStart w:name="z25" w:id="6"/>
    <w:p>
      <w:pPr>
        <w:spacing w:after="0"/>
        <w:ind w:left="0"/>
        <w:jc w:val="both"/>
      </w:pPr>
      <w:r>
        <w:rPr>
          <w:rFonts w:ascii="Times New Roman"/>
          <w:b w:val="false"/>
          <w:i w:val="false"/>
          <w:color w:val="000000"/>
          <w:sz w:val="28"/>
        </w:rPr>
        <w:t>
      "32. Кәсіптік диагностикадан өткеннен кейін ТжКОББ ұйымына мемлекеттік тапсырыс бойынша педагогикалық мамандықтарға, сондай-ақ арнайы және шығармашылық дайындықты талап ететін мамандықтарға оқуға түсетін адамдар арнайы және/немесе шығармашылық емтихандар тапсыру үшін, медициналық мамандықтарға түсетін адамдар психометриялық тестілеуден өту үшін ТжКОББ ұйымдарына ҰБДБ ақпараттық жүйесі арқылы жіберіледі.";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Арнаулы және/немесе шығармашылық емтихандарға, сондай-ақ психометриялық тестілеуге қатысу үшін мүгедектігі бар балалар мен мүгедектігі бар адамдар (көру, есту, тірек-қимыл аппаратының функциялары бұзылған)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нысан бойынша мүгедектігі туралы анықтама ұсынған кезде, қажет болған жағдайда, емтихан комиссиясы төрағасының атына:</w:t>
      </w:r>
    </w:p>
    <w:p>
      <w:pPr>
        <w:spacing w:after="0"/>
        <w:ind w:left="0"/>
        <w:jc w:val="both"/>
      </w:pPr>
      <w:r>
        <w:rPr>
          <w:rFonts w:ascii="Times New Roman"/>
          <w:b w:val="false"/>
          <w:i w:val="false"/>
          <w:color w:val="000000"/>
          <w:sz w:val="28"/>
        </w:rPr>
        <w:t>
      1) жеке аудитория ұсыну;</w:t>
      </w:r>
    </w:p>
    <w:p>
      <w:pPr>
        <w:spacing w:after="0"/>
        <w:ind w:left="0"/>
        <w:jc w:val="both"/>
      </w:pPr>
      <w:r>
        <w:rPr>
          <w:rFonts w:ascii="Times New Roman"/>
          <w:b w:val="false"/>
          <w:i w:val="false"/>
          <w:color w:val="000000"/>
          <w:sz w:val="28"/>
        </w:rPr>
        <w:t>
      2) көру, тірек-қимыл аппаратының функциялары бұзылған мүгедектігі бар балалар мен мүгедектігі бар адамдар үшін арнаулы және/немесе шығармашылық емтихан шеңберінде тапсырылатын пәндердің оқытушысы болып табылмайтын көмекшінің және (немесе) есту қабілеті бұзылған мүгедектігі бар балалар мен мүгедектігі бар адамдар үшін ымдау тілін білетін көмекшінің қажеттілігі туралы еркін нысанда қосымша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жаңа редакцияда жазылсын:</w:t>
      </w:r>
    </w:p>
    <w:bookmarkStart w:name="z29" w:id="7"/>
    <w:p>
      <w:pPr>
        <w:spacing w:after="0"/>
        <w:ind w:left="0"/>
        <w:jc w:val="both"/>
      </w:pPr>
      <w:r>
        <w:rPr>
          <w:rFonts w:ascii="Times New Roman"/>
          <w:b w:val="false"/>
          <w:i w:val="false"/>
          <w:color w:val="000000"/>
          <w:sz w:val="28"/>
        </w:rPr>
        <w:t>
      "48. Арнайы және/немесе шығармашылық емтиханның, сондай-ақ психометриялық тестілеудің нәтижелерін ТжКОББ ұйымдары (білім, мәдениет және спорт салаларындағы уәкілетті органдардың құзыретіндегі ТжКОББ ұйымдарын қоспағанда) мемлекеттік тапсырыс бойынша оқуға арналған конкурсқа (бұдан әрі - Конкурс) қатысу үшін ҰБДБ ақпараттық жүйесіне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ТжКОББ ұйымдары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өтініш берген тұлғаларды күнтізбелік жылдың 26 тамызына дейін мамандығын, біліктілігін көрсете отырып, ҰБДБ ақпараттық жүйесіне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жаңа редакцияда жазылсын:</w:t>
      </w:r>
    </w:p>
    <w:bookmarkStart w:name="z33" w:id="8"/>
    <w:p>
      <w:pPr>
        <w:spacing w:after="0"/>
        <w:ind w:left="0"/>
        <w:jc w:val="both"/>
      </w:pPr>
      <w:r>
        <w:rPr>
          <w:rFonts w:ascii="Times New Roman"/>
          <w:b w:val="false"/>
          <w:i w:val="false"/>
          <w:color w:val="000000"/>
          <w:sz w:val="28"/>
        </w:rPr>
        <w:t>
      "54. Конкурсты ҰБДБ ақпараттық жүйесі (білім, мәдениет және спорт салаларындағы уәкілетті органдардың құзыретіндегі ТжКОББ ұйымдарын қоспағанда) талапкерлерді білім туралы құжатқа сәйкес міндетті және бейінді пәндердің орташа конкурстық балы бойынша автоматты түрде бөлу арқылы, педагогикалық, медициналық мамандықтарға, шығармашылық дайындықты талап ететін мамандықтарға түсушілер үшін білім туралы құжатқа сәйкес міндетті және бейінді пәндер бағаларының орташа балы бойынша және ТжКОББ ұйымы өткізген арнайы және/немесе шығармашылық емтихандардың нәтижелеріне сәйкес алынған бағалардың (балдардың) орташа балы бойынша, сондай-ақ қабылдау квотасын ескере отырып өткізеді.";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жаңа редакцияда жазылсын:</w:t>
      </w:r>
    </w:p>
    <w:bookmarkStart w:name="z35" w:id="9"/>
    <w:p>
      <w:pPr>
        <w:spacing w:after="0"/>
        <w:ind w:left="0"/>
        <w:jc w:val="both"/>
      </w:pPr>
      <w:r>
        <w:rPr>
          <w:rFonts w:ascii="Times New Roman"/>
          <w:b w:val="false"/>
          <w:i w:val="false"/>
          <w:color w:val="000000"/>
          <w:sz w:val="28"/>
        </w:rPr>
        <w:t>
      "55. Талапкерлерді автоматты түрде бөлуді ҰБДБ ақпараттық жүйесі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Орташа конкурстық балл тең болған кезде білім туралы құжаттың орташа балы, сондай-ақ № 261 </w:t>
      </w:r>
      <w:r>
        <w:rPr>
          <w:rFonts w:ascii="Times New Roman"/>
          <w:b w:val="false"/>
          <w:i w:val="false"/>
          <w:color w:val="000000"/>
          <w:sz w:val="28"/>
        </w:rPr>
        <w:t>бұйрыққа</w:t>
      </w:r>
      <w:r>
        <w:rPr>
          <w:rFonts w:ascii="Times New Roman"/>
          <w:b w:val="false"/>
          <w:i w:val="false"/>
          <w:color w:val="000000"/>
          <w:sz w:val="28"/>
        </w:rPr>
        <w:t xml:space="preserve"> сәйкес квота санаты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Басқа елдің білім туралы құжаты бар адамдар үшін білім туралы құжатта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міндетті және бейінді пәндер болмаған кезде міндетті және бейінді пәндердің тізбесін ҰБДБ ақпараттық жүйесі арқылы ТжКОББ ұйымдарының қабылдау комиссиялары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Мемлекеттік тапсырыс бойынша бөлінбеген орындар, мамандықтар бойынша жинақталмаған топтар (өнер және мәдениет, денсаулық сақтау мамандықтарын қоспағанда кемінде 15 адам), қамтылмаған талапкерлер болған жағдайда, күнтізбелік жылдың 29 тамызына дейін № 381 </w:t>
      </w:r>
      <w:r>
        <w:rPr>
          <w:rFonts w:ascii="Times New Roman"/>
          <w:b w:val="false"/>
          <w:i w:val="false"/>
          <w:color w:val="000000"/>
          <w:sz w:val="28"/>
        </w:rPr>
        <w:t>бұйрыққа</w:t>
      </w:r>
      <w:r>
        <w:rPr>
          <w:rFonts w:ascii="Times New Roman"/>
          <w:b w:val="false"/>
          <w:i w:val="false"/>
          <w:color w:val="000000"/>
          <w:sz w:val="28"/>
        </w:rPr>
        <w:t xml:space="preserve"> сәйкес мамандықтар мен ТжКОББ ұйымдары бойынша мемлекеттік тапсырыс қайта бөлінеді.</w:t>
      </w:r>
    </w:p>
    <w:p>
      <w:pPr>
        <w:spacing w:after="0"/>
        <w:ind w:left="0"/>
        <w:jc w:val="both"/>
      </w:pPr>
      <w:r>
        <w:rPr>
          <w:rFonts w:ascii="Times New Roman"/>
          <w:b w:val="false"/>
          <w:i w:val="false"/>
          <w:color w:val="000000"/>
          <w:sz w:val="28"/>
        </w:rPr>
        <w:t>
      ҰБДБ ақпараттық жүйесі автоматты түрде бөлу арқылы білім басқармаларына ТжКОББ ұйымдарына қабылдау үшін талапкерлерді бөлу қорытындыларын:</w:t>
      </w:r>
    </w:p>
    <w:p>
      <w:pPr>
        <w:spacing w:after="0"/>
        <w:ind w:left="0"/>
        <w:jc w:val="both"/>
      </w:pPr>
      <w:r>
        <w:rPr>
          <w:rFonts w:ascii="Times New Roman"/>
          <w:b w:val="false"/>
          <w:i w:val="false"/>
          <w:color w:val="000000"/>
          <w:sz w:val="28"/>
        </w:rPr>
        <w:t>
      білікті жұмысшы кадрларды даярлауды көздейтін білім беру бағдарламалары бойынша ТжКОББ ұйымдарында оқу үшін әңгімелесуден сәтті өткен адамдардың тізімін;</w:t>
      </w:r>
    </w:p>
    <w:p>
      <w:pPr>
        <w:spacing w:after="0"/>
        <w:ind w:left="0"/>
        <w:jc w:val="both"/>
      </w:pPr>
      <w:r>
        <w:rPr>
          <w:rFonts w:ascii="Times New Roman"/>
          <w:b w:val="false"/>
          <w:i w:val="false"/>
          <w:color w:val="000000"/>
          <w:sz w:val="28"/>
        </w:rPr>
        <w:t>
      кәсіпорындардың өтінімдері, сондай-ақ арнайы оқу бағдарламалары бойынша кадрлар даярлау үшін әңгімелесуден сәтті өткен адамдардың тізімін;</w:t>
      </w:r>
    </w:p>
    <w:p>
      <w:pPr>
        <w:spacing w:after="0"/>
        <w:ind w:left="0"/>
        <w:jc w:val="both"/>
      </w:pPr>
      <w:r>
        <w:rPr>
          <w:rFonts w:ascii="Times New Roman"/>
          <w:b w:val="false"/>
          <w:i w:val="false"/>
          <w:color w:val="000000"/>
          <w:sz w:val="28"/>
        </w:rPr>
        <w:t>
      орта буын және қолданбалы бакалавр мамандықтары бойынша оқуға конкурстан өткен адамдардың тізімін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жаңа редакцияда жазылсын:</w:t>
      </w:r>
    </w:p>
    <w:bookmarkStart w:name="z43" w:id="10"/>
    <w:p>
      <w:pPr>
        <w:spacing w:after="0"/>
        <w:ind w:left="0"/>
        <w:jc w:val="both"/>
      </w:pPr>
      <w:r>
        <w:rPr>
          <w:rFonts w:ascii="Times New Roman"/>
          <w:b w:val="false"/>
          <w:i w:val="false"/>
          <w:color w:val="000000"/>
          <w:sz w:val="28"/>
        </w:rPr>
        <w:t>
      "64. Білім басқармасы негізгі орта білім беру базасында оқуға түсушілер арасында Конкурс қорытындыларын ресми интернет-ресурстарда күнтізбелік жылдың 23 тамызында, жалпы орта білім беру базасында оқуға түсушілер арасында күнтізбелік жылдың 25 тамызында жариялайды, сондай-ақ талапкерлерді Порталдың 1414 Бірыңғай байланыс орталығы арқылы SMS хабарламамен Конкурс қорытындылары туралы хабардар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5" w:id="11"/>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тәртіппен:</w:t>
      </w:r>
    </w:p>
    <w:bookmarkEnd w:id="11"/>
    <w:bookmarkStart w:name="z46"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47"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Start w:name="z49"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4"/>
    <w:bookmarkStart w:name="z50" w:id="15"/>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Қорғаныс министрлiгi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Iшкi iстер министрлiгi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министрі</w:t>
      </w:r>
    </w:p>
    <w:p>
      <w:pPr>
        <w:spacing w:after="0"/>
        <w:ind w:left="0"/>
        <w:jc w:val="both"/>
      </w:pPr>
      <w:r>
        <w:rPr>
          <w:rFonts w:ascii="Times New Roman"/>
          <w:b w:val="false"/>
          <w:i w:val="false"/>
          <w:color w:val="000000"/>
          <w:sz w:val="28"/>
        </w:rPr>
        <w:t>
      2025 жылғы 31 қаңтардағы</w:t>
      </w:r>
    </w:p>
    <w:p>
      <w:pPr>
        <w:spacing w:after="0"/>
        <w:ind w:left="0"/>
        <w:jc w:val="both"/>
      </w:pPr>
      <w:r>
        <w:rPr>
          <w:rFonts w:ascii="Times New Roman"/>
          <w:b w:val="false"/>
          <w:i w:val="false"/>
          <w:color w:val="000000"/>
          <w:sz w:val="28"/>
        </w:rPr>
        <w:t>
      № 20 бұйрығына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білімнің білім </w:t>
            </w:r>
            <w:r>
              <w:br/>
            </w:r>
            <w:r>
              <w:rPr>
                <w:rFonts w:ascii="Times New Roman"/>
                <w:b w:val="false"/>
                <w:i w:val="false"/>
                <w:color w:val="000000"/>
                <w:sz w:val="20"/>
              </w:rPr>
              <w:t xml:space="preserve">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ұйымдарына оқуға қабылдаудың </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p>
          <w:p>
            <w:pPr>
              <w:spacing w:after="20"/>
              <w:ind w:left="20"/>
              <w:jc w:val="both"/>
            </w:pP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 тапсырылған сәттен бастап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түсетін көрсетілетін қызметті алушылар үшін:</w:t>
            </w:r>
          </w:p>
          <w:p>
            <w:pPr>
              <w:spacing w:after="20"/>
              <w:ind w:left="20"/>
              <w:jc w:val="both"/>
            </w:pPr>
            <w:r>
              <w:rPr>
                <w:rFonts w:ascii="Times New Roman"/>
                <w:b w:val="false"/>
                <w:i w:val="false"/>
                <w:color w:val="000000"/>
                <w:sz w:val="20"/>
              </w:rPr>
              <w:t>
1) білікті жұмысшы кадрларды даярлауды көздейтін техникалық және кәсіптік білімнің білім беру бағдарламалары бойынша, арнайы оқу бағдарламалары бойынша, сондай-ақ рухани (діни) білім беру ұйымдарына, қылмыстық – атқару жүйесінің түзеу мекемелеріндегі білім беру ұйымдарына - күнтізбелік жылдың 25 маусымы мен 25 тамызы аралығында, оқудың кешкі нысанына - күнтізбелік жылдың 25 маусымы мен 20 қыркүйегі аралығында;</w:t>
            </w:r>
          </w:p>
          <w:p>
            <w:pPr>
              <w:spacing w:after="20"/>
              <w:ind w:left="20"/>
              <w:jc w:val="both"/>
            </w:pPr>
            <w:r>
              <w:rPr>
                <w:rFonts w:ascii="Times New Roman"/>
                <w:b w:val="false"/>
                <w:i w:val="false"/>
                <w:color w:val="000000"/>
                <w:sz w:val="20"/>
              </w:rPr>
              <w:t>
2)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мемлекеттік тапсырыс бойынша оқудың күндізгі нысанына: негізгі орта білім базасында күнтізбелік жылдың 25 маусымы мен 18 тамызы аралығында, жалпы орта, техникалық және кәсіптік, орта білімнен кейінгі білім базасында күнтізбелік жылдың 25 маусымы мен 20 тамызы аралығында, ақылы негізде күнтізбелік жылдың 25 маусымы мен 25 тамызы аралығында, оқудың кешкі және сырттай нысанына - күнтізбелік жылдың 25 маусымы мен 20 қыркүйегі аралығында, шығармашылық дайындықты талап ететін мамандықтар бойынша - күнтізбелік жылдың 25 маусымы мен 20 шілдесі аралығында, педагогикалық, медициналық мамандықтар бойынша - күнтізбелік жылдың 25 маусымы мен 15 тамызы аралығында жүзеге асырылады;</w:t>
            </w:r>
          </w:p>
          <w:p>
            <w:pPr>
              <w:spacing w:after="20"/>
              <w:ind w:left="20"/>
              <w:jc w:val="both"/>
            </w:pPr>
            <w:r>
              <w:rPr>
                <w:rFonts w:ascii="Times New Roman"/>
                <w:b w:val="false"/>
                <w:i w:val="false"/>
                <w:color w:val="000000"/>
                <w:sz w:val="20"/>
              </w:rPr>
              <w:t>
3) көрсетілетін қызметті алушының құжаттар топтамасын тапсыруы үшін күтудің рұқсат етілген ең ұзақ уақыты - 15 минут;</w:t>
            </w:r>
          </w:p>
          <w:p>
            <w:pPr>
              <w:spacing w:after="20"/>
              <w:ind w:left="20"/>
              <w:jc w:val="both"/>
            </w:pPr>
            <w:r>
              <w:rPr>
                <w:rFonts w:ascii="Times New Roman"/>
                <w:b w:val="false"/>
                <w:i w:val="false"/>
                <w:color w:val="000000"/>
                <w:sz w:val="20"/>
              </w:rPr>
              <w:t>
4)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техникалық және кәсіптік, орта білімнен кейінгі білім беру ұйымына құжаттардың қабылданғаны туралы қолхат не Тізбенің 9-тармағында жазылған негіздерге сәйкес құжаттарды одан әрі қараудан дәлелді бас тарту және осы Қағидаларға 2-қосымшаға сәйкес қолхат беру.</w:t>
            </w:r>
          </w:p>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хабарлама және СМС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белгіленген жұмыс кестесіне сәйкес сағат 13.00-ден 14.00-ге дейінгі түскі үзіліспен сағат 9.00-ден 18.00-ге дейін.</w:t>
            </w:r>
          </w:p>
          <w:p>
            <w:pPr>
              <w:spacing w:after="20"/>
              <w:ind w:left="20"/>
              <w:jc w:val="both"/>
            </w:pPr>
            <w:r>
              <w:rPr>
                <w:rFonts w:ascii="Times New Roman"/>
                <w:b w:val="false"/>
                <w:i w:val="false"/>
                <w:color w:val="000000"/>
                <w:sz w:val="20"/>
              </w:rPr>
              <w:t>
портал: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өтініштерді қабылдау және нәтижелерді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құжаттарды қабылдау туралы өтініш;</w:t>
            </w:r>
          </w:p>
          <w:p>
            <w:pPr>
              <w:spacing w:after="20"/>
              <w:ind w:left="20"/>
              <w:jc w:val="both"/>
            </w:pPr>
            <w:r>
              <w:rPr>
                <w:rFonts w:ascii="Times New Roman"/>
                <w:b w:val="false"/>
                <w:i w:val="false"/>
                <w:color w:val="000000"/>
                <w:sz w:val="20"/>
              </w:rPr>
              <w:t>
2) білімі туралы құжаттың түпнұсқасы;</w:t>
            </w:r>
          </w:p>
          <w:p>
            <w:pPr>
              <w:spacing w:after="20"/>
              <w:ind w:left="20"/>
              <w:jc w:val="both"/>
            </w:pPr>
            <w:r>
              <w:rPr>
                <w:rFonts w:ascii="Times New Roman"/>
                <w:b w:val="false"/>
                <w:i w:val="false"/>
                <w:color w:val="000000"/>
                <w:sz w:val="20"/>
              </w:rPr>
              <w:t>
3) 3x4 см көлеміндегі цифрлық фотосурет;</w:t>
            </w:r>
          </w:p>
          <w:p>
            <w:pPr>
              <w:spacing w:after="20"/>
              <w:ind w:left="20"/>
              <w:jc w:val="both"/>
            </w:pPr>
            <w:r>
              <w:rPr>
                <w:rFonts w:ascii="Times New Roman"/>
                <w:b w:val="false"/>
                <w:i w:val="false"/>
                <w:color w:val="000000"/>
                <w:sz w:val="20"/>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21759 болып тіркелген) бекітілген № 075-У нысаны (бұдан әрі - № 075-У) бойынша медициналық анықтама, бірінші немесе екінші топтағы мүгедектігі бар адамдар мен бала жасынан мүгедектігі бар адамдар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21759 болып тіркелген) № 031-У нысаны (бұдан әрі - № 031-У) бойынша медициналық-әлеуметтік сараптама қорытындысы;</w:t>
            </w:r>
          </w:p>
          <w:p>
            <w:pPr>
              <w:spacing w:after="20"/>
              <w:ind w:left="20"/>
              <w:jc w:val="both"/>
            </w:pPr>
            <w:r>
              <w:rPr>
                <w:rFonts w:ascii="Times New Roman"/>
                <w:b w:val="false"/>
                <w:i w:val="false"/>
                <w:color w:val="000000"/>
                <w:sz w:val="20"/>
              </w:rPr>
              <w:t>
5)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мәртебесін растайтын құжаттың электрондық көшірмесі</w:t>
            </w:r>
          </w:p>
          <w:p>
            <w:pPr>
              <w:spacing w:after="20"/>
              <w:ind w:left="20"/>
              <w:jc w:val="both"/>
            </w:pPr>
            <w:r>
              <w:rPr>
                <w:rFonts w:ascii="Times New Roman"/>
                <w:b w:val="false"/>
                <w:i w:val="false"/>
                <w:color w:val="000000"/>
                <w:sz w:val="20"/>
              </w:rPr>
              <w:t>
6) цифрлық құжаттар сервисінен электрондық құжат (тұлғаны салыстыру үшін).</w:t>
            </w:r>
          </w:p>
          <w:p>
            <w:pPr>
              <w:spacing w:after="20"/>
              <w:ind w:left="20"/>
              <w:jc w:val="both"/>
            </w:pPr>
            <w:r>
              <w:rPr>
                <w:rFonts w:ascii="Times New Roman"/>
                <w:b w:val="false"/>
                <w:i w:val="false"/>
                <w:color w:val="000000"/>
                <w:sz w:val="20"/>
              </w:rPr>
              <w:t>
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p>
          <w:p>
            <w:pPr>
              <w:spacing w:after="20"/>
              <w:ind w:left="20"/>
              <w:jc w:val="both"/>
            </w:pPr>
            <w:r>
              <w:rPr>
                <w:rFonts w:ascii="Times New Roman"/>
                <w:b w:val="false"/>
                <w:i w:val="false"/>
                <w:color w:val="000000"/>
                <w:sz w:val="20"/>
              </w:rPr>
              <w:t>
1) шетелдік – шетелдіктің Қазақстан Республикасында тұруға ықтияр хаты;</w:t>
            </w:r>
          </w:p>
          <w:p>
            <w:pPr>
              <w:spacing w:after="20"/>
              <w:ind w:left="20"/>
              <w:jc w:val="both"/>
            </w:pPr>
            <w:r>
              <w:rPr>
                <w:rFonts w:ascii="Times New Roman"/>
                <w:b w:val="false"/>
                <w:i w:val="false"/>
                <w:color w:val="000000"/>
                <w:sz w:val="20"/>
              </w:rPr>
              <w:t>
2) азаматтығы жоқ тұлға – азаматтығы жоқ тұлғаның куәлігі;</w:t>
            </w:r>
          </w:p>
          <w:p>
            <w:pPr>
              <w:spacing w:after="20"/>
              <w:ind w:left="20"/>
              <w:jc w:val="both"/>
            </w:pPr>
            <w:r>
              <w:rPr>
                <w:rFonts w:ascii="Times New Roman"/>
                <w:b w:val="false"/>
                <w:i w:val="false"/>
                <w:color w:val="000000"/>
                <w:sz w:val="20"/>
              </w:rPr>
              <w:t>
3) босқын – босқын куәлігі;</w:t>
            </w:r>
          </w:p>
          <w:p>
            <w:pPr>
              <w:spacing w:after="20"/>
              <w:ind w:left="20"/>
              <w:jc w:val="both"/>
            </w:pPr>
            <w:r>
              <w:rPr>
                <w:rFonts w:ascii="Times New Roman"/>
                <w:b w:val="false"/>
                <w:i w:val="false"/>
                <w:color w:val="000000"/>
                <w:sz w:val="20"/>
              </w:rPr>
              <w:t>
4) пана іздеуші тұлға – пана іздеуші тұлғаның куәлігі;</w:t>
            </w:r>
          </w:p>
          <w:p>
            <w:pPr>
              <w:spacing w:after="20"/>
              <w:ind w:left="20"/>
              <w:jc w:val="both"/>
            </w:pPr>
            <w:r>
              <w:rPr>
                <w:rFonts w:ascii="Times New Roman"/>
                <w:b w:val="false"/>
                <w:i w:val="false"/>
                <w:color w:val="000000"/>
                <w:sz w:val="20"/>
              </w:rPr>
              <w:t>
5) қандас – қандас куәлігі.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p>
          <w:p>
            <w:pPr>
              <w:spacing w:after="20"/>
              <w:ind w:left="20"/>
              <w:jc w:val="both"/>
            </w:pPr>
            <w:r>
              <w:rPr>
                <w:rFonts w:ascii="Times New Roman"/>
                <w:b w:val="false"/>
                <w:i w:val="false"/>
                <w:color w:val="000000"/>
                <w:sz w:val="20"/>
              </w:rPr>
              <w:t>
2) электрондық түрдегі білім туралы құжат;</w:t>
            </w:r>
          </w:p>
          <w:p>
            <w:pPr>
              <w:spacing w:after="20"/>
              <w:ind w:left="20"/>
              <w:jc w:val="both"/>
            </w:pPr>
            <w:r>
              <w:rPr>
                <w:rFonts w:ascii="Times New Roman"/>
                <w:b w:val="false"/>
                <w:i w:val="false"/>
                <w:color w:val="000000"/>
                <w:sz w:val="20"/>
              </w:rPr>
              <w:t>
3) № 075-У нысаны бойынша электрондық медициналық анықтаманың, бірінші немесе екінші топтағы мүгедектігі бар адамдар мен бала жасынан мүгедектігі бар адамдар үшін № 031-У нысаны бойынша медициналық-әлеуметтік сараптама қорытындысының электрондық көшірмелері;</w:t>
            </w:r>
          </w:p>
          <w:p>
            <w:pPr>
              <w:spacing w:after="20"/>
              <w:ind w:left="20"/>
              <w:jc w:val="both"/>
            </w:pPr>
            <w:r>
              <w:rPr>
                <w:rFonts w:ascii="Times New Roman"/>
                <w:b w:val="false"/>
                <w:i w:val="false"/>
                <w:color w:val="000000"/>
                <w:sz w:val="20"/>
              </w:rPr>
              <w:t>
4)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мәртебесін растайтын электрондық құжат</w:t>
            </w:r>
          </w:p>
          <w:p>
            <w:pPr>
              <w:spacing w:after="20"/>
              <w:ind w:left="20"/>
              <w:jc w:val="both"/>
            </w:pPr>
            <w:r>
              <w:rPr>
                <w:rFonts w:ascii="Times New Roman"/>
                <w:b w:val="false"/>
                <w:i w:val="false"/>
                <w:color w:val="000000"/>
                <w:sz w:val="20"/>
              </w:rPr>
              <w:t>
5) 3x4 см көлеміндегі цифрлық фотосурет;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білімі туралы құжат, медициналық анықтамалары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ЭЦҚ-мен куәландырылған электрондық құжат нысанында мемлекеттік қызмет көрсету үшін сұрау салудың қабылданғаны туралы хабарлама-есеп жіберіледі.</w:t>
            </w:r>
          </w:p>
          <w:p>
            <w:pPr>
              <w:spacing w:after="20"/>
              <w:ind w:left="20"/>
              <w:jc w:val="both"/>
            </w:pPr>
            <w:r>
              <w:rPr>
                <w:rFonts w:ascii="Times New Roman"/>
                <w:b w:val="false"/>
                <w:i w:val="false"/>
                <w:color w:val="000000"/>
                <w:sz w:val="20"/>
              </w:rPr>
              <w:t>
Көрсетілетін қызметті алушыға осы Қағидаларға 3-қосымшаға сәйкес нысан бойынша құжаттардың қабылданғаны туралы қолхат беріледі, онда:</w:t>
            </w:r>
          </w:p>
          <w:p>
            <w:pPr>
              <w:spacing w:after="20"/>
              <w:ind w:left="20"/>
              <w:jc w:val="both"/>
            </w:pPr>
            <w:r>
              <w:rPr>
                <w:rFonts w:ascii="Times New Roman"/>
                <w:b w:val="false"/>
                <w:i w:val="false"/>
                <w:color w:val="000000"/>
                <w:sz w:val="20"/>
              </w:rPr>
              <w:t>
1) тапсырылған құжаттардың тізбесі;</w:t>
            </w:r>
          </w:p>
          <w:p>
            <w:pPr>
              <w:spacing w:after="20"/>
              <w:ind w:left="20"/>
              <w:jc w:val="both"/>
            </w:pPr>
            <w:r>
              <w:rPr>
                <w:rFonts w:ascii="Times New Roman"/>
                <w:b w:val="false"/>
                <w:i w:val="false"/>
                <w:color w:val="000000"/>
                <w:sz w:val="20"/>
              </w:rPr>
              <w:t>
2) құжаттарды қабылдап алған қызметкердің тегі, аты, әкесінің аты (бар болса), лауазымы, сондай-ақ байланыс деректері көрсетіледі.</w:t>
            </w:r>
          </w:p>
          <w:p>
            <w:pPr>
              <w:spacing w:after="20"/>
              <w:ind w:left="20"/>
              <w:jc w:val="both"/>
            </w:pPr>
            <w:r>
              <w:rPr>
                <w:rFonts w:ascii="Times New Roman"/>
                <w:b w:val="false"/>
                <w:i w:val="false"/>
                <w:color w:val="000000"/>
                <w:sz w:val="20"/>
              </w:rPr>
              <w:t>
Белгілі бір аумақта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көрсетілетін қызметті алушылар осы тармақтың бірінші абзацының 4) тармақшасында және екінші абзацының 3) тармақшасында көрсетілген құжаттарды шектеу іс-шараларының алынуына, төтенше жағдайдың тоқтатылуына қарай тікелей білім беру ұйымдарына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20"/>
              <w:ind w:left="20"/>
              <w:jc w:val="both"/>
            </w:pPr>
            <w:r>
              <w:rPr>
                <w:rFonts w:ascii="Times New Roman"/>
                <w:b w:val="false"/>
                <w:i w:val="false"/>
                <w:color w:val="000000"/>
                <w:sz w:val="20"/>
              </w:rPr>
              <w:t>
2)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 "1414", 8 800 080 7777 арқылы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