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9b2e" w14:textId="5e59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 және даму министрінің және Индустрия және инфрақұрылымдық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17 қаңтардағы № 17 бұйрығы. Қазақстан Республикасының Әділет министрлігінде 2025 жылғы 21 қаңтарда № 35657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Көлік министрлігінің Заң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министрлігінің аппарат басшысына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ҚР Көлік министрінің </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Ғылым және жоғары </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17 қаңтардағы</w:t>
            </w:r>
            <w:r>
              <w:br/>
            </w:r>
            <w:r>
              <w:rPr>
                <w:rFonts w:ascii="Times New Roman"/>
                <w:b w:val="false"/>
                <w:i w:val="false"/>
                <w:color w:val="000000"/>
                <w:sz w:val="20"/>
              </w:rPr>
              <w:t xml:space="preserve">№ 17 Бұйрықпен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"Рельстік көлік құралдарын техникалық пайдалану қағидаларын бекіту туралы" Қазақстан Республикасы Инвестициялар және даму министрінің міндетін атқарушының 2015 жылғы 21 қаңтардағы № 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Рельстік көлік құралдарын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"147.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жүргізушінің желідегі әрекеттері жүргізушінің лауазымдық нұсқаулығымен және жол қозғалысы қағидаларымен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"Халықаралық және республикалық маңызы бар жалпыға ортақ пайдаланылатын ақылы автомобиль жолдарын және көпір өткелдерін пайдалану қағидалары мен шарттарын бекіту туралы" Қазақстан Республикасы Инвестиция және даму министрінің 2015 жылғы 28 сәуірдегі № 516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12148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ақылы автомобиль жолдарын және көпір өткелдерін пайдалану </w:t>
      </w:r>
      <w:r>
        <w:rPr>
          <w:rFonts w:ascii="Times New Roman"/>
          <w:b w:val="false"/>
          <w:i w:val="false"/>
          <w:color w:val="000000"/>
          <w:sz w:val="28"/>
        </w:rPr>
        <w:t>қағидалары мен 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Халықаралық және республикалық маңызы бар жалпыға ортақ пайдаланылатын ақылы автомобиль жолдарын және көпір өткелдерін пайдалану қағидалары мен шарттары (бұдан әрі – Қағидалар) "Автомобиль жолдары туралы" Қазақстан Республикасы Заңының (бұдан әрі – Заң) 12-бабы 2-тармағының </w:t>
      </w:r>
      <w:r>
        <w:rPr>
          <w:rFonts w:ascii="Times New Roman"/>
          <w:b w:val="false"/>
          <w:i w:val="false"/>
          <w:color w:val="000000"/>
          <w:sz w:val="28"/>
        </w:rPr>
        <w:t>33) тармақшасына</w:t>
      </w:r>
      <w:r>
        <w:rPr>
          <w:rFonts w:ascii="Times New Roman"/>
          <w:b w:val="false"/>
          <w:i w:val="false"/>
          <w:color w:val="000000"/>
          <w:sz w:val="28"/>
        </w:rPr>
        <w:t xml:space="preserve"> және автомобиль жолдарын басқару жөніндегі ұлттық операторға немесе концессионерге берілген Қазақстан Республикасындағы халықаралық және республикалық маңызы бар жалпыға ортақ пайдаланылатын ақылы автомобиль жолдары мен көпір өткелдерін пайдалану тәртібі мен шарттарын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"Жолдарда көлік құралдарының жүрісін тоқтату немесе уақытша шектеу қағидаларын бекіту туралы" Қазақстан Республикасы Индустрия және инфрақұрылымдық даму министрінің 2023 жылғы 5 шілдедегі № 492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33042 болып тіркелген), жол қозғалысының қауіпсіздігін қамтамасыз ету жөніндегі уәкілетті органмен бірлесіп жолдарда немесе жолдардың жекелеген учаскелерінде жол қозғалысын уақытша шектейді немесе тыйым 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4" w:id="7"/>
    <w:p>
      <w:pPr>
        <w:spacing w:after="0"/>
        <w:ind w:left="0"/>
        <w:jc w:val="both"/>
      </w:pPr>
      <w:r>
        <w:rPr>
          <w:rFonts w:ascii="Times New Roman"/>
          <w:b w:val="false"/>
          <w:i w:val="false"/>
          <w:color w:val="000000"/>
          <w:sz w:val="28"/>
        </w:rPr>
        <w:t>
      "3) көлік құралдарының үздіксіз және қауіпсіз жүріп өтуін және 2021 жылғы 2 қаңтардағы Қазақстан Республикасының Экологиялық кодексі талаптарының сақталуын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"Өсімдіктерді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автомобиль жолдарына бөлінген белдеудің фитосанитариялық жай-күйін сақтау;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Жол жүрісі қағидаларында,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белгіленген жылдамдықты режим шеңберінде көлік құралдарының қауіпсіз жүріп-тұру мүмкіндігін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"Су көлігі саласындағы мамандықтар бойынша үлгілік оқу бағдарламаларын бекіту туралы" Қазақстан Республикасы Инвестициялар және даму министрінің 2015 жылғы 28 мамырдағы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13689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Республикасының Заңы 14-бабының </w:t>
      </w:r>
      <w:r>
        <w:rPr>
          <w:rFonts w:ascii="Times New Roman"/>
          <w:b w:val="false"/>
          <w:i w:val="false"/>
          <w:color w:val="000000"/>
          <w:sz w:val="28"/>
        </w:rPr>
        <w:t>8-1-тармағына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"Теңіз техникасы және технологиялар" (бакалавриат) мамандығы бойынша үлгілік оқу </w:t>
      </w:r>
      <w:r>
        <w:rPr>
          <w:rFonts w:ascii="Times New Roman"/>
          <w:b w:val="false"/>
          <w:i w:val="false"/>
          <w:color w:val="000000"/>
          <w:sz w:val="28"/>
        </w:rPr>
        <w:t>бағдарламаларында</w:t>
      </w:r>
      <w:r>
        <w:rPr>
          <w:rFonts w:ascii="Times New Roman"/>
          <w:b w:val="false"/>
          <w:i w:val="false"/>
          <w:color w:val="000000"/>
          <w:sz w:val="28"/>
        </w:rPr>
        <w:t xml:space="preserve"> (коды – 5В071500):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Сызба геометриясы және инженерлік графика" пәні бойынша типтік оку бағдарламасы (пән коды – SGIG 1204, кредиттер көлемі – 3) "Білім туралы" Қазақстан Республикасы Заңының 14-бабының </w:t>
      </w:r>
      <w:r>
        <w:rPr>
          <w:rFonts w:ascii="Times New Roman"/>
          <w:b w:val="false"/>
          <w:i w:val="false"/>
          <w:color w:val="000000"/>
          <w:sz w:val="28"/>
        </w:rPr>
        <w:t>8-1-тармағына</w:t>
      </w:r>
      <w:r>
        <w:rPr>
          <w:rFonts w:ascii="Times New Roman"/>
          <w:b w:val="false"/>
          <w:i w:val="false"/>
          <w:color w:val="000000"/>
          <w:sz w:val="28"/>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w:t>
      </w:r>
      <w:r>
        <w:rPr>
          <w:rFonts w:ascii="Times New Roman"/>
          <w:b w:val="false"/>
          <w:i w:val="false"/>
          <w:color w:val="000000"/>
          <w:sz w:val="28"/>
        </w:rPr>
        <w:t>348</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және жоғары және жоғары оқу орнынан кейінгі білім берудің мемлекеттік жалпыға міндетті Қазақстан Республикасы Ғылым және жоғары білім министрінің 2022 жылғы 20 шілдедегі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(бұдан әрі – Стандарт)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"Теңіз техникасы мен технологиясының ғылыми-техникалық мәселелері" пәні бойынша типтік оқу бағдарламасы (пән коды – TTGTM 6301, кредиттер көлемі – 2) "Білім туралы" Қазақстан Республикасы Заңының 14-бабының </w:t>
      </w:r>
      <w:r>
        <w:rPr>
          <w:rFonts w:ascii="Times New Roman"/>
          <w:b w:val="false"/>
          <w:i w:val="false"/>
          <w:color w:val="000000"/>
          <w:sz w:val="28"/>
        </w:rPr>
        <w:t>8-1-тармағына</w:t>
      </w:r>
      <w:r>
        <w:rPr>
          <w:rFonts w:ascii="Times New Roman"/>
          <w:b w:val="false"/>
          <w:i w:val="false"/>
          <w:color w:val="000000"/>
          <w:sz w:val="28"/>
        </w:rPr>
        <w:t xml:space="preserve">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w:t>
      </w:r>
      <w:r>
        <w:rPr>
          <w:rFonts w:ascii="Times New Roman"/>
          <w:b w:val="false"/>
          <w:i w:val="false"/>
          <w:color w:val="000000"/>
          <w:sz w:val="28"/>
        </w:rPr>
        <w:t>348</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және жоғары және жоғары оқу орнынан кейінгі білім берудің мемлекеттік жалпыға міндетті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(бұдан әрі – Стандарт)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"Қалалық рельсті көліктегі қауіпсіздік қағидаларын бекіту туралы" Қазақстан Республикасы Индустрия және инфрақұрылымдық даму министрінің 2023 жылғы 12 мамырдағы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32482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Қалалық рельсті көліктегі қауіпсіздік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монорельсті көлік машинистерін, метрополитенге, қозғалыс қызметінің трамвай жүргізушілерін және ҚРК қозғалысына байланысты қызметкерлерді осы Қағидаларды,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33003 болып тіркелген) (бұдан әрі – ЖЖҚ), Қазақстан Республикасы Инвестициялар және даму министрінің міндетін атқарушының 2015 жылғы 21 қаңтардағы № 35 </w:t>
      </w:r>
      <w:r>
        <w:rPr>
          <w:rFonts w:ascii="Times New Roman"/>
          <w:b w:val="false"/>
          <w:i w:val="false"/>
          <w:color w:val="000000"/>
          <w:sz w:val="28"/>
        </w:rPr>
        <w:t>бұйрығымен</w:t>
      </w:r>
      <w:r>
        <w:rPr>
          <w:rFonts w:ascii="Times New Roman"/>
          <w:b w:val="false"/>
          <w:i w:val="false"/>
          <w:color w:val="000000"/>
          <w:sz w:val="28"/>
        </w:rPr>
        <w:t xml:space="preserve"> бекітілген Рельстік көлік құралдарын техникалық пайдалану қағидаларын (Нормативтік құқықтық актілерді мемлекеттік тіркеу тізілімінде № 10329 болып тіркелген) (бұдан әрі – РКҚ ТПҚ), Қазақстан Республикасы Инвестициялар және даму министрінің 2017 жылғы 25 шілдедегі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Қалалық рельсті көлікті күтіп-ұстау, техникалық қызмет көрсету және жөндеу қағидаларын (Нормативтік құқықтық актілерді мемлекеттік тіркеу тізілімінде № 15585 болып тіркелген) (бұдан әрі – ҚРКҰТҚКжЖҚ) білу мәніне мерзімді тексерістер жүргізу;".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