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87799" w14:textId="d8877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ауданы бойынша шетелдіктер үшін 2024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2024 жылғы 5 наурыздағы № 18-9 шешімі. Батыс Қазақстан облысының Әділет департаментінде 2024 жылғы 12 наурызда № 7341-07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Мәдениет және спорт министрінің 2023 жылғы 14 шiлдедегi № 181 "Шетелдіктер үшін туристік жарнаны төлеу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33110 болып тіркелген), Шыңғырлау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Шетелдіктер үшін туристік жарна мөлшерлемелері 2024 жылғы 1 қаңтардан бастап 31 желтоқсанды қоса алғанда Шыңғырлау ауданы аумағындағы хостелдерді, қонақжайларды, жалға берілетін тұрғын үйлерді қоспағанда, туристерді орналастыру орындарында тәулігіне болу құнының – 0 (нөл) пайызы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