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d1e2" w14:textId="55ed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Сырым ауданы әкімдігінің 2024 жылғы 14 қазандағы № 169 қаулысы. Батыс Қазақстан облысының Әділет департаментінде 2024 жылғы 18 қазанда № 7438-07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Сырым ауданының әкімдігі ҚАУЛЫ ЕТЕДІ: </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Сырым ауданы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Батырниязов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қазандағы № 169</w:t>
            </w:r>
            <w:r>
              <w:br/>
            </w:r>
            <w:r>
              <w:rPr>
                <w:rFonts w:ascii="Times New Roman"/>
                <w:b w:val="false"/>
                <w:i w:val="false"/>
                <w:color w:val="000000"/>
                <w:sz w:val="20"/>
              </w:rPr>
              <w:t>қаулысына қосымша</w:t>
            </w:r>
          </w:p>
        </w:tc>
      </w:tr>
    </w:tbl>
    <w:bookmarkStart w:name="z8" w:id="3"/>
    <w:p>
      <w:pPr>
        <w:spacing w:after="0"/>
        <w:ind w:left="0"/>
        <w:jc w:val="both"/>
      </w:pPr>
      <w:r>
        <w:rPr>
          <w:rFonts w:ascii="Times New Roman"/>
          <w:b w:val="false"/>
          <w:i w:val="false"/>
          <w:color w:val="000000"/>
          <w:sz w:val="28"/>
        </w:rPr>
        <w:t xml:space="preserve">
      1. Сырым ауданы әкімдігінің "Сырым ауданының шалғайдағы елді мекендерінде тұратын балаларды жалпы білім беретін мектептерге тасымалдаудың схемалары мен қағидаларын бекіту туралы" 2016 жылғы 24 маусымдағы №222 (Нормативтік құқықтық актілерді мемлекеттік тіркеу тізілімінде № 4486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Сырым ауданы әкімдігінің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2018 жылғы 29 наурыздағы №95 (Нормативтік құқықтық актілерді мемлекеттік тіркеу тізілімінде № 5149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Сырым ауданы әкімдігінің "Сырым ауданы әкімдігінің 2016 жылғы 24 маусымдағы № 222 "Сырым ауданының шалғайдағы елді мекендерінде тұратын балаларды жалпы білім беретін мектептерге тасымалдаудың схемалары мен қағидаларын бекіту туралы" қаулысына өзгеріс енгізу туралы 2018 жылы 27 қыркүйектегі №285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5348 болып тіркелген);</w:t>
      </w:r>
    </w:p>
    <w:bookmarkEnd w:id="5"/>
    <w:bookmarkStart w:name="z11" w:id="6"/>
    <w:p>
      <w:pPr>
        <w:spacing w:after="0"/>
        <w:ind w:left="0"/>
        <w:jc w:val="both"/>
      </w:pPr>
      <w:r>
        <w:rPr>
          <w:rFonts w:ascii="Times New Roman"/>
          <w:b w:val="false"/>
          <w:i w:val="false"/>
          <w:color w:val="000000"/>
          <w:sz w:val="28"/>
        </w:rPr>
        <w:t xml:space="preserve">
      4. Сырым ауданы әкімдігінің "Сырым ауданы бойынша жайылымдарды геоботаникалық зерттеп-қарау негізінде жайылым айналымдарының схемасын бекіту туралы" 2018 жылғы 27 желтоқсандағы №379 (Нормативтік құқықтық актілерді мемлекеттік тіркеу тізілімінде № 5486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5. Сырым ауданы әкімдігінің "Сырым ауданы әкімдігінің 2018 жылғы 29 наурыздағы № 95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2022 жылғы 31 тамыздағы №99 </w:t>
      </w:r>
      <w:r>
        <w:rPr>
          <w:rFonts w:ascii="Times New Roman"/>
          <w:b w:val="false"/>
          <w:i w:val="false"/>
          <w:color w:val="000000"/>
          <w:sz w:val="28"/>
        </w:rPr>
        <w:t>қаулысы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6. Сырым ауданы әкімдігінің "Батыс Қазақстан облысы Сырым ауданы әкімдігінің 2018 жылғы 29 наурыздағы № 95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2023 жылғы 17 шілдедегі № 88 </w:t>
      </w:r>
      <w:r>
        <w:rPr>
          <w:rFonts w:ascii="Times New Roman"/>
          <w:b w:val="false"/>
          <w:i w:val="false"/>
          <w:color w:val="000000"/>
          <w:sz w:val="28"/>
        </w:rPr>
        <w:t>қаулысы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