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c1916" w14:textId="84c19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ауданы бойынша шетелдіктер үшін 2024 жылға арналған туристік жарна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2024 жылғы 23 сәуірдегі № 18-4 шешімі. Батыс Қазақстан облысының Әділет департаментінде 2024 жылғы 29 сәуірде № 7371-07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Мәдениет және спорт министрінің 2023 жылғы 14 шілдедегі №181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әктілерді мемлекеттік тіркеу тізілімінде № 33110 болып тіркелген), Жәнібек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</w:t>
      </w:r>
      <w:r>
        <w:rPr>
          <w:rFonts w:ascii="Times New Roman"/>
          <w:b/>
          <w:i w:val="false"/>
          <w:color w:val="000000"/>
          <w:sz w:val="28"/>
        </w:rPr>
        <w:t>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2024 жылғы 1 қаңтардан бастап 31 желтоқсанды қоса алғанда туристерді орналастыру орындарындағы шетелдіктер үшін туристік жарнаның мөлшерлемелері - болу құнының 0 (нөл) пайызы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