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ab7a" w14:textId="8b5a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2023 жылғы 23 қазандағы № 8-1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2024 жылғы 15 қарашадағы № 23-2 шешімі. Батыс Қазақстан облысының Әділет департаментінде 2024 жылғы 21 қарашада № 7452-07 болып тіркелді</w:t>
      </w:r>
    </w:p>
    <w:p>
      <w:pPr>
        <w:spacing w:after="0"/>
        <w:ind w:left="0"/>
        <w:jc w:val="both"/>
      </w:pPr>
      <w:bookmarkStart w:name="z3" w:id="0"/>
      <w:r>
        <w:rPr>
          <w:rFonts w:ascii="Times New Roman"/>
          <w:b w:val="false"/>
          <w:i w:val="false"/>
          <w:color w:val="000000"/>
          <w:sz w:val="28"/>
        </w:rPr>
        <w:t>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23 қазандағы № 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№7276-07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Бөкей ордасы ауданының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қарашадағы № 23-2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2023 жылғы 23 қазандағы</w:t>
            </w:r>
            <w:r>
              <w:br/>
            </w:r>
            <w:r>
              <w:rPr>
                <w:rFonts w:ascii="Times New Roman"/>
                <w:b w:val="false"/>
                <w:i w:val="false"/>
                <w:color w:val="000000"/>
                <w:sz w:val="20"/>
              </w:rPr>
              <w:t xml:space="preserve">№ 8-1 шешімімен бекітілді </w:t>
            </w:r>
          </w:p>
        </w:tc>
      </w:tr>
    </w:tbl>
    <w:bookmarkStart w:name="z10" w:id="4"/>
    <w:p>
      <w:pPr>
        <w:spacing w:after="0"/>
        <w:ind w:left="0"/>
        <w:jc w:val="left"/>
      </w:pPr>
      <w:r>
        <w:rPr>
          <w:rFonts w:ascii="Times New Roman"/>
          <w:b/>
          <w:i w:val="false"/>
          <w:color w:val="000000"/>
        </w:rPr>
        <w:t xml:space="preserve">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Батыс Қазақстан облысы Бөкей ордасы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"Бөкей ордасы аудандық жұмыспен қамту және әлеуметтік бағдарламалар бөлімі" мемлекеттік мекемесі;</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1" w:id="25"/>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5"/>
    <w:bookmarkStart w:name="z32"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bookmarkStart w:name="z33" w:id="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7"/>
    <w:bookmarkStart w:name="z34"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35" w:id="2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9"/>
    <w:bookmarkStart w:name="z36"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37" w:id="3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1"/>
    <w:bookmarkStart w:name="z38" w:id="3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2"/>
    <w:bookmarkStart w:name="z39" w:id="3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3"/>
    <w:bookmarkStart w:name="z40" w:id="3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4"/>
    <w:bookmarkStart w:name="z41" w:id="35"/>
    <w:p>
      <w:pPr>
        <w:spacing w:after="0"/>
        <w:ind w:left="0"/>
        <w:jc w:val="both"/>
      </w:pPr>
      <w:r>
        <w:rPr>
          <w:rFonts w:ascii="Times New Roman"/>
          <w:b w:val="false"/>
          <w:i w:val="false"/>
          <w:color w:val="000000"/>
          <w:sz w:val="28"/>
        </w:rPr>
        <w:t>
      6. Әлеуметтік көмек мереке күндер мен атаулы күндерге ақшалай төлем түрінде келесі санаттағы азаматтарға көрсетіледі:</w:t>
      </w:r>
    </w:p>
    <w:bookmarkEnd w:id="35"/>
    <w:bookmarkStart w:name="z42" w:id="36"/>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36"/>
    <w:bookmarkStart w:name="z43" w:id="37"/>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37"/>
    <w:bookmarkStart w:name="z44" w:id="38"/>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38"/>
    <w:bookmarkStart w:name="z45" w:id="39"/>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9"/>
    <w:bookmarkStart w:name="z46" w:id="40"/>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40"/>
    <w:bookmarkStart w:name="z47" w:id="41"/>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41"/>
    <w:bookmarkStart w:name="z48" w:id="42"/>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42"/>
    <w:bookmarkStart w:name="z49" w:id="43"/>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43"/>
    <w:bookmarkStart w:name="z50" w:id="44"/>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45"/>
    <w:bookmarkStart w:name="z52" w:id="4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3" w:id="47"/>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1"/>
    <w:bookmarkStart w:name="z58" w:id="52"/>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52"/>
    <w:bookmarkStart w:name="z59" w:id="53"/>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53"/>
    <w:bookmarkStart w:name="z60" w:id="54"/>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54"/>
    <w:bookmarkStart w:name="z61" w:id="55"/>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55"/>
    <w:bookmarkStart w:name="z62" w:id="56"/>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6"/>
    <w:bookmarkStart w:name="z63" w:id="57"/>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7"/>
    <w:bookmarkStart w:name="z64" w:id="58"/>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8"/>
    <w:bookmarkStart w:name="z65" w:id="59"/>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9"/>
    <w:bookmarkStart w:name="z66" w:id="60"/>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60"/>
    <w:bookmarkStart w:name="z67" w:id="61"/>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1"/>
    <w:bookmarkStart w:name="z68" w:id="62"/>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2"/>
    <w:bookmarkStart w:name="z69" w:id="63"/>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3"/>
    <w:bookmarkStart w:name="z70" w:id="64"/>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4"/>
    <w:bookmarkStart w:name="z71" w:id="65"/>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5"/>
    <w:bookmarkStart w:name="z72" w:id="66"/>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66"/>
    <w:bookmarkStart w:name="z73" w:id="67"/>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67"/>
    <w:bookmarkStart w:name="z74" w:id="68"/>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68"/>
    <w:bookmarkStart w:name="z75" w:id="69"/>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9"/>
    <w:bookmarkStart w:name="z76" w:id="70"/>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0"/>
    <w:bookmarkStart w:name="z77" w:id="71"/>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1"/>
    <w:bookmarkStart w:name="z78" w:id="72"/>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30 000 (отыз мың) теңге мөлшерінде;</w:t>
      </w:r>
    </w:p>
    <w:bookmarkEnd w:id="72"/>
    <w:bookmarkStart w:name="z79" w:id="73"/>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73"/>
    <w:bookmarkStart w:name="z80" w:id="74"/>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74"/>
    <w:bookmarkStart w:name="z81" w:id="75"/>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End w:id="75"/>
    <w:bookmarkStart w:name="z82" w:id="76"/>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76"/>
    <w:bookmarkStart w:name="z83" w:id="77"/>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77"/>
    <w:bookmarkStart w:name="z84" w:id="78"/>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 күнкөріс деңгейінің 2 еселенген мөлшерінде, табысын есепке алмай, ай сайын;</w:t>
      </w:r>
    </w:p>
    <w:bookmarkEnd w:id="78"/>
    <w:bookmarkStart w:name="z85" w:id="79"/>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9"/>
    <w:bookmarkStart w:name="z86" w:id="80"/>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80"/>
    <w:bookmarkStart w:name="z87" w:id="81"/>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81"/>
    <w:bookmarkStart w:name="z88" w:id="82"/>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82"/>
    <w:bookmarkStart w:name="z89" w:id="83"/>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 (пробация қызметінің есебінде тұрған кезеңнің барлығына) (босатылғаннан немесе пробация қызметінің есебіне қойылғаннан кейін 6 ай мерзімде жолыққанда);</w:t>
      </w:r>
    </w:p>
    <w:bookmarkEnd w:id="83"/>
    <w:bookmarkStart w:name="z90" w:id="84"/>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туындаған кезден бастап 6 ай ішінде, табыстарын есепке алмай 50 (елу) айлық есептік көрсеткіштің шекті мөлшерінде, бір рет;</w:t>
      </w:r>
    </w:p>
    <w:bookmarkEnd w:id="84"/>
    <w:bookmarkStart w:name="z91" w:id="85"/>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есептік көрсеткіш мөлшерінде, бір рет, санаторийлік–курорттық емделуге;</w:t>
      </w:r>
    </w:p>
    <w:bookmarkEnd w:id="85"/>
    <w:bookmarkStart w:name="z92" w:id="86"/>
    <w:p>
      <w:pPr>
        <w:spacing w:after="0"/>
        <w:ind w:left="0"/>
        <w:jc w:val="both"/>
      </w:pPr>
      <w:r>
        <w:rPr>
          <w:rFonts w:ascii="Times New Roman"/>
          <w:b w:val="false"/>
          <w:i w:val="false"/>
          <w:color w:val="000000"/>
          <w:sz w:val="28"/>
        </w:rPr>
        <w:t>
      10)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70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86"/>
    <w:bookmarkStart w:name="z93" w:id="87"/>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87"/>
    <w:bookmarkStart w:name="z94" w:id="88"/>
    <w:p>
      <w:pPr>
        <w:spacing w:after="0"/>
        <w:ind w:left="0"/>
        <w:jc w:val="both"/>
      </w:pPr>
      <w:r>
        <w:rPr>
          <w:rFonts w:ascii="Times New Roman"/>
          <w:b w:val="false"/>
          <w:i w:val="false"/>
          <w:color w:val="000000"/>
          <w:sz w:val="28"/>
        </w:rPr>
        <w:t>
      11) Бөкей ордасы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w:t>
      </w:r>
    </w:p>
    <w:bookmarkEnd w:id="88"/>
    <w:bookmarkStart w:name="z95" w:id="89"/>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ай сайын 2 (екі) айлық есептік көрсеткіш мөлшерінде;</w:t>
      </w:r>
    </w:p>
    <w:bookmarkEnd w:id="89"/>
    <w:bookmarkStart w:name="z96" w:id="90"/>
    <w:p>
      <w:pPr>
        <w:spacing w:after="0"/>
        <w:ind w:left="0"/>
        <w:jc w:val="both"/>
      </w:pPr>
      <w:r>
        <w:rPr>
          <w:rFonts w:ascii="Times New Roman"/>
          <w:b w:val="false"/>
          <w:i w:val="false"/>
          <w:color w:val="000000"/>
          <w:sz w:val="28"/>
        </w:rPr>
        <w:t>
      жалпы аурудан екінші топ, бала кезінен мүгедектігі бар адамдарға және мүгедектігі бар балаларға ай сайын 1,5 (бір жарым) айлық есептік көрсеткіш мөлшерінде;</w:t>
      </w:r>
    </w:p>
    <w:bookmarkEnd w:id="90"/>
    <w:bookmarkStart w:name="z97" w:id="91"/>
    <w:p>
      <w:pPr>
        <w:spacing w:after="0"/>
        <w:ind w:left="0"/>
        <w:jc w:val="both"/>
      </w:pPr>
      <w:r>
        <w:rPr>
          <w:rFonts w:ascii="Times New Roman"/>
          <w:b w:val="false"/>
          <w:i w:val="false"/>
          <w:color w:val="000000"/>
          <w:sz w:val="28"/>
        </w:rPr>
        <w:t>
      жалпы аурудан үшінші топ, бала кезінен мүгедектігі бар адамдарға және мүгедектігі бар балаларға ай сайын 1 (бір) айлық есептік көрсеткіш мөлшерінде.</w:t>
      </w:r>
    </w:p>
    <w:bookmarkEnd w:id="91"/>
    <w:bookmarkStart w:name="z98" w:id="92"/>
    <w:p>
      <w:pPr>
        <w:spacing w:after="0"/>
        <w:ind w:left="0"/>
        <w:jc w:val="left"/>
      </w:pPr>
      <w:r>
        <w:rPr>
          <w:rFonts w:ascii="Times New Roman"/>
          <w:b/>
          <w:i w:val="false"/>
          <w:color w:val="000000"/>
        </w:rPr>
        <w:t xml:space="preserve"> 3-тарау. Әлеуметтік көмек көрсету тәртібі.</w:t>
      </w:r>
    </w:p>
    <w:bookmarkEnd w:id="92"/>
    <w:bookmarkStart w:name="z99" w:id="93"/>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93"/>
    <w:bookmarkStart w:name="z100" w:id="94"/>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94"/>
    <w:bookmarkStart w:name="z101" w:id="95"/>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95"/>
    <w:bookmarkStart w:name="z102" w:id="96"/>
    <w:p>
      <w:pPr>
        <w:spacing w:after="0"/>
        <w:ind w:left="0"/>
        <w:jc w:val="both"/>
      </w:pPr>
      <w:r>
        <w:rPr>
          <w:rFonts w:ascii="Times New Roman"/>
          <w:b w:val="false"/>
          <w:i w:val="false"/>
          <w:color w:val="000000"/>
          <w:sz w:val="28"/>
        </w:rPr>
        <w:t xml:space="preserve">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 </w:t>
      </w:r>
    </w:p>
    <w:bookmarkEnd w:id="96"/>
    <w:bookmarkStart w:name="z103" w:id="97"/>
    <w:p>
      <w:pPr>
        <w:spacing w:after="0"/>
        <w:ind w:left="0"/>
        <w:jc w:val="both"/>
      </w:pPr>
      <w:r>
        <w:rPr>
          <w:rFonts w:ascii="Times New Roman"/>
          <w:b w:val="false"/>
          <w:i w:val="false"/>
          <w:color w:val="000000"/>
          <w:sz w:val="28"/>
        </w:rPr>
        <w:t>
      10. Әлеуметтік көмек көрсетуге жұмсалатын шығыстарды қаржыландыру Бөкей ордасы ауданы бюджетінде көзделген ағымдағы қаржы жылына арналған қаражат шегінде жүргізіледі.</w:t>
      </w:r>
    </w:p>
    <w:bookmarkEnd w:id="97"/>
    <w:bookmarkStart w:name="z104" w:id="9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8"/>
    <w:bookmarkStart w:name="z105" w:id="9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9"/>
    <w:bookmarkStart w:name="z106" w:id="100"/>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0"/>
    <w:bookmarkStart w:name="z107" w:id="101"/>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