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83a7" w14:textId="17f8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2024 жылғы 29 наурыздағы № 15-1 шешімі. Батыс Қазақстан облысының Әділет департаментінде 2024 жылғы 3 сәуірде № 7363-07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Бөкей ордасы ауданында тұрғын үй көмегін көрсетудің мөлшері және тәртібі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Бөкей ордасы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 № 15-1</w:t>
            </w:r>
            <w:r>
              <w:br/>
            </w:r>
            <w:r>
              <w:rPr>
                <w:rFonts w:ascii="Times New Roman"/>
                <w:b w:val="false"/>
                <w:i w:val="false"/>
                <w:color w:val="000000"/>
                <w:sz w:val="20"/>
              </w:rPr>
              <w:t>шешіміне 1-қосымша</w:t>
            </w:r>
          </w:p>
        </w:tc>
      </w:tr>
    </w:tbl>
    <w:bookmarkStart w:name="z9" w:id="4"/>
    <w:p>
      <w:pPr>
        <w:spacing w:after="0"/>
        <w:ind w:left="0"/>
        <w:jc w:val="left"/>
      </w:pPr>
      <w:r>
        <w:rPr>
          <w:rFonts w:ascii="Times New Roman"/>
          <w:b/>
          <w:i w:val="false"/>
          <w:color w:val="000000"/>
        </w:rPr>
        <w:t xml:space="preserve"> Бөкей ордасы ауданында тұрғын үй көмегін көрсетудің мөлшері және тәртібі</w:t>
      </w:r>
    </w:p>
    <w:bookmarkEnd w:id="4"/>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2"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3"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4" w:id="9"/>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5" w:id="10"/>
    <w:p>
      <w:pPr>
        <w:spacing w:after="0"/>
        <w:ind w:left="0"/>
        <w:jc w:val="both"/>
      </w:pPr>
      <w:r>
        <w:rPr>
          <w:rFonts w:ascii="Times New Roman"/>
          <w:b w:val="false"/>
          <w:i w:val="false"/>
          <w:color w:val="000000"/>
          <w:sz w:val="28"/>
        </w:rPr>
        <w:t>
      2. Тұрғын үй көмегін тағайындау "Бөкей ордасы аудандық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16" w:id="11"/>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қағидалары) айқындалған тәртіппен есептейді.</w:t>
      </w:r>
    </w:p>
    <w:bookmarkEnd w:id="11"/>
    <w:bookmarkStart w:name="z17"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bookmarkEnd w:id="12"/>
    <w:bookmarkStart w:name="z18" w:id="13"/>
    <w:p>
      <w:pPr>
        <w:spacing w:after="0"/>
        <w:ind w:left="0"/>
        <w:jc w:val="both"/>
      </w:pPr>
      <w:r>
        <w:rPr>
          <w:rFonts w:ascii="Times New Roman"/>
          <w:b w:val="false"/>
          <w:i w:val="false"/>
          <w:color w:val="000000"/>
          <w:sz w:val="28"/>
        </w:rPr>
        <w:t>
      Көрсетілетін қызметті алушының жиынтық табысына шекті жол берілетін шығыстар үлесі 5 (бес) пайыз мөлшерінде.</w:t>
      </w:r>
    </w:p>
    <w:bookmarkEnd w:id="13"/>
    <w:bookmarkStart w:name="z19"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4"/>
    <w:bookmarkStart w:name="z20" w:id="15"/>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жүгінуге құқылы.</w:t>
      </w:r>
    </w:p>
    <w:bookmarkEnd w:id="15"/>
    <w:bookmarkStart w:name="z21" w:id="16"/>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Тұрғын үй көмегін көрсету қағидаларының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6"/>
    <w:bookmarkStart w:name="z22"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7"/>
    <w:bookmarkStart w:name="z23" w:id="18"/>
    <w:p>
      <w:pPr>
        <w:spacing w:after="0"/>
        <w:ind w:left="0"/>
        <w:jc w:val="both"/>
      </w:pPr>
      <w:r>
        <w:rPr>
          <w:rFonts w:ascii="Times New Roman"/>
          <w:b w:val="false"/>
          <w:i w:val="false"/>
          <w:color w:val="000000"/>
          <w:sz w:val="28"/>
        </w:rPr>
        <w:t>
      Көрсетілетін қызметті беруші мынадай негіздер бойынша:</w:t>
      </w:r>
    </w:p>
    <w:bookmarkEnd w:id="18"/>
    <w:bookmarkStart w:name="z24" w:id="1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9"/>
    <w:bookmarkStart w:name="z25" w:id="2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Тұрғын үй көмегін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20"/>
    <w:bookmarkStart w:name="z26" w:id="21"/>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1"/>
    <w:bookmarkStart w:name="z27" w:id="22"/>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2"/>
    <w:bookmarkStart w:name="z28" w:id="23"/>
    <w:p>
      <w:pPr>
        <w:spacing w:after="0"/>
        <w:ind w:left="0"/>
        <w:jc w:val="both"/>
      </w:pPr>
      <w:r>
        <w:rPr>
          <w:rFonts w:ascii="Times New Roman"/>
          <w:b w:val="false"/>
          <w:i w:val="false"/>
          <w:color w:val="000000"/>
          <w:sz w:val="28"/>
        </w:rPr>
        <w:t>
      7.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3"/>
    <w:bookmarkStart w:name="z29" w:id="24"/>
    <w:p>
      <w:pPr>
        <w:spacing w:after="0"/>
        <w:ind w:left="0"/>
        <w:jc w:val="both"/>
      </w:pPr>
      <w:r>
        <w:rPr>
          <w:rFonts w:ascii="Times New Roman"/>
          <w:b w:val="false"/>
          <w:i w:val="false"/>
          <w:color w:val="000000"/>
          <w:sz w:val="28"/>
        </w:rPr>
        <w:t>
      8.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24"/>
    <w:bookmarkStart w:name="z30" w:id="25"/>
    <w:p>
      <w:pPr>
        <w:spacing w:after="0"/>
        <w:ind w:left="0"/>
        <w:jc w:val="both"/>
      </w:pPr>
      <w:r>
        <w:rPr>
          <w:rFonts w:ascii="Times New Roman"/>
          <w:b w:val="false"/>
          <w:i w:val="false"/>
          <w:color w:val="000000"/>
          <w:sz w:val="28"/>
        </w:rPr>
        <w:t>
      9.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25"/>
    <w:bookmarkStart w:name="z31" w:id="26"/>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есептелген сомаларды әр ай сайын 10-на дейін тұрғын үй көмегін алушылардың жеке шоттарына екінші деңгейдегі банктер арқылы аудару жолымен жүзеге асырады.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 № 15-1</w:t>
            </w:r>
            <w:r>
              <w:br/>
            </w:r>
            <w:r>
              <w:rPr>
                <w:rFonts w:ascii="Times New Roman"/>
                <w:b w:val="false"/>
                <w:i w:val="false"/>
                <w:color w:val="000000"/>
                <w:sz w:val="20"/>
              </w:rPr>
              <w:t>шешіміне 2-қосымша</w:t>
            </w:r>
          </w:p>
        </w:tc>
      </w:tr>
    </w:tbl>
    <w:bookmarkStart w:name="z33" w:id="27"/>
    <w:p>
      <w:pPr>
        <w:spacing w:after="0"/>
        <w:ind w:left="0"/>
        <w:jc w:val="both"/>
      </w:pPr>
      <w:r>
        <w:rPr>
          <w:rFonts w:ascii="Times New Roman"/>
          <w:b w:val="false"/>
          <w:i w:val="false"/>
          <w:color w:val="000000"/>
          <w:sz w:val="28"/>
        </w:rPr>
        <w:t xml:space="preserve">
      1. Бөкей ордасы аудандық мәслихатының "Бөкей ордасы ауданында тұрғын үй көмегін көрсетудің мөлшерін және тәртібін айқындау туралы" 2021 жылғы 31 наурыздағы №3-4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№6918 болып тіркелген);</w:t>
      </w:r>
    </w:p>
    <w:bookmarkEnd w:id="27"/>
    <w:bookmarkStart w:name="z34" w:id="28"/>
    <w:p>
      <w:pPr>
        <w:spacing w:after="0"/>
        <w:ind w:left="0"/>
        <w:jc w:val="both"/>
      </w:pPr>
      <w:r>
        <w:rPr>
          <w:rFonts w:ascii="Times New Roman"/>
          <w:b w:val="false"/>
          <w:i w:val="false"/>
          <w:color w:val="000000"/>
          <w:sz w:val="28"/>
        </w:rPr>
        <w:t xml:space="preserve">
      2. Бөкей ордасы аудандық мәслихатының "Бөкей ордасы аудандық мәслихатының 2021 жылғы 31 наурыздағы № 3-4 "Бөкей ордасы ауданында аз қамтамасыз етілген отбасыларға (азаматтарға) тұрғын үй көмегін көрсетудің мөлшерін және тәртібін айқындаудың қағидаларын бекіту туралы" шешіміне өзгерістер енгізу туралы" 2023 жылғы 9 маусымдағы №4-2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7213-07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