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43e76" w14:textId="c043e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бойынша шетелдіктер үшін 2024 жылға арналған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2024 жылғы 6 наурыздағы № 13-3 шешім. Батыс Қазақстан облысының Әділет департаментінде 2024 жылғы 7 наурыздада № 7339-07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министрінің 2023 жылғы 14 шілдедегі №181 "Шетелдіктер үшін туристік жарнаны төлеу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№33110 болып тіркелген), Ақжайық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 жылғы 1 қаңтардан бастап 31 желтоқсанды қоса алғанда туристерді орналастыру орындарындағы шетелдіктер үшін туристік жарнаның мөлшерлемелері - болу құнының 0 (нөл) пайызы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Ақжайық аудандық маслихат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