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b65a" w14:textId="6f3b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"Орал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9 қыркүйектегі № 1645 қаулысына өзгеріс енгізу туралы</w:t>
      </w:r>
    </w:p>
    <w:p>
      <w:pPr>
        <w:spacing w:after="0"/>
        <w:ind w:left="0"/>
        <w:jc w:val="both"/>
      </w:pPr>
      <w:r>
        <w:rPr>
          <w:rFonts w:ascii="Times New Roman"/>
          <w:b w:val="false"/>
          <w:i w:val="false"/>
          <w:color w:val="000000"/>
          <w:sz w:val="28"/>
        </w:rPr>
        <w:t>Батыс Қазақстан облысы Орал қаласы әкімдігінің 2024 жылғы 18 қазандағы № 2392 қаулысы. Батыс Қазақстан облысының Әділет департаментінде 2024 жылғы 23 қазанда № 7439-07 болып тіркелді</w:t>
      </w:r>
    </w:p>
    <w:p>
      <w:pPr>
        <w:spacing w:after="0"/>
        <w:ind w:left="0"/>
        <w:jc w:val="both"/>
      </w:pPr>
      <w:bookmarkStart w:name="z3" w:id="0"/>
      <w:r>
        <w:rPr>
          <w:rFonts w:ascii="Times New Roman"/>
          <w:b w:val="false"/>
          <w:i w:val="false"/>
          <w:color w:val="000000"/>
          <w:sz w:val="28"/>
        </w:rPr>
        <w:t>
      Орал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Орал қаласы әкiмдiгiнiң "Орал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9 қыркүйектегі № 1645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29555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жетекшілік ететін Орал қаласы әкімінің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1645 қаулысына қосымша</w:t>
            </w:r>
          </w:p>
        </w:tc>
      </w:tr>
    </w:tbl>
    <w:bookmarkStart w:name="z11" w:id="5"/>
    <w:p>
      <w:pPr>
        <w:spacing w:after="0"/>
        <w:ind w:left="0"/>
        <w:jc w:val="left"/>
      </w:pPr>
      <w:r>
        <w:rPr>
          <w:rFonts w:ascii="Times New Roman"/>
          <w:b/>
          <w:i w:val="false"/>
          <w:color w:val="000000"/>
        </w:rPr>
        <w:t xml:space="preserve">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6"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2"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3"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5" w:id="19"/>
    <w:p>
      <w:pPr>
        <w:spacing w:after="0"/>
        <w:ind w:left="0"/>
        <w:jc w:val="both"/>
      </w:pPr>
      <w:r>
        <w:rPr>
          <w:rFonts w:ascii="Times New Roman"/>
          <w:b w:val="false"/>
          <w:i w:val="false"/>
          <w:color w:val="000000"/>
          <w:sz w:val="28"/>
        </w:rPr>
        <w:t>
      3. "Орал қаласы тұрғын үй – коммуналдық шаруашылығы, жолаушы көлігі және автомобиль жолдары бөлімі" мемлекеттік мекемесі (бұдан әрі - Бөлім) Орал қаласының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6" w:id="20"/>
    <w:p>
      <w:pPr>
        <w:spacing w:after="0"/>
        <w:ind w:left="0"/>
        <w:jc w:val="both"/>
      </w:pPr>
      <w:r>
        <w:rPr>
          <w:rFonts w:ascii="Times New Roman"/>
          <w:b w:val="false"/>
          <w:i w:val="false"/>
          <w:color w:val="000000"/>
          <w:sz w:val="28"/>
        </w:rPr>
        <w:t>
      4. "Орал қаласы әкімдігінің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Орал қаласының бірыңғай сәулеттік келбетін әзірлеуді және бекітуді қамтамасыз етеді.</w:t>
      </w:r>
    </w:p>
    <w:bookmarkEnd w:id="20"/>
    <w:bookmarkStart w:name="z27" w:id="21"/>
    <w:p>
      <w:pPr>
        <w:spacing w:after="0"/>
        <w:ind w:left="0"/>
        <w:jc w:val="both"/>
      </w:pPr>
      <w:r>
        <w:rPr>
          <w:rFonts w:ascii="Times New Roman"/>
          <w:b w:val="false"/>
          <w:i w:val="false"/>
          <w:color w:val="000000"/>
          <w:sz w:val="28"/>
        </w:rPr>
        <w:t>
      5. Орал қаласы әкімдігі мынадай іс-шараларды ұйымдастырады:</w:t>
      </w:r>
    </w:p>
    <w:bookmarkEnd w:id="21"/>
    <w:bookmarkStart w:name="z28"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2"/>
    <w:bookmarkStart w:name="z29"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0"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1"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2" w:id="26"/>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26"/>
    <w:bookmarkStart w:name="z33" w:id="27"/>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ережелер</w:t>
      </w:r>
    </w:p>
    <w:bookmarkEnd w:id="36"/>
    <w:bookmarkStart w:name="z43" w:id="37"/>
    <w:p>
      <w:pPr>
        <w:spacing w:after="0"/>
        <w:ind w:left="0"/>
        <w:jc w:val="both"/>
      </w:pPr>
      <w:r>
        <w:rPr>
          <w:rFonts w:ascii="Times New Roman"/>
          <w:b w:val="false"/>
          <w:i w:val="false"/>
          <w:color w:val="000000"/>
          <w:sz w:val="28"/>
        </w:rPr>
        <w:t>
      14. Орал қаласының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