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2b14" w14:textId="7ef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2024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2024 жылғы 11 қыркүйектегі № 2125 қаулысы. Батыс Қазақстан облысының Әділет департаментінде 2024 жылғы 12 қыркүйекте № 7429-07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"Ішкі су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24 ақпандағы № 154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(Нормативтік құқықтық актілерді мемлекеттік тіркеу тізілімінде № 11763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әлеуметтік маңызы бар шығынды маршруттарды субсидиялау жөніндегі комиссияның ұсынымы негізінде,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2024 жылға субсидиялауға жататын ішкі су көлігіндегі әлеуметтік маңызы бар шығынды маршруттар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Орал қаласы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2125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2024 жылға субсидиялауға жататын ішкі су көлігіндегі әлеуметтік маңызы бар шығынды маршруттар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"Учужный затон" бау-бақша серіктестігі – Орал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"Барбастау" бау-бақша серіктестігі – Орал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