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c332" w14:textId="ff5c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Батыс Қазақстан облысы Орал қалалық мәслихатының 2024 жылғы 28 ақпандағы № 9-11 шешімі. Батыс Қазақстан облысының Әділет департаментінде 2024 жылғы 29 ақпанда № 7330-07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Батыс Қазақстан облысы Орал қалалық мәслихатының 28.11.2025 </w:t>
      </w:r>
      <w:r>
        <w:rPr>
          <w:rFonts w:ascii="Times New Roman"/>
          <w:b w:val="false"/>
          <w:i w:val="false"/>
          <w:color w:val="ff0000"/>
          <w:sz w:val="28"/>
        </w:rPr>
        <w:t>№ 24-11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тізіліміне № 33763 болып тіркелген), Орал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Орал қаласында тұрғын үй көмегін көрсетудің мөлшері мен 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Орал қалалық мәслихатының 28.11.2025 </w:t>
      </w:r>
      <w:r>
        <w:rPr>
          <w:rFonts w:ascii="Times New Roman"/>
          <w:b w:val="false"/>
          <w:i w:val="false"/>
          <w:color w:val="000000"/>
          <w:sz w:val="28"/>
        </w:rPr>
        <w:t>№ 24-11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Орал қалалық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28 ақпандағы </w:t>
            </w:r>
            <w:r>
              <w:br/>
            </w:r>
            <w:r>
              <w:rPr>
                <w:rFonts w:ascii="Times New Roman"/>
                <w:b w:val="false"/>
                <w:i w:val="false"/>
                <w:color w:val="000000"/>
                <w:sz w:val="20"/>
              </w:rPr>
              <w:t>№ 9-11 Шешіміне 1-қосымша</w:t>
            </w:r>
          </w:p>
        </w:tc>
      </w:tr>
    </w:tbl>
    <w:bookmarkStart w:name="z9" w:id="4"/>
    <w:p>
      <w:pPr>
        <w:spacing w:after="0"/>
        <w:ind w:left="0"/>
        <w:jc w:val="left"/>
      </w:pPr>
      <w:r>
        <w:rPr>
          <w:rFonts w:ascii="Times New Roman"/>
          <w:b/>
          <w:i w:val="false"/>
          <w:color w:val="000000"/>
        </w:rPr>
        <w:t xml:space="preserve"> Орал қаласында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1 қосымшаның тақырыбы жаңа редакцияда - Батыс Қазақстан облысы Орал қалалық мәслихатының 28.11.2025 </w:t>
      </w:r>
      <w:r>
        <w:rPr>
          <w:rFonts w:ascii="Times New Roman"/>
          <w:b w:val="false"/>
          <w:i w:val="false"/>
          <w:color w:val="ff0000"/>
          <w:sz w:val="28"/>
        </w:rPr>
        <w:t>№ 24-11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0"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1"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2" w:id="7"/>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bookmarkEnd w:id="7"/>
    <w:bookmarkStart w:name="z13"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4" w:id="9"/>
    <w:p>
      <w:pPr>
        <w:spacing w:after="0"/>
        <w:ind w:left="0"/>
        <w:jc w:val="both"/>
      </w:pPr>
      <w:r>
        <w:rPr>
          <w:rFonts w:ascii="Times New Roman"/>
          <w:b w:val="false"/>
          <w:i w:val="false"/>
          <w:color w:val="000000"/>
          <w:sz w:val="28"/>
        </w:rPr>
        <w:t xml:space="preserve">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 </w:t>
      </w:r>
    </w:p>
    <w:bookmarkEnd w:id="9"/>
    <w:bookmarkStart w:name="z15" w:id="10"/>
    <w:p>
      <w:pPr>
        <w:spacing w:after="0"/>
        <w:ind w:left="0"/>
        <w:jc w:val="both"/>
      </w:pPr>
      <w:r>
        <w:rPr>
          <w:rFonts w:ascii="Times New Roman"/>
          <w:b w:val="false"/>
          <w:i w:val="false"/>
          <w:color w:val="000000"/>
          <w:sz w:val="28"/>
        </w:rPr>
        <w:t>
      2.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5 (бес) пайыз ретінде белгілеген шекті жол берілетін деңгейінің арасындағы айырмасы айқындалады.</w:t>
      </w:r>
    </w:p>
    <w:bookmarkEnd w:id="10"/>
    <w:bookmarkStart w:name="z16" w:id="11"/>
    <w:p>
      <w:pPr>
        <w:spacing w:after="0"/>
        <w:ind w:left="0"/>
        <w:jc w:val="both"/>
      </w:pPr>
      <w:r>
        <w:rPr>
          <w:rFonts w:ascii="Times New Roman"/>
          <w:b w:val="false"/>
          <w:i w:val="false"/>
          <w:color w:val="000000"/>
          <w:sz w:val="28"/>
        </w:rPr>
        <w:t>
      3.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1"/>
    <w:bookmarkStart w:name="z17" w:id="12"/>
    <w:p>
      <w:pPr>
        <w:spacing w:after="0"/>
        <w:ind w:left="0"/>
        <w:jc w:val="both"/>
      </w:pPr>
      <w:r>
        <w:rPr>
          <w:rFonts w:ascii="Times New Roman"/>
          <w:b w:val="false"/>
          <w:i w:val="false"/>
          <w:color w:val="000000"/>
          <w:sz w:val="28"/>
        </w:rPr>
        <w:t xml:space="preserve">
      4. Тұрғын үй көмегін тағайындауды қызмет көрсетуші – "Орал қаласының жұмыспен қамту және әлеуметтік бағдарламалар бөлімі" мемлекеттік мекемесі (бұдан әрі – көрсетілетін қызметті беруші) жүзеге асырады. </w:t>
      </w:r>
    </w:p>
    <w:bookmarkEnd w:id="12"/>
    <w:bookmarkStart w:name="z18" w:id="13"/>
    <w:p>
      <w:pPr>
        <w:spacing w:after="0"/>
        <w:ind w:left="0"/>
        <w:jc w:val="both"/>
      </w:pPr>
      <w:r>
        <w:rPr>
          <w:rFonts w:ascii="Times New Roman"/>
          <w:b w:val="false"/>
          <w:i w:val="false"/>
          <w:color w:val="000000"/>
          <w:sz w:val="28"/>
        </w:rPr>
        <w:t xml:space="preserve">
      5. Көрсетілетін қызметті алушының жиынтық табысын көрсетілетін қызметті беруші Қазақстан Республикасы Өнеркәсіп және құрылыс министрінің 2023 жылғы 8 желтоқсандағы № 117 бұйрығымен бекітілген Тұрғын үй көмегін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тұрғын үй көмегін тағайындауға өтініш берген тоқсанның алдындағы тоқсан үшін есептейді (Нормативтік құқықтық актілерді мемлекеттік тіркеу тізімінде № 33763 болып тіркелген) (бұдан әрі-Қағидалар).</w:t>
      </w:r>
    </w:p>
    <w:bookmarkEnd w:id="13"/>
    <w:bookmarkStart w:name="z19" w:id="14"/>
    <w:p>
      <w:pPr>
        <w:spacing w:after="0"/>
        <w:ind w:left="0"/>
        <w:jc w:val="both"/>
      </w:pPr>
      <w:r>
        <w:rPr>
          <w:rFonts w:ascii="Times New Roman"/>
          <w:b w:val="false"/>
          <w:i w:val="false"/>
          <w:color w:val="000000"/>
          <w:sz w:val="28"/>
        </w:rPr>
        <w:t xml:space="preserve">
      6. Телекоммуникация желісіне қосылған телефон үшін абоненттік төлемді арттыру бөлігінде байланыс қызметтеріне өтемақы төлеу Қазақстан Республикасы Цифрлық даму, инновациялар және аэроғарыш өнеркәсібі министрінің 2023 жылғы 28 шілдедегі № 295/НҚ бұйрығымен бектілген әлеуметтік қорғалатын азаматтарға телекоммуникация қызметтерін көрсеткені үшін абоненттік төлемақы тарифтерінің өсуін өтеу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33200 болып тіркелген). </w:t>
      </w:r>
    </w:p>
    <w:bookmarkEnd w:id="14"/>
    <w:bookmarkStart w:name="z20" w:id="15"/>
    <w:p>
      <w:pPr>
        <w:spacing w:after="0"/>
        <w:ind w:left="0"/>
        <w:jc w:val="both"/>
      </w:pPr>
      <w:r>
        <w:rPr>
          <w:rFonts w:ascii="Times New Roman"/>
          <w:b w:val="false"/>
          <w:i w:val="false"/>
          <w:color w:val="000000"/>
          <w:sz w:val="28"/>
        </w:rPr>
        <w:t xml:space="preserve">
      7. Тұрғын үй көмегінің мөлшерін көрсетілетін қызметті беруші </w:t>
      </w:r>
      <w:r>
        <w:rPr>
          <w:rFonts w:ascii="Times New Roman"/>
          <w:b w:val="false"/>
          <w:i w:val="false"/>
          <w:color w:val="000000"/>
          <w:sz w:val="28"/>
        </w:rPr>
        <w:t>Қағидаларда</w:t>
      </w:r>
      <w:r>
        <w:rPr>
          <w:rFonts w:ascii="Times New Roman"/>
          <w:b w:val="false"/>
          <w:i w:val="false"/>
          <w:color w:val="000000"/>
          <w:sz w:val="28"/>
        </w:rPr>
        <w:t xml:space="preserve"> бекітілген нормалар шегінде есептейді.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Батыс Қазақстан облысы Орал қалалық мәслихатының 28.11.2025 </w:t>
      </w:r>
      <w:r>
        <w:rPr>
          <w:rFonts w:ascii="Times New Roman"/>
          <w:b w:val="false"/>
          <w:i w:val="false"/>
          <w:color w:val="000000"/>
          <w:sz w:val="28"/>
        </w:rPr>
        <w:t>№ 24-11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8. Көрсетілетін қызметті алушы мемлекеттік қызметті алу үшін көрсетілетін қызметті берушіге "электрондық үкімет" веб – порталы немесе "Азаматтарға арналған үкімет" мемлекеттік корпорация" (бұдан әрі – Мемлекеттік корпорация) арқылы Қағидалардың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тұрғын үй көмегін тағайындау туралы өтініш жолдайды. </w:t>
      </w:r>
    </w:p>
    <w:bookmarkEnd w:id="16"/>
    <w:bookmarkStart w:name="z22" w:id="17"/>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Қағидалардың </w:t>
      </w:r>
      <w:r>
        <w:rPr>
          <w:rFonts w:ascii="Times New Roman"/>
          <w:b w:val="false"/>
          <w:i w:val="false"/>
          <w:color w:val="000000"/>
          <w:sz w:val="28"/>
        </w:rPr>
        <w:t>2 – қосымшасына</w:t>
      </w:r>
      <w:r>
        <w:rPr>
          <w:rFonts w:ascii="Times New Roman"/>
          <w:b w:val="false"/>
          <w:i w:val="false"/>
          <w:color w:val="000000"/>
          <w:sz w:val="28"/>
        </w:rPr>
        <w:t xml:space="preserve"> көрсетілген. </w:t>
      </w:r>
    </w:p>
    <w:bookmarkEnd w:id="17"/>
    <w:bookmarkStart w:name="z23" w:id="18"/>
    <w:p>
      <w:pPr>
        <w:spacing w:after="0"/>
        <w:ind w:left="0"/>
        <w:jc w:val="both"/>
      </w:pPr>
      <w:r>
        <w:rPr>
          <w:rFonts w:ascii="Times New Roman"/>
          <w:b w:val="false"/>
          <w:i w:val="false"/>
          <w:color w:val="000000"/>
          <w:sz w:val="28"/>
        </w:rPr>
        <w:t xml:space="preserve">
      Көрсетілетін қызметті алушы (немесе нотариалды куәландырған сенімхат бойынша оның өкілі) тұрғын үй көмегін тағайындау үшін Мемлекеттік қызметін көрсетуге қойылатын негізгі талаптар тізбесінің </w:t>
      </w:r>
      <w:r>
        <w:rPr>
          <w:rFonts w:ascii="Times New Roman"/>
          <w:b w:val="false"/>
          <w:i w:val="false"/>
          <w:color w:val="000000"/>
          <w:sz w:val="28"/>
        </w:rPr>
        <w:t>8–тармағына</w:t>
      </w:r>
      <w:r>
        <w:rPr>
          <w:rFonts w:ascii="Times New Roman"/>
          <w:b w:val="false"/>
          <w:i w:val="false"/>
          <w:color w:val="000000"/>
          <w:sz w:val="28"/>
        </w:rPr>
        <w:t xml:space="preserve"> сәйкес құжаттарды ұсынады. </w:t>
      </w:r>
    </w:p>
    <w:bookmarkEnd w:id="18"/>
    <w:bookmarkStart w:name="z24" w:id="19"/>
    <w:p>
      <w:pPr>
        <w:spacing w:after="0"/>
        <w:ind w:left="0"/>
        <w:jc w:val="both"/>
      </w:pPr>
      <w:r>
        <w:rPr>
          <w:rFonts w:ascii="Times New Roman"/>
          <w:b w:val="false"/>
          <w:i w:val="false"/>
          <w:color w:val="000000"/>
          <w:sz w:val="28"/>
        </w:rPr>
        <w:t xml:space="preserve">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 </w:t>
      </w:r>
    </w:p>
    <w:bookmarkEnd w:id="19"/>
    <w:bookmarkStart w:name="z25" w:id="20"/>
    <w:p>
      <w:pPr>
        <w:spacing w:after="0"/>
        <w:ind w:left="0"/>
        <w:jc w:val="both"/>
      </w:pPr>
      <w:r>
        <w:rPr>
          <w:rFonts w:ascii="Times New Roman"/>
          <w:b w:val="false"/>
          <w:i w:val="false"/>
          <w:color w:val="000000"/>
          <w:sz w:val="28"/>
        </w:rPr>
        <w:t xml:space="preserve">
      Көрсетілетін қызметті алушы (немесе нотариалды куәландырған сенімхат бойынша оның өкілі) қайта өтініш берген кезде Қағидалардың </w:t>
      </w:r>
      <w:r>
        <w:rPr>
          <w:rFonts w:ascii="Times New Roman"/>
          <w:b w:val="false"/>
          <w:i w:val="false"/>
          <w:color w:val="000000"/>
          <w:sz w:val="28"/>
        </w:rPr>
        <w:t>11 – 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кұжаттарды және коммуналдық шығыстардың шоттарын ғана ұсынады. </w:t>
      </w:r>
    </w:p>
    <w:bookmarkEnd w:id="20"/>
    <w:bookmarkStart w:name="z26" w:id="21"/>
    <w:p>
      <w:pPr>
        <w:spacing w:after="0"/>
        <w:ind w:left="0"/>
        <w:jc w:val="both"/>
      </w:pPr>
      <w:r>
        <w:rPr>
          <w:rFonts w:ascii="Times New Roman"/>
          <w:b w:val="false"/>
          <w:i w:val="false"/>
          <w:color w:val="000000"/>
          <w:sz w:val="28"/>
        </w:rPr>
        <w:t xml:space="preserve">
      "Азаматтарға арналған үкімет" мемлекеттік корпорациясынан не "электрондық үкімет" веб-порталы арқылы құжаттардың толық жиынтығын қабылдаған күннен бастап тұрғын үй көмегін көрсету туралы құжаттарды қарау және шешім қабылдау не бас тарту туралы дәлелді жауап беру мерзімі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анықталады.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Батыс Қазақстан облысы Орал қалалық мәслихатының 28.11.2025 </w:t>
      </w:r>
      <w:r>
        <w:rPr>
          <w:rFonts w:ascii="Times New Roman"/>
          <w:b w:val="false"/>
          <w:i w:val="false"/>
          <w:color w:val="000000"/>
          <w:sz w:val="28"/>
        </w:rPr>
        <w:t>№ 24-11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xml:space="preserve">
      9. Тұрғын үй көмегін тағайындау көрсетілетін қызметті алушыға тиісті қаржы жылына арналған қалалық бюджетте көзделген қаражат шегінде жүзеге асырылады. </w:t>
      </w:r>
    </w:p>
    <w:bookmarkEnd w:id="22"/>
    <w:bookmarkStart w:name="z28" w:id="23"/>
    <w:p>
      <w:pPr>
        <w:spacing w:after="0"/>
        <w:ind w:left="0"/>
        <w:jc w:val="both"/>
      </w:pPr>
      <w:r>
        <w:rPr>
          <w:rFonts w:ascii="Times New Roman"/>
          <w:b w:val="false"/>
          <w:i w:val="false"/>
          <w:color w:val="000000"/>
          <w:sz w:val="28"/>
        </w:rPr>
        <w:t xml:space="preserve">
      10. Көрсетілетін қызметті алушыларға тұрғын үй көмегін төлеуді көрсетілетін қызметті беруші екінші деңгейлі банктер арқылы жүзеге асырады.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28 ақпандағы </w:t>
            </w:r>
            <w:r>
              <w:br/>
            </w:r>
            <w:r>
              <w:rPr>
                <w:rFonts w:ascii="Times New Roman"/>
                <w:b w:val="false"/>
                <w:i w:val="false"/>
                <w:color w:val="000000"/>
                <w:sz w:val="20"/>
              </w:rPr>
              <w:t>№ 9-11 Шешіміне 2-қосымша</w:t>
            </w:r>
          </w:p>
        </w:tc>
      </w:tr>
    </w:tbl>
    <w:bookmarkStart w:name="z30" w:id="24"/>
    <w:p>
      <w:pPr>
        <w:spacing w:after="0"/>
        <w:ind w:left="0"/>
        <w:jc w:val="both"/>
      </w:pPr>
      <w:r>
        <w:rPr>
          <w:rFonts w:ascii="Times New Roman"/>
          <w:b w:val="false"/>
          <w:i w:val="false"/>
          <w:color w:val="000000"/>
          <w:sz w:val="28"/>
        </w:rPr>
        <w:t>
      1. Орал қалалық мәслихатының 2021 жылғы 6 сәуірдегі № 4-3 " Орал қаласында тұрғын үй көмегін көрсетудің мөлшерін және тәртібін айқындау туралы" шешімі (Нормативтік құқықтық актілерді мемлекеттік тіркеу тізілімінде № 6934 тіркелген);</w:t>
      </w:r>
    </w:p>
    <w:bookmarkEnd w:id="24"/>
    <w:bookmarkStart w:name="z31" w:id="25"/>
    <w:p>
      <w:pPr>
        <w:spacing w:after="0"/>
        <w:ind w:left="0"/>
        <w:jc w:val="both"/>
      </w:pPr>
      <w:r>
        <w:rPr>
          <w:rFonts w:ascii="Times New Roman"/>
          <w:b w:val="false"/>
          <w:i w:val="false"/>
          <w:color w:val="000000"/>
          <w:sz w:val="28"/>
        </w:rPr>
        <w:t>
      2. Орал қалалық мәслихатының 2022 жылғы 22 желтоқсандағы № 22-8 "Орал қалалық мәслихатының 2021 жылғы 6 сәуірде бекітілген № 4-3 "Орал қаласында аз қамтамасыз етілген отбасыларға (азаматтарға) тұрғын үй көмегін көрсетудің мөлшерін және тәртібін айқындау Қағидалары туралы" шешіміне өзгерістер енгізу туралы" шешімі (Нормативтік құқықтық актілерді мемлекеттік тіркеу тізілімінде № 31405 тіркелген);</w:t>
      </w:r>
    </w:p>
    <w:bookmarkEnd w:id="25"/>
    <w:bookmarkStart w:name="z32" w:id="26"/>
    <w:p>
      <w:pPr>
        <w:spacing w:after="0"/>
        <w:ind w:left="0"/>
        <w:jc w:val="both"/>
      </w:pPr>
      <w:r>
        <w:rPr>
          <w:rFonts w:ascii="Times New Roman"/>
          <w:b w:val="false"/>
          <w:i w:val="false"/>
          <w:color w:val="000000"/>
          <w:sz w:val="28"/>
        </w:rPr>
        <w:t>
      3. Орал қалалық мәслихатының 2023 жылғы 20 қыркүйектегі № 5-4 "Орал қалалық мәслихатының 2021 жылғы 6 сәуірдегі № 4-3 "Орал қаласында тұрғын үй көмегін көрсетудің мөлшерін және тәртібін айқындау туралы" шешіміне өзгерістер мен толықтыру енгізу туралы" шешімі (Нормативтік құқықтық актілерді мемлекеттік тіркеу тізілімінде № 7249-07 тіркелген).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