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9e5f" w14:textId="0dd9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белгілеу туралы</w:t>
      </w:r>
    </w:p>
    <w:p>
      <w:pPr>
        <w:spacing w:after="0"/>
        <w:ind w:left="0"/>
        <w:jc w:val="both"/>
      </w:pPr>
      <w:r>
        <w:rPr>
          <w:rFonts w:ascii="Times New Roman"/>
          <w:b w:val="false"/>
          <w:i w:val="false"/>
          <w:color w:val="000000"/>
          <w:sz w:val="28"/>
        </w:rPr>
        <w:t>Шығыс Қазақстан облысы Үлкен Нарын ауданының әкімдігінің 2024 жылғы 21 тамыздағы № 89 қаулысы. Шығыс Қазақстан облысының Әділет департаментінде 2024 жылғы 27 тамызда № 9066-16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сәйкес Үлкен Нарын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Start w:name="z7" w:id="0"/>
    <w:p>
      <w:pPr>
        <w:spacing w:after="0"/>
        <w:ind w:left="0"/>
        <w:jc w:val="both"/>
      </w:pPr>
      <w:r>
        <w:rPr>
          <w:rFonts w:ascii="Times New Roman"/>
          <w:b w:val="false"/>
          <w:i w:val="false"/>
          <w:color w:val="000000"/>
          <w:sz w:val="28"/>
        </w:rPr>
        <w:t>
      2. Осы қаулының орындалуын бақылау Үлкен Нарын ауданы әкімінің жетекшілік ететін орынбасарына жүктелсін.</w:t>
      </w:r>
    </w:p>
    <w:bookmarkEnd w:id="0"/>
    <w:bookmarkStart w:name="z8" w:id="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Үлкен Нарын 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әкімдігінің </w:t>
            </w:r>
            <w:r>
              <w:br/>
            </w:r>
            <w:r>
              <w:rPr>
                <w:rFonts w:ascii="Times New Roman"/>
                <w:b w:val="false"/>
                <w:i w:val="false"/>
                <w:color w:val="000000"/>
                <w:sz w:val="20"/>
              </w:rPr>
              <w:t xml:space="preserve">2024 жылғы 21 тамыздағы </w:t>
            </w:r>
            <w:r>
              <w:br/>
            </w:r>
            <w:r>
              <w:rPr>
                <w:rFonts w:ascii="Times New Roman"/>
                <w:b w:val="false"/>
                <w:i w:val="false"/>
                <w:color w:val="000000"/>
                <w:sz w:val="20"/>
              </w:rPr>
              <w:t xml:space="preserve">№ 89 қаулысына </w:t>
            </w:r>
            <w:r>
              <w:br/>
            </w:r>
            <w:r>
              <w:rPr>
                <w:rFonts w:ascii="Times New Roman"/>
                <w:b w:val="false"/>
                <w:i w:val="false"/>
                <w:color w:val="000000"/>
                <w:sz w:val="20"/>
              </w:rPr>
              <w:t>қосымша</w:t>
            </w:r>
          </w:p>
        </w:tc>
      </w:tr>
    </w:tbl>
    <w:bookmarkStart w:name="z11" w:id="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2"/>
    <w:p>
      <w:pPr>
        <w:spacing w:after="0"/>
        <w:ind w:left="0"/>
        <w:jc w:val="both"/>
      </w:pPr>
      <w:r>
        <w:rPr>
          <w:rFonts w:ascii="Times New Roman"/>
          <w:b w:val="false"/>
          <w:i w:val="false"/>
          <w:color w:val="ff0000"/>
          <w:sz w:val="28"/>
        </w:rPr>
        <w:t xml:space="preserve">
      Ескерту. Қосымша жаңа редакцияда-Шығыс Қазақстан облысы Үлкен Нарын ауданының әкімдігінің 17.07.2025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 қамсыздандыру саласындағы мамандардың лауазымдары: үйде қызмет көрсету бөлімінің меңгерушісі,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жұмыс жөніндегі кеңесші, есепші, мемлекеттік сатып алулар жөніндегі маман, іс жүргізуші, әкімшілік-шаруашылық бөлімінің меңгерушісі, экономист.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Мәдениет саласындағы мамандардың лауазымдары: мемлекеттік мекеменің басшысы, мәдениет үйінің басшысы, әдіскер, үйірме жетекшісі, музыка жетекшісі, көркемдік жетекші, сүйемелдеуші, хореограф, мәдени ұйымдастырушы, суретші, мұражай қорларын сақтаушы, кітапханашы, библиограф, бухгалтер, мемлекеттік сатып алулар жөніндегі маман, іс жүргізуші, бағдарламашы, заңгер, кадр инспекторы, костюмер, фотограф, күзетші, экономист.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