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4645" w14:textId="e6e4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5 шілдедегі № 4/24-VIII шешімі. Шығыс Қазақстан облысының Әділет департаментінде 2024 жылғы 10 шілдеде № 9051-16 болып тіркелді</w:t>
      </w:r>
    </w:p>
    <w:p>
      <w:pPr>
        <w:spacing w:after="0"/>
        <w:ind w:left="0"/>
        <w:jc w:val="both"/>
      </w:pPr>
      <w:bookmarkStart w:name="z5" w:id="0"/>
      <w:r>
        <w:rPr>
          <w:rFonts w:ascii="Times New Roman"/>
          <w:b w:val="false"/>
          <w:i w:val="false"/>
          <w:color w:val="000000"/>
          <w:sz w:val="28"/>
        </w:rPr>
        <w:t xml:space="preserve">
      Қазақстан Республиксының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15) тармақшасына және Қазақстан Республикасының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5 – тармағына</w:t>
      </w:r>
      <w:r>
        <w:rPr>
          <w:rFonts w:ascii="Times New Roman"/>
          <w:b w:val="false"/>
          <w:i w:val="false"/>
          <w:color w:val="000000"/>
          <w:sz w:val="28"/>
        </w:rPr>
        <w:t xml:space="preserve"> сәйкес, Үлкен Нарын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және мөлшері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5 шілдедегі </w:t>
            </w:r>
            <w:r>
              <w:br/>
            </w:r>
            <w:r>
              <w:rPr>
                <w:rFonts w:ascii="Times New Roman"/>
                <w:b w:val="false"/>
                <w:i w:val="false"/>
                <w:color w:val="000000"/>
                <w:sz w:val="20"/>
              </w:rPr>
              <w:t xml:space="preserve">№ 4/24-VIII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w:t>
      </w:r>
      <w:r>
        <w:rPr>
          <w:rFonts w:ascii="Times New Roman"/>
          <w:b w:val="false"/>
          <w:i w:val="false"/>
          <w:color w:val="000000"/>
          <w:sz w:val="28"/>
        </w:rPr>
        <w:t>Заңына</w:t>
      </w:r>
      <w:r>
        <w:rPr>
          <w:rFonts w:ascii="Times New Roman"/>
          <w:b w:val="false"/>
          <w:i w:val="false"/>
          <w:color w:val="000000"/>
          <w:sz w:val="28"/>
        </w:rPr>
        <w:t xml:space="preserve"> сәйкес әзірленеді және Үлкен Нарын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3" w:id="6"/>
    <w:p>
      <w:pPr>
        <w:spacing w:after="0"/>
        <w:ind w:left="0"/>
        <w:jc w:val="both"/>
      </w:pPr>
      <w:r>
        <w:rPr>
          <w:rFonts w:ascii="Times New Roman"/>
          <w:b w:val="false"/>
          <w:i w:val="false"/>
          <w:color w:val="000000"/>
          <w:sz w:val="28"/>
        </w:rPr>
        <w:t>
      2. Әлеуметтік қолдауды тағайындау уәкілетті орган – "Үлкен Нарын ауданының жұмыспен қамту және әлеуметтік бағдарламалар бөлімі" мемлекеттік мекемесімен жүзеге асырылады.</w:t>
      </w:r>
    </w:p>
    <w:bookmarkEnd w:id="6"/>
    <w:bookmarkStart w:name="z14" w:id="7"/>
    <w:p>
      <w:pPr>
        <w:spacing w:after="0"/>
        <w:ind w:left="0"/>
        <w:jc w:val="left"/>
      </w:pPr>
      <w:r>
        <w:rPr>
          <w:rFonts w:ascii="Times New Roman"/>
          <w:b/>
          <w:i w:val="false"/>
          <w:color w:val="000000"/>
        </w:rPr>
        <w:t xml:space="preserve"> 2. Әлеуметтік қолдау көрсету тәртібі мен мөлшері</w:t>
      </w:r>
    </w:p>
    <w:bookmarkEnd w:id="7"/>
    <w:p>
      <w:pPr>
        <w:spacing w:after="0"/>
        <w:ind w:left="0"/>
        <w:jc w:val="both"/>
      </w:pPr>
      <w:r>
        <w:rPr>
          <w:rFonts w:ascii="Times New Roman"/>
          <w:b w:val="false"/>
          <w:i w:val="false"/>
          <w:color w:val="ff0000"/>
          <w:sz w:val="28"/>
        </w:rPr>
        <w:t xml:space="preserve">
      Ескерту. 2-тарау жаңа редакцияда - Шығыс Қазақстан облысы Үлкен Нарын аудандық мәслихатының 15.04.2025 </w:t>
      </w:r>
      <w:r>
        <w:rPr>
          <w:rFonts w:ascii="Times New Roman"/>
          <w:b w:val="false"/>
          <w:i w:val="false"/>
          <w:color w:val="ff0000"/>
          <w:sz w:val="28"/>
        </w:rPr>
        <w:t>№ 11/127-VIII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8"/>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мәтін бойынша алушылар) Үлкен Нарын ауданы бюджет қаражаты есебінен көрсетіледі.</w:t>
      </w:r>
    </w:p>
    <w:bookmarkEnd w:id="8"/>
    <w:bookmarkStart w:name="z16" w:id="9"/>
    <w:p>
      <w:pPr>
        <w:spacing w:after="0"/>
        <w:ind w:left="0"/>
        <w:jc w:val="both"/>
      </w:pPr>
      <w:r>
        <w:rPr>
          <w:rFonts w:ascii="Times New Roman"/>
          <w:b w:val="false"/>
          <w:i w:val="false"/>
          <w:color w:val="000000"/>
          <w:sz w:val="28"/>
        </w:rPr>
        <w:t>
      4. Әлеуметтік қолдау жылына бір рет 10,9359 (он бүтін тоғыз мың үш жүз елу тоғыздан он мыңдық)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9"/>
    <w:bookmarkStart w:name="z17" w:id="10"/>
    <w:p>
      <w:pPr>
        <w:spacing w:after="0"/>
        <w:ind w:left="0"/>
        <w:jc w:val="both"/>
      </w:pPr>
      <w:r>
        <w:rPr>
          <w:rFonts w:ascii="Times New Roman"/>
          <w:b w:val="false"/>
          <w:i w:val="false"/>
          <w:color w:val="000000"/>
          <w:sz w:val="28"/>
        </w:rPr>
        <w:t>
      5. Әлеуметтік қолдаудың артық немесе заңсыз төленген сомалары ерікті түрде немесе сот тәртібімен қайтарылуға жатады.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