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014a" w14:textId="356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ауданы мәслихатының 2024 жылғы 27 наурыздағы № 3/16-VIII шешімі. Шығыс Қазақстан облысының Әділет департаментінде 2024 жылғы 02 сәуірде № 8987-16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Нарын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