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dde3" w14:textId="f04d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2024 жылғы 25 қарашадағы № 16-3/VIII шешімі. Шығыс Қазақстан облысының Әділет департаментінде 2024 жылғы 28 қарашада № 9108-16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Самар ауданының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Самар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жариялануға тиіс.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Самар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