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c9c8" w14:textId="a5e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29 наурыздағы № 15/4-VIII шешімі. Шығыс Қазақстан облысының Әділет департаментінде 2024 жылғы 8 сәуірде № 8994-16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Шемонаиха аудандық мәслихатының 02.08.2024 </w:t>
      </w:r>
      <w:r>
        <w:rPr>
          <w:rFonts w:ascii="Times New Roman"/>
          <w:b w:val="false"/>
          <w:i w:val="false"/>
          <w:color w:val="000000"/>
          <w:sz w:val="28"/>
        </w:rPr>
        <w:t>№ 20/3-VIII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Шемонаиха ауданында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наурыздағы </w:t>
            </w:r>
            <w:r>
              <w:br/>
            </w:r>
            <w:r>
              <w:rPr>
                <w:rFonts w:ascii="Times New Roman"/>
                <w:b w:val="false"/>
                <w:i w:val="false"/>
                <w:color w:val="000000"/>
                <w:sz w:val="20"/>
              </w:rPr>
              <w:t>№ 15/4-VIII шешіміне 1 қосымша</w:t>
            </w:r>
          </w:p>
        </w:tc>
      </w:tr>
    </w:tbl>
    <w:bookmarkStart w:name="z11" w:id="4"/>
    <w:p>
      <w:pPr>
        <w:spacing w:after="0"/>
        <w:ind w:left="0"/>
        <w:jc w:val="left"/>
      </w:pPr>
      <w:r>
        <w:rPr>
          <w:rFonts w:ascii="Times New Roman"/>
          <w:b/>
          <w:i w:val="false"/>
          <w:color w:val="000000"/>
        </w:rPr>
        <w:t xml:space="preserve"> Шемонаиха ауданында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1. Тұрғын үй көмегі тиісті қаржы жылына жергілікті бюджет қаражаты есебінен Шемонаиха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3"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4"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5"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6"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7" w:id="10"/>
    <w:p>
      <w:pPr>
        <w:spacing w:after="0"/>
        <w:ind w:left="0"/>
        <w:jc w:val="both"/>
      </w:pPr>
      <w:r>
        <w:rPr>
          <w:rFonts w:ascii="Times New Roman"/>
          <w:b w:val="false"/>
          <w:i w:val="false"/>
          <w:color w:val="000000"/>
          <w:sz w:val="28"/>
        </w:rPr>
        <w:t>
      2. Тұрғын үй көмегін тағайындау "Шығыс Қазақстан облысы Шемонаиха ауданының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8"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(бұдан әрі - Қағида)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w:t>
      </w:r>
    </w:p>
    <w:bookmarkEnd w:id="11"/>
    <w:bookmarkStart w:name="z19"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5 (бес) пайыз мөлшерінде айқындалады.</w:t>
      </w:r>
    </w:p>
    <w:bookmarkEnd w:id="12"/>
    <w:bookmarkStart w:name="z20" w:id="13"/>
    <w:p>
      <w:pPr>
        <w:spacing w:after="0"/>
        <w:ind w:left="0"/>
        <w:jc w:val="both"/>
      </w:pPr>
      <w:r>
        <w:rPr>
          <w:rFonts w:ascii="Times New Roman"/>
          <w:b w:val="false"/>
          <w:i w:val="false"/>
          <w:color w:val="000000"/>
          <w:sz w:val="28"/>
        </w:rPr>
        <w:t xml:space="preserve">
      Тұрғын үй көмегін тағайындау кезінде өтемдік шаралармен көзделген тұрғын үй алаңының нормативі Қазақстан Республикасының тұрғын үй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тұрғын үймен қамтамасыз ету нормативі қолданылады.</w:t>
      </w:r>
    </w:p>
    <w:bookmarkEnd w:id="13"/>
    <w:bookmarkStart w:name="z21" w:id="14"/>
    <w:p>
      <w:pPr>
        <w:spacing w:after="0"/>
        <w:ind w:left="0"/>
        <w:jc w:val="both"/>
      </w:pPr>
      <w:r>
        <w:rPr>
          <w:rFonts w:ascii="Times New Roman"/>
          <w:b w:val="false"/>
          <w:i w:val="false"/>
          <w:color w:val="000000"/>
          <w:sz w:val="28"/>
        </w:rPr>
        <w:t xml:space="preserve">
      5. Телекоммуникация қызметтерін көрсеткені үшін абоненттік төлемақы тарифінің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2" w:id="15"/>
    <w:p>
      <w:pPr>
        <w:spacing w:after="0"/>
        <w:ind w:left="0"/>
        <w:jc w:val="both"/>
      </w:pPr>
      <w:r>
        <w:rPr>
          <w:rFonts w:ascii="Times New Roman"/>
          <w:b w:val="false"/>
          <w:i w:val="false"/>
          <w:color w:val="000000"/>
          <w:sz w:val="28"/>
        </w:rPr>
        <w:t>
      6. Аз қамтылған отбасы (азамат) (немесе оның сенiмхатқа, заңға, сот шешiмiне не әкiмшiлiк құжатқа негiзделген өкiлi) тұрғын үй көмегін тағайындау үшін тоқсанына бір рет Қағидаларға сәйкес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немесе "электрондық үкімет" веб-порталы арқылы жүгінеді.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02.08.2024 </w:t>
      </w:r>
      <w:r>
        <w:rPr>
          <w:rFonts w:ascii="Times New Roman"/>
          <w:b w:val="false"/>
          <w:i w:val="false"/>
          <w:color w:val="000000"/>
          <w:sz w:val="28"/>
        </w:rPr>
        <w:t>№ 20/3-VIII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25" w:id="17"/>
    <w:p>
      <w:pPr>
        <w:spacing w:after="0"/>
        <w:ind w:left="0"/>
        <w:jc w:val="both"/>
      </w:pPr>
      <w:r>
        <w:rPr>
          <w:rFonts w:ascii="Times New Roman"/>
          <w:b w:val="false"/>
          <w:i w:val="false"/>
          <w:color w:val="000000"/>
          <w:sz w:val="28"/>
        </w:rPr>
        <w:t>
      8. "Тұрғын үй көмегін тағайындау" мемлекеттік қызметті көрсетуден бас тарту үшін негіздері, сондай-ақ тұрғын үй көмегін тағайындау мәселелері бойынша уәкілетті органның және (немесе) оның лауазымды адамдарының шешімдеріне, әрекеттеріне (әрекетсіздігіне) шағымдану тәртібі Қағидамен айқындалады.</w:t>
      </w:r>
    </w:p>
    <w:bookmarkEnd w:id="17"/>
    <w:bookmarkStart w:name="z26"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наурыздағы </w:t>
            </w:r>
            <w:r>
              <w:br/>
            </w:r>
            <w:r>
              <w:rPr>
                <w:rFonts w:ascii="Times New Roman"/>
                <w:b w:val="false"/>
                <w:i w:val="false"/>
                <w:color w:val="000000"/>
                <w:sz w:val="20"/>
              </w:rPr>
              <w:t>№ 15/4-VIII шешіміне 2 қосымша</w:t>
            </w:r>
          </w:p>
        </w:tc>
      </w:tr>
    </w:tbl>
    <w:bookmarkStart w:name="z28" w:id="19"/>
    <w:p>
      <w:pPr>
        <w:spacing w:after="0"/>
        <w:ind w:left="0"/>
        <w:jc w:val="left"/>
      </w:pPr>
      <w:r>
        <w:rPr>
          <w:rFonts w:ascii="Times New Roman"/>
          <w:b/>
          <w:i w:val="false"/>
          <w:color w:val="000000"/>
        </w:rPr>
        <w:t xml:space="preserve"> Шемонаиха аудандық мәслихатының күші жойылды деп танылған кейбір шешімдерінің тізбесі</w:t>
      </w:r>
    </w:p>
    <w:bookmarkEnd w:id="19"/>
    <w:bookmarkStart w:name="z29" w:id="20"/>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Шемонаиха аудандық мәслихатының 2018 жылғы 25 қазандағы № 29/7-VI (нормативтік құқықтық актілерді мемлекеттік тіркеу тізілімінде № 5-19-193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2. "Шемонаиха аудандық мәслихатының 2018 жылғы 25 қазандағы № 29/7-VI "Тұрғын үй көмегін көрсетудің мөлшері мен тәртібін айқындау туралы" шешіміне өзгерістер енгізу туралы" Шемонаиха аудандық мәслихатының 2019 жылғы 06 қарашадағы № 46/3-VI (нормативтік құқықтық актілерді мемлекеттік тіркеу тізілімінде № 6274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3. "Шемонаиха аудандық мәслихатының 2018 жылғы 25 қазандағы № 29/7-VI "Тұрғын үй көмегін көрсетудің мөлшері мен тәртібін айқындау туралы" шешіміне өзгерістер енгізу туралы" Шемонаиха аудандық мәслихатының 2020 жылғы 06 сәуірдегі № 50/5-VI (нормативтік құқықтық актілерді мемлекеттік тіркеу тізілімінде № 6947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4. "Шемонаиха аудандық мәслихатының 2018 жылғы 25 қазандағы № 29/7-VI "Тұрғын үй көмегін көрсетудің мөлшері мен тәртібін айқындау туралы" шешіміне өзгерістер енгізу туралы" Шемонаиха аудандық мәслихатының 2021 жылғы 12 қаңтардағы № 61/13-VI (нормативтік құқықтық актілерді мемлекеттік тіркеу тізілімінде № 8342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5. "Шемонаиха аудандық мәслихатының 2018 жылғы 25 қазандағы № 29/7-VI "Тұрғын үй көмегін көрсетудің мөлшері мен тәртібін айқындау туралы" шешіміне өзгерістер енгізу туралы" Шемонаиха аудандық мәслихатының 2022 жылғы 10 қазандағы № 24/3-VIІ (нормативтік құқықтық актілерді мемлекеттік тіркеу тізілімінде № 30188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6. "Шемонаиха аудандық мәслихатының 2018 жылғы 25 қазандағы № 29/7-VI "Тұрғын үй көмегін көрсетудің мөлшері мен тәртібін айқындау туралы" шешіміне өзгерістер енгізу туралы" Шемонаиха аудандық мәслихатының 2023 жылғы 04 мамырдағы № 3/3-VIІІ (нормативтік құқықтық актілерді мемлекеттік тіркеу тізілімінде № 8845-16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