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8139" w14:textId="0d28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2024 жылғы 29 наурыздағы № 15/5-VIII шешімі. Шығыс Қазақстан облысының Әділет департаментінде 2024 жылғы 4 сәуірде № 8991-16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Шемонаиха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мөлшерін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еңгізіледі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