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4601" w14:textId="dd84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2024 жылғы 27 наурыздағы № 127 шешімі. Шығыс Қазақстан облысының Әділет департаментінде 2024 жылғы 4 сәуірде № 8992-16 болып тіркелді. Күші жойылды - Шығыс Қазақстан облысы Ұлан ауданы мәслихатының 2025 жылғы 26 қарашадағы № 264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Ұлан ауданы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Ұлан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 кезеңінде алынған (алынуға жататын) кірістер бойынша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